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D3D02" w14:paraId="14603431" w14:textId="77777777" w:rsidTr="00EF31CA">
        <w:trPr>
          <w:trHeight w:val="676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1F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38AF184" w14:textId="77777777" w:rsidR="00CD3D02" w:rsidRPr="006B24A1" w:rsidRDefault="002E5621" w:rsidP="006B24A1">
            <w:pPr>
              <w:pStyle w:val="Heading1"/>
              <w:spacing w:before="240" w:after="100" w:afterAutospacing="1" w:line="200" w:lineRule="atLeast"/>
            </w:pPr>
            <w:bookmarkStart w:id="0" w:name="_GoBack" w:colFirst="1" w:colLast="1"/>
            <w:r w:rsidRPr="006B24A1">
              <w:t>Not</w:t>
            </w:r>
            <w:r w:rsidR="006B24A1">
              <w:t>ification of bullying behaviour</w:t>
            </w:r>
          </w:p>
        </w:tc>
      </w:tr>
      <w:tr w:rsidR="00CD3D02" w14:paraId="3C27F164" w14:textId="77777777" w:rsidTr="00EF31CA">
        <w:trPr>
          <w:trHeight w:val="695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1F1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EA1B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rPr>
                <w:sz w:val="23"/>
                <w:szCs w:val="23"/>
              </w:rPr>
              <w:t xml:space="preserve">This notification is about behaviour that has distressed me. The essential details are recorded below. </w:t>
            </w:r>
          </w:p>
        </w:tc>
      </w:tr>
      <w:tr w:rsidR="00CD3D02" w14:paraId="19CAC200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4C2A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>Name:</w:t>
            </w:r>
          </w:p>
        </w:tc>
      </w:tr>
      <w:tr w:rsidR="00CD3D02" w14:paraId="00899532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12C34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 xml:space="preserve">Is supporting information attached? Yes / No </w:t>
            </w:r>
          </w:p>
        </w:tc>
      </w:tr>
      <w:tr w:rsidR="00CD3D02" w14:paraId="19B71B8A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4B86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>Summary of the behaviour (details, times, dates, public or private interactions):</w:t>
            </w:r>
          </w:p>
        </w:tc>
      </w:tr>
      <w:tr w:rsidR="00CD3D02" w14:paraId="723201C0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437E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>Relationship of person to me (manager, colleague or customer):</w:t>
            </w:r>
          </w:p>
        </w:tc>
      </w:tr>
      <w:tr w:rsidR="00CD3D02" w14:paraId="7F2301D1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1FCF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 xml:space="preserve">It’s unreasonable because: </w:t>
            </w:r>
          </w:p>
        </w:tc>
      </w:tr>
      <w:tr w:rsidR="00CD3D02" w14:paraId="75BBCBBD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A2E9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 xml:space="preserve">It’s repeated because: </w:t>
            </w:r>
          </w:p>
        </w:tc>
      </w:tr>
      <w:tr w:rsidR="00CD3D02" w14:paraId="22CE3E24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FEAE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 xml:space="preserve">It’s created a risk to my health because: </w:t>
            </w:r>
          </w:p>
        </w:tc>
      </w:tr>
      <w:tr w:rsidR="00CD3D02" w14:paraId="7DD372E5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B841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 xml:space="preserve">How it’s made me feel: </w:t>
            </w:r>
          </w:p>
        </w:tc>
      </w:tr>
      <w:tr w:rsidR="00CD3D02" w14:paraId="7652B9EB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C0DD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 xml:space="preserve">How it’s affected my work: </w:t>
            </w:r>
          </w:p>
        </w:tc>
      </w:tr>
      <w:tr w:rsidR="00CD3D02" w14:paraId="2530AB87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7231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 xml:space="preserve">Low-key solutions I’ve considered are: </w:t>
            </w:r>
          </w:p>
        </w:tc>
      </w:tr>
      <w:tr w:rsidR="00CD3D02" w14:paraId="11928577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18D5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 xml:space="preserve">The outcome of that consideration was: </w:t>
            </w:r>
          </w:p>
        </w:tc>
      </w:tr>
      <w:tr w:rsidR="00CD3D02" w14:paraId="2F54B5D1" w14:textId="77777777" w:rsidTr="00EF31CA">
        <w:trPr>
          <w:trHeight w:val="85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D0CA" w14:textId="77777777" w:rsidR="00CD3D02" w:rsidRDefault="002E5621" w:rsidP="002E5621">
            <w:pPr>
              <w:pStyle w:val="TableBody"/>
              <w:spacing w:after="0" w:line="240" w:lineRule="auto"/>
              <w:ind w:left="57"/>
            </w:pPr>
            <w:r>
              <w:t>To be designed similar to this please:</w:t>
            </w:r>
          </w:p>
        </w:tc>
      </w:tr>
      <w:bookmarkEnd w:id="0"/>
    </w:tbl>
    <w:p w14:paraId="5FCFE3FF" w14:textId="77777777" w:rsidR="00CD3D02" w:rsidRDefault="00CD3D02" w:rsidP="002E5621">
      <w:pPr>
        <w:spacing w:after="0" w:line="240" w:lineRule="auto"/>
        <w:ind w:left="0"/>
      </w:pPr>
    </w:p>
    <w:sectPr w:rsidR="00CD3D02" w:rsidSect="002E5621">
      <w:pgSz w:w="11906" w:h="16838"/>
      <w:pgMar w:top="1134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-Light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21"/>
    <w:rsid w:val="002E5621"/>
    <w:rsid w:val="006B24A1"/>
    <w:rsid w:val="00CD3D02"/>
    <w:rsid w:val="00E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FC1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113" w:line="288" w:lineRule="auto"/>
      <w:ind w:left="567"/>
      <w:textAlignment w:val="center"/>
    </w:pPr>
    <w:rPr>
      <w:rFonts w:ascii="GillSans-Light" w:hAnsi="GillSans-Light" w:cs="GillSans-Light"/>
      <w:color w:val="000000"/>
      <w:sz w:val="22"/>
      <w:szCs w:val="22"/>
      <w:lang w:val="en-GB"/>
    </w:rPr>
  </w:style>
  <w:style w:type="paragraph" w:styleId="Heading1">
    <w:name w:val="heading 1"/>
    <w:basedOn w:val="NoParagraphStyle"/>
    <w:link w:val="Heading1Char"/>
    <w:uiPriority w:val="99"/>
    <w:qFormat/>
    <w:pPr>
      <w:pBdr>
        <w:bottom w:val="single" w:sz="4" w:space="5" w:color="auto"/>
      </w:pBdr>
      <w:tabs>
        <w:tab w:val="left" w:pos="567"/>
      </w:tabs>
      <w:suppressAutoHyphens/>
      <w:spacing w:before="567" w:after="397" w:line="420" w:lineRule="atLeast"/>
      <w:ind w:left="567" w:hanging="567"/>
      <w:outlineLvl w:val="0"/>
    </w:pPr>
    <w:rPr>
      <w:rFonts w:ascii="GillSans-Bold" w:hAnsi="GillSans-Bold" w:cs="GillSans-Bold"/>
      <w:b/>
      <w:bCs/>
      <w:color w:val="CC1F1D"/>
      <w:spacing w:val="-2"/>
      <w:sz w:val="40"/>
      <w:szCs w:val="40"/>
    </w:rPr>
  </w:style>
  <w:style w:type="paragraph" w:styleId="Heading2">
    <w:name w:val="heading 2"/>
    <w:basedOn w:val="NoParagraphStyle"/>
    <w:link w:val="Heading2Char"/>
    <w:uiPriority w:val="99"/>
    <w:qFormat/>
    <w:pPr>
      <w:suppressAutoHyphens/>
      <w:spacing w:before="113" w:after="113"/>
      <w:ind w:left="1134" w:hanging="567"/>
      <w:outlineLvl w:val="1"/>
    </w:pPr>
    <w:rPr>
      <w:rFonts w:ascii="GillSans" w:hAnsi="GillSans" w:cs="GillSans"/>
      <w:color w:val="CC1F1D"/>
      <w:sz w:val="30"/>
      <w:szCs w:val="30"/>
      <w:lang w:val="en-US"/>
    </w:rPr>
  </w:style>
  <w:style w:type="paragraph" w:styleId="Heading3">
    <w:name w:val="heading 3"/>
    <w:basedOn w:val="Heading2"/>
    <w:link w:val="Heading3Char"/>
    <w:uiPriority w:val="99"/>
    <w:qFormat/>
    <w:pPr>
      <w:outlineLvl w:val="2"/>
    </w:pPr>
    <w:rPr>
      <w:color w:val="000000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Italics">
    <w:name w:val="Italics"/>
    <w:basedOn w:val="Normal"/>
    <w:uiPriority w:val="99"/>
    <w:rPr>
      <w:rFonts w:ascii="GillSans-LightItalic" w:hAnsi="GillSans-LightItalic" w:cs="GillSans-LightItalic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lang w:val="en-GB"/>
    </w:rPr>
  </w:style>
  <w:style w:type="paragraph" w:customStyle="1" w:styleId="NormalBullets">
    <w:name w:val="Normal Bullets"/>
    <w:basedOn w:val="Normal"/>
    <w:uiPriority w:val="99"/>
    <w:pPr>
      <w:spacing w:after="57"/>
      <w:ind w:left="907" w:hanging="227"/>
    </w:pPr>
  </w:style>
  <w:style w:type="paragraph" w:customStyle="1" w:styleId="Normalbulletschecklist">
    <w:name w:val="Normal bullets checklist"/>
    <w:basedOn w:val="NormalBullets"/>
    <w:uiPriority w:val="99"/>
    <w:pPr>
      <w:ind w:left="1020" w:hanging="283"/>
    </w:pPr>
  </w:style>
  <w:style w:type="paragraph" w:customStyle="1" w:styleId="CellHead">
    <w:name w:val="Cell Head"/>
    <w:basedOn w:val="Heading3"/>
    <w:uiPriority w:val="99"/>
    <w:pPr>
      <w:spacing w:before="57"/>
      <w:ind w:left="0" w:firstLine="0"/>
      <w:outlineLvl w:val="9"/>
    </w:pPr>
  </w:style>
  <w:style w:type="paragraph" w:customStyle="1" w:styleId="TableBody">
    <w:name w:val="Table Body"/>
    <w:basedOn w:val="Normal"/>
    <w:uiPriority w:val="99"/>
    <w:pPr>
      <w:ind w:left="0"/>
    </w:pPr>
  </w:style>
  <w:style w:type="paragraph" w:customStyle="1" w:styleId="CellBullets">
    <w:name w:val="Cell Bullets"/>
    <w:basedOn w:val="NormalBullets"/>
    <w:uiPriority w:val="99"/>
    <w:pPr>
      <w:ind w:left="227"/>
    </w:pPr>
  </w:style>
  <w:style w:type="character" w:customStyle="1" w:styleId="Bold">
    <w:name w:val="Bold"/>
    <w:uiPriority w:val="99"/>
    <w:rPr>
      <w:b/>
      <w:bCs/>
      <w:color w:val="CC1F1D"/>
      <w:w w:val="100"/>
    </w:rPr>
  </w:style>
  <w:style w:type="character" w:customStyle="1" w:styleId="GillRegular">
    <w:name w:val="Gill Regular"/>
    <w:uiPriority w:val="99"/>
    <w:rPr>
      <w:rFonts w:ascii="GillSans-Light" w:hAnsi="GillSans-Light" w:cs="GillSans-Light"/>
      <w:w w:val="100"/>
      <w:lang w:val="en-US"/>
    </w:rPr>
  </w:style>
  <w:style w:type="character" w:customStyle="1" w:styleId="bulletA">
    <w:name w:val="bullet A"/>
    <w:uiPriority w:val="99"/>
    <w:rPr>
      <w:rFonts w:ascii="GillSans-Light" w:hAnsi="GillSans-Light" w:cs="GillSans-Light"/>
      <w:color w:val="CC1F1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113" w:line="288" w:lineRule="auto"/>
      <w:ind w:left="567"/>
      <w:textAlignment w:val="center"/>
    </w:pPr>
    <w:rPr>
      <w:rFonts w:ascii="GillSans-Light" w:hAnsi="GillSans-Light" w:cs="GillSans-Light"/>
      <w:color w:val="000000"/>
      <w:sz w:val="22"/>
      <w:szCs w:val="22"/>
      <w:lang w:val="en-GB"/>
    </w:rPr>
  </w:style>
  <w:style w:type="paragraph" w:styleId="Heading1">
    <w:name w:val="heading 1"/>
    <w:basedOn w:val="NoParagraphStyle"/>
    <w:link w:val="Heading1Char"/>
    <w:uiPriority w:val="99"/>
    <w:qFormat/>
    <w:pPr>
      <w:pBdr>
        <w:bottom w:val="single" w:sz="4" w:space="5" w:color="auto"/>
      </w:pBdr>
      <w:tabs>
        <w:tab w:val="left" w:pos="567"/>
      </w:tabs>
      <w:suppressAutoHyphens/>
      <w:spacing w:before="567" w:after="397" w:line="420" w:lineRule="atLeast"/>
      <w:ind w:left="567" w:hanging="567"/>
      <w:outlineLvl w:val="0"/>
    </w:pPr>
    <w:rPr>
      <w:rFonts w:ascii="GillSans-Bold" w:hAnsi="GillSans-Bold" w:cs="GillSans-Bold"/>
      <w:b/>
      <w:bCs/>
      <w:color w:val="CC1F1D"/>
      <w:spacing w:val="-2"/>
      <w:sz w:val="40"/>
      <w:szCs w:val="40"/>
    </w:rPr>
  </w:style>
  <w:style w:type="paragraph" w:styleId="Heading2">
    <w:name w:val="heading 2"/>
    <w:basedOn w:val="NoParagraphStyle"/>
    <w:link w:val="Heading2Char"/>
    <w:uiPriority w:val="99"/>
    <w:qFormat/>
    <w:pPr>
      <w:suppressAutoHyphens/>
      <w:spacing w:before="113" w:after="113"/>
      <w:ind w:left="1134" w:hanging="567"/>
      <w:outlineLvl w:val="1"/>
    </w:pPr>
    <w:rPr>
      <w:rFonts w:ascii="GillSans" w:hAnsi="GillSans" w:cs="GillSans"/>
      <w:color w:val="CC1F1D"/>
      <w:sz w:val="30"/>
      <w:szCs w:val="30"/>
      <w:lang w:val="en-US"/>
    </w:rPr>
  </w:style>
  <w:style w:type="paragraph" w:styleId="Heading3">
    <w:name w:val="heading 3"/>
    <w:basedOn w:val="Heading2"/>
    <w:link w:val="Heading3Char"/>
    <w:uiPriority w:val="99"/>
    <w:qFormat/>
    <w:pPr>
      <w:outlineLvl w:val="2"/>
    </w:pPr>
    <w:rPr>
      <w:color w:val="000000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Italics">
    <w:name w:val="Italics"/>
    <w:basedOn w:val="Normal"/>
    <w:uiPriority w:val="99"/>
    <w:rPr>
      <w:rFonts w:ascii="GillSans-LightItalic" w:hAnsi="GillSans-LightItalic" w:cs="GillSans-LightItalic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lang w:val="en-GB"/>
    </w:rPr>
  </w:style>
  <w:style w:type="paragraph" w:customStyle="1" w:styleId="NormalBullets">
    <w:name w:val="Normal Bullets"/>
    <w:basedOn w:val="Normal"/>
    <w:uiPriority w:val="99"/>
    <w:pPr>
      <w:spacing w:after="57"/>
      <w:ind w:left="907" w:hanging="227"/>
    </w:pPr>
  </w:style>
  <w:style w:type="paragraph" w:customStyle="1" w:styleId="Normalbulletschecklist">
    <w:name w:val="Normal bullets checklist"/>
    <w:basedOn w:val="NormalBullets"/>
    <w:uiPriority w:val="99"/>
    <w:pPr>
      <w:ind w:left="1020" w:hanging="283"/>
    </w:pPr>
  </w:style>
  <w:style w:type="paragraph" w:customStyle="1" w:styleId="CellHead">
    <w:name w:val="Cell Head"/>
    <w:basedOn w:val="Heading3"/>
    <w:uiPriority w:val="99"/>
    <w:pPr>
      <w:spacing w:before="57"/>
      <w:ind w:left="0" w:firstLine="0"/>
      <w:outlineLvl w:val="9"/>
    </w:pPr>
  </w:style>
  <w:style w:type="paragraph" w:customStyle="1" w:styleId="TableBody">
    <w:name w:val="Table Body"/>
    <w:basedOn w:val="Normal"/>
    <w:uiPriority w:val="99"/>
    <w:pPr>
      <w:ind w:left="0"/>
    </w:pPr>
  </w:style>
  <w:style w:type="paragraph" w:customStyle="1" w:styleId="CellBullets">
    <w:name w:val="Cell Bullets"/>
    <w:basedOn w:val="NormalBullets"/>
    <w:uiPriority w:val="99"/>
    <w:pPr>
      <w:ind w:left="227"/>
    </w:pPr>
  </w:style>
  <w:style w:type="character" w:customStyle="1" w:styleId="Bold">
    <w:name w:val="Bold"/>
    <w:uiPriority w:val="99"/>
    <w:rPr>
      <w:b/>
      <w:bCs/>
      <w:color w:val="CC1F1D"/>
      <w:w w:val="100"/>
    </w:rPr>
  </w:style>
  <w:style w:type="character" w:customStyle="1" w:styleId="GillRegular">
    <w:name w:val="Gill Regular"/>
    <w:uiPriority w:val="99"/>
    <w:rPr>
      <w:rFonts w:ascii="GillSans-Light" w:hAnsi="GillSans-Light" w:cs="GillSans-Light"/>
      <w:w w:val="100"/>
      <w:lang w:val="en-US"/>
    </w:rPr>
  </w:style>
  <w:style w:type="character" w:customStyle="1" w:styleId="bulletA">
    <w:name w:val="bullet A"/>
    <w:uiPriority w:val="99"/>
    <w:rPr>
      <w:rFonts w:ascii="GillSans-Light" w:hAnsi="GillSans-Light" w:cs="GillSans-Light"/>
      <w:color w:val="CC1F1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Curry, Chris</cp:lastModifiedBy>
  <cp:revision>4</cp:revision>
  <dcterms:created xsi:type="dcterms:W3CDTF">2016-07-21T04:26:00Z</dcterms:created>
  <dcterms:modified xsi:type="dcterms:W3CDTF">2016-09-02T02:03:00Z</dcterms:modified>
</cp:coreProperties>
</file>