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17" w:rsidRDefault="006E52B5" w:rsidP="006E52B5">
      <w:pPr>
        <w:jc w:val="center"/>
        <w:rPr>
          <w:rFonts w:ascii="Gill Sans MT" w:hAnsi="Gill Sans MT"/>
          <w:b/>
          <w:sz w:val="28"/>
          <w:szCs w:val="28"/>
        </w:rPr>
      </w:pPr>
      <w:bookmarkStart w:id="0" w:name="_GoBack"/>
      <w:r>
        <w:rPr>
          <w:rFonts w:ascii="Gill Sans MT" w:hAnsi="Gill Sans MT"/>
          <w:b/>
          <w:sz w:val="28"/>
          <w:szCs w:val="28"/>
        </w:rPr>
        <w:t>Quarry Inspection Template</w:t>
      </w:r>
      <w:bookmarkEnd w:id="0"/>
    </w:p>
    <w:p w:rsidR="00BB4AFC" w:rsidRDefault="00BB4AFC" w:rsidP="006E52B5">
      <w:pPr>
        <w:jc w:val="center"/>
        <w:rPr>
          <w:rFonts w:ascii="Gill Sans MT" w:hAnsi="Gill Sans M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presentation purposes"/>
        <w:tblDescription w:val="for presentation purposes"/>
      </w:tblPr>
      <w:tblGrid>
        <w:gridCol w:w="2480"/>
        <w:gridCol w:w="5816"/>
      </w:tblGrid>
      <w:tr w:rsidR="00BB4AFC" w:rsidTr="006A08D1">
        <w:tc>
          <w:tcPr>
            <w:tcW w:w="2518" w:type="dxa"/>
            <w:shd w:val="clear" w:color="auto" w:fill="FABF8F" w:themeFill="accent6" w:themeFillTint="99"/>
          </w:tcPr>
          <w:p w:rsidR="00BB4AFC" w:rsidRPr="008A149C" w:rsidRDefault="00BB4AFC" w:rsidP="008A149C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8A149C">
              <w:rPr>
                <w:rFonts w:ascii="Gill Sans MT" w:hAnsi="Gill Sans MT"/>
                <w:b/>
                <w:sz w:val="22"/>
                <w:szCs w:val="22"/>
              </w:rPr>
              <w:t>Quarry Name</w:t>
            </w:r>
            <w:r w:rsidR="008A149C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6004" w:type="dxa"/>
            <w:shd w:val="clear" w:color="auto" w:fill="auto"/>
          </w:tcPr>
          <w:p w:rsidR="00BB4AFC" w:rsidRPr="006A08D1" w:rsidRDefault="00BB4AFC" w:rsidP="006A08D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A149C" w:rsidTr="006A08D1">
        <w:tc>
          <w:tcPr>
            <w:tcW w:w="2518" w:type="dxa"/>
            <w:shd w:val="clear" w:color="auto" w:fill="FABF8F" w:themeFill="accent6" w:themeFillTint="99"/>
          </w:tcPr>
          <w:p w:rsidR="008A149C" w:rsidRPr="008A149C" w:rsidRDefault="008A149C" w:rsidP="008A149C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Lease Number(s)</w:t>
            </w:r>
          </w:p>
        </w:tc>
        <w:tc>
          <w:tcPr>
            <w:tcW w:w="6004" w:type="dxa"/>
            <w:shd w:val="clear" w:color="auto" w:fill="auto"/>
          </w:tcPr>
          <w:p w:rsidR="008A149C" w:rsidRPr="006A08D1" w:rsidRDefault="008A149C" w:rsidP="006A08D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B4AFC" w:rsidTr="006A08D1">
        <w:tc>
          <w:tcPr>
            <w:tcW w:w="2518" w:type="dxa"/>
            <w:shd w:val="clear" w:color="auto" w:fill="FABF8F" w:themeFill="accent6" w:themeFillTint="99"/>
          </w:tcPr>
          <w:p w:rsidR="00BB4AFC" w:rsidRPr="008A149C" w:rsidRDefault="008A149C" w:rsidP="008A149C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8A149C">
              <w:rPr>
                <w:rFonts w:ascii="Gill Sans MT" w:hAnsi="Gill Sans MT"/>
                <w:b/>
                <w:sz w:val="22"/>
                <w:szCs w:val="22"/>
              </w:rPr>
              <w:t>Site Senior Officer</w:t>
            </w:r>
            <w:r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6004" w:type="dxa"/>
          </w:tcPr>
          <w:p w:rsidR="00BB4AFC" w:rsidRPr="006A08D1" w:rsidRDefault="00BB4AFC" w:rsidP="006A08D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A149C" w:rsidTr="006A08D1">
        <w:tc>
          <w:tcPr>
            <w:tcW w:w="2518" w:type="dxa"/>
            <w:shd w:val="clear" w:color="auto" w:fill="FABF8F" w:themeFill="accent6" w:themeFillTint="99"/>
          </w:tcPr>
          <w:p w:rsidR="008A149C" w:rsidRPr="008A149C" w:rsidRDefault="008A149C" w:rsidP="008A149C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8A149C">
              <w:rPr>
                <w:rFonts w:ascii="Gill Sans MT" w:hAnsi="Gill Sans MT"/>
                <w:b/>
                <w:sz w:val="22"/>
                <w:szCs w:val="22"/>
              </w:rPr>
              <w:t>Date Of Visit</w:t>
            </w:r>
            <w:r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6004" w:type="dxa"/>
          </w:tcPr>
          <w:p w:rsidR="008A149C" w:rsidRPr="006A08D1" w:rsidRDefault="008A149C" w:rsidP="006A08D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A149C" w:rsidTr="006A08D1">
        <w:tc>
          <w:tcPr>
            <w:tcW w:w="2518" w:type="dxa"/>
            <w:shd w:val="clear" w:color="auto" w:fill="FABF8F" w:themeFill="accent6" w:themeFillTint="99"/>
          </w:tcPr>
          <w:p w:rsidR="008A149C" w:rsidRPr="008A149C" w:rsidRDefault="008A149C" w:rsidP="008A149C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8A149C">
              <w:rPr>
                <w:rFonts w:ascii="Gill Sans MT" w:hAnsi="Gill Sans MT"/>
                <w:b/>
                <w:sz w:val="22"/>
                <w:szCs w:val="22"/>
              </w:rPr>
              <w:t>Personnel Involved</w:t>
            </w:r>
            <w:r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6004" w:type="dxa"/>
          </w:tcPr>
          <w:p w:rsidR="008A149C" w:rsidRPr="006A08D1" w:rsidRDefault="008A149C" w:rsidP="006A08D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6E52B5" w:rsidRDefault="006E52B5" w:rsidP="006E52B5">
      <w:pPr>
        <w:jc w:val="center"/>
        <w:rPr>
          <w:rFonts w:ascii="Gill Sans MT" w:hAnsi="Gill Sans M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with a checklist"/>
        <w:tblDescription w:val="This table lists requirements for each element of the quarry for the inspection purposes"/>
      </w:tblPr>
      <w:tblGrid>
        <w:gridCol w:w="593"/>
        <w:gridCol w:w="3593"/>
        <w:gridCol w:w="1197"/>
        <w:gridCol w:w="2913"/>
      </w:tblGrid>
      <w:tr w:rsidR="00512AA9" w:rsidTr="006A08D1">
        <w:trPr>
          <w:cantSplit/>
          <w:tblHeader/>
        </w:trPr>
        <w:tc>
          <w:tcPr>
            <w:tcW w:w="593" w:type="dxa"/>
            <w:shd w:val="clear" w:color="auto" w:fill="FABF8F" w:themeFill="accent6" w:themeFillTint="99"/>
          </w:tcPr>
          <w:p w:rsidR="00512AA9" w:rsidRPr="00512AA9" w:rsidRDefault="00512AA9" w:rsidP="006E52B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12AA9">
              <w:rPr>
                <w:rFonts w:ascii="Gill Sans MT" w:hAnsi="Gill Sans MT"/>
                <w:b/>
                <w:sz w:val="22"/>
                <w:szCs w:val="22"/>
              </w:rPr>
              <w:t>No.</w:t>
            </w:r>
          </w:p>
        </w:tc>
        <w:tc>
          <w:tcPr>
            <w:tcW w:w="3667" w:type="dxa"/>
            <w:shd w:val="clear" w:color="auto" w:fill="FABF8F" w:themeFill="accent6" w:themeFillTint="99"/>
          </w:tcPr>
          <w:p w:rsidR="00512AA9" w:rsidRPr="00512AA9" w:rsidRDefault="00512AA9" w:rsidP="006E52B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12AA9">
              <w:rPr>
                <w:rFonts w:ascii="Gill Sans MT" w:hAnsi="Gill Sans MT"/>
                <w:b/>
                <w:sz w:val="22"/>
                <w:szCs w:val="22"/>
              </w:rPr>
              <w:t>Requirement</w:t>
            </w:r>
          </w:p>
        </w:tc>
        <w:tc>
          <w:tcPr>
            <w:tcW w:w="1235" w:type="dxa"/>
            <w:shd w:val="clear" w:color="auto" w:fill="FABF8F" w:themeFill="accent6" w:themeFillTint="99"/>
          </w:tcPr>
          <w:p w:rsidR="00512AA9" w:rsidRPr="00D7599F" w:rsidRDefault="00512AA9" w:rsidP="006E52B5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D7599F">
              <w:rPr>
                <w:rFonts w:ascii="Gill Sans MT" w:hAnsi="Gill Sans MT"/>
                <w:b/>
                <w:sz w:val="16"/>
                <w:szCs w:val="16"/>
              </w:rPr>
              <w:t>Yes/ No/ NA</w:t>
            </w:r>
          </w:p>
        </w:tc>
        <w:tc>
          <w:tcPr>
            <w:tcW w:w="3027" w:type="dxa"/>
            <w:shd w:val="clear" w:color="auto" w:fill="FABF8F" w:themeFill="accent6" w:themeFillTint="99"/>
          </w:tcPr>
          <w:p w:rsidR="00512AA9" w:rsidRPr="00512AA9" w:rsidRDefault="00512AA9" w:rsidP="006E52B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12AA9">
              <w:rPr>
                <w:rFonts w:ascii="Gill Sans MT" w:hAnsi="Gill Sans MT"/>
                <w:b/>
                <w:sz w:val="22"/>
                <w:szCs w:val="22"/>
              </w:rPr>
              <w:t>Action</w:t>
            </w:r>
          </w:p>
        </w:tc>
      </w:tr>
      <w:tr w:rsidR="00512AA9" w:rsidTr="00D7599F">
        <w:trPr>
          <w:cantSplit/>
        </w:trPr>
        <w:tc>
          <w:tcPr>
            <w:tcW w:w="593" w:type="dxa"/>
          </w:tcPr>
          <w:p w:rsidR="00512AA9" w:rsidRPr="00D7599F" w:rsidRDefault="00D7599F" w:rsidP="00D759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1.</w:t>
            </w:r>
          </w:p>
        </w:tc>
        <w:tc>
          <w:tcPr>
            <w:tcW w:w="3667" w:type="dxa"/>
          </w:tcPr>
          <w:p w:rsidR="00512AA9" w:rsidRDefault="00D7599F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GATE – (Signage)</w:t>
            </w:r>
          </w:p>
          <w:p w:rsidR="00D7599F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34135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599F">
              <w:rPr>
                <w:rFonts w:ascii="Gill Sans MT" w:hAnsi="Gill Sans MT"/>
                <w:sz w:val="20"/>
                <w:szCs w:val="20"/>
              </w:rPr>
              <w:t>Name of Quarry</w:t>
            </w:r>
          </w:p>
          <w:p w:rsidR="00D7599F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52871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599F">
              <w:rPr>
                <w:rFonts w:ascii="Gill Sans MT" w:hAnsi="Gill Sans MT"/>
                <w:sz w:val="20"/>
                <w:szCs w:val="20"/>
              </w:rPr>
              <w:t>No Un-authorised Entry</w:t>
            </w:r>
          </w:p>
          <w:p w:rsidR="00784763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26534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4763">
              <w:rPr>
                <w:rFonts w:ascii="Gill Sans MT" w:hAnsi="Gill Sans MT"/>
                <w:sz w:val="20"/>
                <w:szCs w:val="20"/>
              </w:rPr>
              <w:t>Safety Precautions e.g. announcing vehicles</w:t>
            </w:r>
          </w:p>
          <w:p w:rsidR="00D7599F" w:rsidRPr="00784763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99533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4763">
              <w:rPr>
                <w:rFonts w:ascii="Gill Sans MT" w:hAnsi="Gill Sans MT"/>
                <w:sz w:val="20"/>
                <w:szCs w:val="20"/>
              </w:rPr>
              <w:t>UHF Radio / Telephone</w:t>
            </w:r>
            <w:r w:rsidR="00D7599F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</w:tcPr>
          <w:p w:rsidR="00512AA9" w:rsidRPr="00D7599F" w:rsidRDefault="00512AA9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27" w:type="dxa"/>
          </w:tcPr>
          <w:p w:rsidR="00512AA9" w:rsidRPr="00D7599F" w:rsidRDefault="00512AA9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12AA9" w:rsidTr="00D7599F">
        <w:trPr>
          <w:cantSplit/>
        </w:trPr>
        <w:tc>
          <w:tcPr>
            <w:tcW w:w="593" w:type="dxa"/>
          </w:tcPr>
          <w:p w:rsidR="00512AA9" w:rsidRPr="00D7599F" w:rsidRDefault="00784763" w:rsidP="00D759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2.</w:t>
            </w:r>
          </w:p>
        </w:tc>
        <w:tc>
          <w:tcPr>
            <w:tcW w:w="3667" w:type="dxa"/>
          </w:tcPr>
          <w:p w:rsidR="00512AA9" w:rsidRDefault="0078476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MAP</w:t>
            </w:r>
          </w:p>
          <w:p w:rsidR="00784763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79586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4763">
              <w:rPr>
                <w:rFonts w:ascii="Gill Sans MT" w:hAnsi="Gill Sans MT"/>
                <w:sz w:val="20"/>
                <w:szCs w:val="20"/>
              </w:rPr>
              <w:t>Map or Signposts directing visitors</w:t>
            </w:r>
          </w:p>
          <w:p w:rsidR="00784763" w:rsidRPr="00784763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32828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7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84763">
              <w:rPr>
                <w:rFonts w:ascii="Gill Sans MT" w:hAnsi="Gill Sans MT"/>
                <w:sz w:val="20"/>
                <w:szCs w:val="20"/>
              </w:rPr>
              <w:t>Prevention of people coming into contact with mobile machinery</w:t>
            </w:r>
          </w:p>
        </w:tc>
        <w:tc>
          <w:tcPr>
            <w:tcW w:w="1235" w:type="dxa"/>
          </w:tcPr>
          <w:p w:rsidR="00512AA9" w:rsidRPr="00D7599F" w:rsidRDefault="00512AA9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27" w:type="dxa"/>
          </w:tcPr>
          <w:p w:rsidR="00512AA9" w:rsidRPr="00D7599F" w:rsidRDefault="00512AA9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12AA9" w:rsidTr="00D7599F">
        <w:trPr>
          <w:cantSplit/>
        </w:trPr>
        <w:tc>
          <w:tcPr>
            <w:tcW w:w="593" w:type="dxa"/>
          </w:tcPr>
          <w:p w:rsidR="00512AA9" w:rsidRPr="00D7599F" w:rsidRDefault="000159F2" w:rsidP="00D759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3.</w:t>
            </w:r>
          </w:p>
        </w:tc>
        <w:tc>
          <w:tcPr>
            <w:tcW w:w="3667" w:type="dxa"/>
          </w:tcPr>
          <w:p w:rsidR="00512AA9" w:rsidRDefault="000159F2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ROADS</w:t>
            </w:r>
          </w:p>
          <w:p w:rsidR="000159F2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7228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59F2">
              <w:rPr>
                <w:rFonts w:ascii="Gill Sans MT" w:hAnsi="Gill Sans MT"/>
                <w:sz w:val="20"/>
                <w:szCs w:val="20"/>
              </w:rPr>
              <w:t>Well graded</w:t>
            </w:r>
          </w:p>
          <w:p w:rsidR="000159F2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40557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59F2">
              <w:rPr>
                <w:rFonts w:ascii="Gill Sans MT" w:hAnsi="Gill Sans MT"/>
                <w:sz w:val="20"/>
                <w:szCs w:val="20"/>
              </w:rPr>
              <w:t>Wide enough to allow vehicles to pass</w:t>
            </w:r>
          </w:p>
          <w:p w:rsidR="000159F2" w:rsidRPr="000159F2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33326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59F2">
              <w:rPr>
                <w:rFonts w:ascii="Gill Sans MT" w:hAnsi="Gill Sans MT"/>
                <w:sz w:val="20"/>
                <w:szCs w:val="20"/>
              </w:rPr>
              <w:t xml:space="preserve">Edges effectively </w:t>
            </w:r>
            <w:proofErr w:type="spellStart"/>
            <w:r w:rsidR="000159F2">
              <w:rPr>
                <w:rFonts w:ascii="Gill Sans MT" w:hAnsi="Gill Sans MT"/>
                <w:sz w:val="20"/>
                <w:szCs w:val="20"/>
              </w:rPr>
              <w:t>bunded</w:t>
            </w:r>
            <w:proofErr w:type="spellEnd"/>
            <w:r w:rsidR="000159F2">
              <w:rPr>
                <w:rFonts w:ascii="Gill Sans MT" w:hAnsi="Gill Sans MT"/>
                <w:sz w:val="20"/>
                <w:szCs w:val="20"/>
              </w:rPr>
              <w:t xml:space="preserve"> (at least half the wheel height of the largest vehicle</w:t>
            </w:r>
          </w:p>
        </w:tc>
        <w:tc>
          <w:tcPr>
            <w:tcW w:w="1235" w:type="dxa"/>
          </w:tcPr>
          <w:p w:rsidR="00512AA9" w:rsidRPr="00D7599F" w:rsidRDefault="00512AA9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27" w:type="dxa"/>
          </w:tcPr>
          <w:p w:rsidR="00512AA9" w:rsidRPr="00D7599F" w:rsidRDefault="00512AA9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12AA9" w:rsidTr="00D7599F">
        <w:trPr>
          <w:cantSplit/>
        </w:trPr>
        <w:tc>
          <w:tcPr>
            <w:tcW w:w="593" w:type="dxa"/>
          </w:tcPr>
          <w:p w:rsidR="00512AA9" w:rsidRPr="00D7599F" w:rsidRDefault="000159F2" w:rsidP="00D759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4.</w:t>
            </w:r>
          </w:p>
        </w:tc>
        <w:tc>
          <w:tcPr>
            <w:tcW w:w="3667" w:type="dxa"/>
          </w:tcPr>
          <w:p w:rsidR="00512AA9" w:rsidRDefault="000159F2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OFFICE</w:t>
            </w:r>
          </w:p>
          <w:p w:rsidR="000159F2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34952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59F2">
              <w:rPr>
                <w:rFonts w:ascii="Gill Sans MT" w:hAnsi="Gill Sans MT"/>
                <w:sz w:val="20"/>
                <w:szCs w:val="20"/>
              </w:rPr>
              <w:t>Signage “Visitors must report to the office”</w:t>
            </w:r>
          </w:p>
          <w:p w:rsidR="000159F2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44957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59F2">
              <w:rPr>
                <w:rFonts w:ascii="Gill Sans MT" w:hAnsi="Gill Sans MT"/>
                <w:sz w:val="20"/>
                <w:szCs w:val="20"/>
              </w:rPr>
              <w:t>Sign In Book</w:t>
            </w:r>
          </w:p>
          <w:p w:rsidR="000159F2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8375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59F2">
              <w:rPr>
                <w:rFonts w:ascii="Gill Sans MT" w:hAnsi="Gill Sans MT"/>
                <w:sz w:val="20"/>
                <w:szCs w:val="20"/>
              </w:rPr>
              <w:t>First Aid Kit, fully stocked</w:t>
            </w:r>
          </w:p>
          <w:p w:rsidR="000159F2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99564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59F2">
              <w:rPr>
                <w:rFonts w:ascii="Gill Sans MT" w:hAnsi="Gill Sans MT"/>
                <w:sz w:val="20"/>
                <w:szCs w:val="20"/>
              </w:rPr>
              <w:t xml:space="preserve">Safety Notice Board for </w:t>
            </w:r>
            <w:r w:rsidR="00E83CFB">
              <w:rPr>
                <w:rFonts w:ascii="Gill Sans MT" w:hAnsi="Gill Sans MT"/>
                <w:sz w:val="20"/>
                <w:szCs w:val="20"/>
              </w:rPr>
              <w:t>(Workers Compensation legislation, Improvement or Prohibition Notices, Mine Record Book Entries, Emergency Plan, Health &amp; safety information)</w:t>
            </w:r>
          </w:p>
          <w:p w:rsidR="00E83CFB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3125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8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3CFB">
              <w:rPr>
                <w:rFonts w:ascii="Gill Sans MT" w:hAnsi="Gill Sans MT"/>
                <w:sz w:val="20"/>
                <w:szCs w:val="20"/>
              </w:rPr>
              <w:t>Procedure for notifying WorkSafe Tasmania of serious accidents and incidents</w:t>
            </w:r>
          </w:p>
          <w:p w:rsidR="00E83CFB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30253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8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3CFB">
              <w:rPr>
                <w:rFonts w:ascii="Gill Sans MT" w:hAnsi="Gill Sans MT"/>
                <w:sz w:val="20"/>
                <w:szCs w:val="20"/>
              </w:rPr>
              <w:t>Name of Mine Operator</w:t>
            </w:r>
          </w:p>
          <w:p w:rsidR="00E83CFB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1369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8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3CFB">
              <w:rPr>
                <w:rFonts w:ascii="Gill Sans MT" w:hAnsi="Gill Sans MT"/>
                <w:sz w:val="20"/>
                <w:szCs w:val="20"/>
              </w:rPr>
              <w:t>Name of Site Senior Officer</w:t>
            </w:r>
          </w:p>
          <w:p w:rsidR="00E83CFB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6564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8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3CFB">
              <w:rPr>
                <w:rFonts w:ascii="Gill Sans MT" w:hAnsi="Gill Sans MT"/>
                <w:sz w:val="20"/>
                <w:szCs w:val="20"/>
              </w:rPr>
              <w:t>Adequate number of workers trained in first aid</w:t>
            </w:r>
          </w:p>
          <w:p w:rsidR="00E83CFB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7810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8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3CFB">
              <w:rPr>
                <w:rFonts w:ascii="Gill Sans MT" w:hAnsi="Gill Sans MT"/>
                <w:sz w:val="20"/>
                <w:szCs w:val="20"/>
              </w:rPr>
              <w:t>Electrical gear tested, tagged and in date</w:t>
            </w:r>
          </w:p>
          <w:p w:rsidR="00E83CFB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35722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8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3CFB">
              <w:rPr>
                <w:rFonts w:ascii="Gill Sans MT" w:hAnsi="Gill Sans MT"/>
                <w:sz w:val="20"/>
                <w:szCs w:val="20"/>
              </w:rPr>
              <w:t>Emergency assembly points signposted and shown on a plan</w:t>
            </w:r>
          </w:p>
          <w:p w:rsidR="00E83CFB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84856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89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3CFB">
              <w:rPr>
                <w:rFonts w:ascii="Gill Sans MT" w:hAnsi="Gill Sans MT"/>
                <w:sz w:val="20"/>
                <w:szCs w:val="20"/>
              </w:rPr>
              <w:t>Mine Record Book – up to date and readily available</w:t>
            </w:r>
          </w:p>
          <w:p w:rsidR="000159F2" w:rsidRPr="000159F2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35" w:type="dxa"/>
          </w:tcPr>
          <w:p w:rsidR="00512AA9" w:rsidRPr="00D7599F" w:rsidRDefault="00512AA9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27" w:type="dxa"/>
          </w:tcPr>
          <w:p w:rsidR="00512AA9" w:rsidRPr="00D7599F" w:rsidRDefault="00512AA9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12AA9" w:rsidTr="00D7599F">
        <w:trPr>
          <w:cantSplit/>
        </w:trPr>
        <w:tc>
          <w:tcPr>
            <w:tcW w:w="593" w:type="dxa"/>
          </w:tcPr>
          <w:p w:rsidR="00512AA9" w:rsidRPr="00D7599F" w:rsidRDefault="00454894" w:rsidP="00D759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67" w:type="dxa"/>
          </w:tcPr>
          <w:p w:rsidR="00512AA9" w:rsidRDefault="00454894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FACILITIES</w:t>
            </w:r>
          </w:p>
          <w:p w:rsidR="00454894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9609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4894">
              <w:rPr>
                <w:rFonts w:ascii="Gill Sans MT" w:hAnsi="Gill Sans MT"/>
                <w:sz w:val="20"/>
                <w:szCs w:val="20"/>
              </w:rPr>
              <w:t>Clean Toilet</w:t>
            </w:r>
          </w:p>
          <w:p w:rsidR="00454894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86704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4894">
              <w:rPr>
                <w:rFonts w:ascii="Gill Sans MT" w:hAnsi="Gill Sans MT"/>
                <w:sz w:val="20"/>
                <w:szCs w:val="20"/>
              </w:rPr>
              <w:t>Place to wash hands</w:t>
            </w:r>
          </w:p>
          <w:p w:rsidR="00454894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96955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4894">
              <w:rPr>
                <w:rFonts w:ascii="Gill Sans MT" w:hAnsi="Gill Sans MT"/>
                <w:sz w:val="20"/>
                <w:szCs w:val="20"/>
              </w:rPr>
              <w:t>Clean Fridge</w:t>
            </w:r>
          </w:p>
          <w:p w:rsidR="00454894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30917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4894">
              <w:rPr>
                <w:rFonts w:ascii="Gill Sans MT" w:hAnsi="Gill Sans MT"/>
                <w:sz w:val="20"/>
                <w:szCs w:val="20"/>
              </w:rPr>
              <w:t>Cooking Gear</w:t>
            </w:r>
          </w:p>
          <w:p w:rsidR="00454894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213787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4894">
              <w:rPr>
                <w:rFonts w:ascii="Gill Sans MT" w:hAnsi="Gill Sans MT"/>
                <w:sz w:val="20"/>
                <w:szCs w:val="20"/>
              </w:rPr>
              <w:t>Food storage</w:t>
            </w:r>
          </w:p>
          <w:p w:rsidR="00454894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50405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4894">
              <w:rPr>
                <w:rFonts w:ascii="Gill Sans MT" w:hAnsi="Gill Sans MT"/>
                <w:sz w:val="20"/>
                <w:szCs w:val="20"/>
              </w:rPr>
              <w:t>Drinking water provided</w:t>
            </w:r>
          </w:p>
          <w:p w:rsidR="00454894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4975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4894">
              <w:rPr>
                <w:rFonts w:ascii="Gill Sans MT" w:hAnsi="Gill Sans MT"/>
                <w:sz w:val="20"/>
                <w:szCs w:val="20"/>
              </w:rPr>
              <w:t>Electrical gear tested, tagged and in date</w:t>
            </w:r>
          </w:p>
          <w:p w:rsidR="00753D4A" w:rsidRPr="00454894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23250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B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4A">
              <w:rPr>
                <w:rFonts w:ascii="Gill Sans MT" w:hAnsi="Gill Sans MT"/>
                <w:sz w:val="20"/>
                <w:szCs w:val="20"/>
              </w:rPr>
              <w:t>Fire Extinguishers</w:t>
            </w:r>
            <w:r w:rsidR="00022912">
              <w:rPr>
                <w:rFonts w:ascii="Gill Sans MT" w:hAnsi="Gill Sans MT"/>
                <w:sz w:val="20"/>
                <w:szCs w:val="20"/>
              </w:rPr>
              <w:t>, adequate number, tagged and in date</w:t>
            </w:r>
          </w:p>
        </w:tc>
        <w:tc>
          <w:tcPr>
            <w:tcW w:w="1235" w:type="dxa"/>
          </w:tcPr>
          <w:p w:rsidR="00512AA9" w:rsidRPr="00D7599F" w:rsidRDefault="00512AA9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27" w:type="dxa"/>
          </w:tcPr>
          <w:p w:rsidR="00512AA9" w:rsidRPr="00D7599F" w:rsidRDefault="00512AA9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12AA9" w:rsidTr="00D7599F">
        <w:trPr>
          <w:cantSplit/>
        </w:trPr>
        <w:tc>
          <w:tcPr>
            <w:tcW w:w="593" w:type="dxa"/>
          </w:tcPr>
          <w:p w:rsidR="00512AA9" w:rsidRPr="00D7599F" w:rsidRDefault="000E638E" w:rsidP="00D759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6.</w:t>
            </w:r>
          </w:p>
        </w:tc>
        <w:tc>
          <w:tcPr>
            <w:tcW w:w="3667" w:type="dxa"/>
          </w:tcPr>
          <w:p w:rsidR="00512AA9" w:rsidRDefault="000E638E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FIXED PLANT (including mobile)</w:t>
            </w:r>
          </w:p>
          <w:p w:rsidR="000E638E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77530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638E">
              <w:rPr>
                <w:rFonts w:ascii="Gill Sans MT" w:hAnsi="Gill Sans MT"/>
                <w:sz w:val="20"/>
                <w:szCs w:val="20"/>
              </w:rPr>
              <w:t>Fully Guarded (rotating machinery)</w:t>
            </w:r>
          </w:p>
          <w:p w:rsidR="000E638E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46654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638E">
              <w:rPr>
                <w:rFonts w:ascii="Gill Sans MT" w:hAnsi="Gill Sans MT"/>
                <w:sz w:val="20"/>
                <w:szCs w:val="20"/>
              </w:rPr>
              <w:t>Effective Edge Protection (prevent falls from height)</w:t>
            </w:r>
          </w:p>
          <w:p w:rsidR="000E638E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77884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638E">
              <w:rPr>
                <w:rFonts w:ascii="Gill Sans MT" w:hAnsi="Gill Sans MT"/>
                <w:sz w:val="20"/>
                <w:szCs w:val="20"/>
              </w:rPr>
              <w:t>Platforms in good condition</w:t>
            </w:r>
          </w:p>
          <w:p w:rsidR="000E638E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8756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638E">
              <w:rPr>
                <w:rFonts w:ascii="Gill Sans MT" w:hAnsi="Gill Sans MT"/>
                <w:sz w:val="20"/>
                <w:szCs w:val="20"/>
              </w:rPr>
              <w:t>Wooden planks (scaffold planks in good condition</w:t>
            </w:r>
          </w:p>
          <w:p w:rsidR="000E638E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80014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638E">
              <w:rPr>
                <w:rFonts w:ascii="Gill Sans MT" w:hAnsi="Gill Sans MT"/>
                <w:sz w:val="20"/>
                <w:szCs w:val="20"/>
              </w:rPr>
              <w:t>Emergency Stop Buttons painted red</w:t>
            </w:r>
            <w:r w:rsidR="0041294B">
              <w:rPr>
                <w:rFonts w:ascii="Gill Sans MT" w:hAnsi="Gill Sans MT"/>
                <w:sz w:val="20"/>
                <w:szCs w:val="20"/>
              </w:rPr>
              <w:t>, prominently marked and easily accessible to operators</w:t>
            </w:r>
          </w:p>
          <w:p w:rsidR="0041294B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42275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94B">
              <w:rPr>
                <w:rFonts w:ascii="Gill Sans MT" w:hAnsi="Gill Sans MT"/>
                <w:sz w:val="20"/>
                <w:szCs w:val="20"/>
              </w:rPr>
              <w:t>Lockout System</w:t>
            </w:r>
          </w:p>
          <w:p w:rsidR="0041294B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7519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94B">
              <w:rPr>
                <w:rFonts w:ascii="Gill Sans MT" w:hAnsi="Gill Sans MT"/>
                <w:sz w:val="20"/>
                <w:szCs w:val="20"/>
              </w:rPr>
              <w:t>Fire Extinguishers, tested, tagged and in date</w:t>
            </w:r>
          </w:p>
          <w:p w:rsidR="0041294B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4578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94B">
              <w:rPr>
                <w:rFonts w:ascii="Gill Sans MT" w:hAnsi="Gill Sans MT"/>
                <w:sz w:val="20"/>
                <w:szCs w:val="20"/>
              </w:rPr>
              <w:t>Pre-Start Checks</w:t>
            </w:r>
          </w:p>
          <w:p w:rsidR="0041294B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63441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94B">
              <w:rPr>
                <w:rFonts w:ascii="Gill Sans MT" w:hAnsi="Gill Sans MT"/>
                <w:sz w:val="20"/>
                <w:szCs w:val="20"/>
              </w:rPr>
              <w:t>Planned Maintenance</w:t>
            </w:r>
          </w:p>
          <w:p w:rsidR="0041294B" w:rsidRPr="000E638E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9321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9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94B">
              <w:rPr>
                <w:rFonts w:ascii="Gill Sans MT" w:hAnsi="Gill Sans MT"/>
                <w:sz w:val="20"/>
                <w:szCs w:val="20"/>
              </w:rPr>
              <w:t xml:space="preserve">Hearing Protection Signage </w:t>
            </w:r>
          </w:p>
        </w:tc>
        <w:tc>
          <w:tcPr>
            <w:tcW w:w="1235" w:type="dxa"/>
          </w:tcPr>
          <w:p w:rsidR="00512AA9" w:rsidRPr="00D7599F" w:rsidRDefault="00512AA9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27" w:type="dxa"/>
          </w:tcPr>
          <w:p w:rsidR="00512AA9" w:rsidRPr="00D7599F" w:rsidRDefault="00512AA9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12AA9" w:rsidTr="00D7599F">
        <w:trPr>
          <w:cantSplit/>
        </w:trPr>
        <w:tc>
          <w:tcPr>
            <w:tcW w:w="593" w:type="dxa"/>
          </w:tcPr>
          <w:p w:rsidR="00512AA9" w:rsidRPr="00D7599F" w:rsidRDefault="0041294B" w:rsidP="00D759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7.</w:t>
            </w:r>
          </w:p>
        </w:tc>
        <w:tc>
          <w:tcPr>
            <w:tcW w:w="3667" w:type="dxa"/>
          </w:tcPr>
          <w:p w:rsidR="00512AA9" w:rsidRDefault="0041294B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MOBILE PLANT</w:t>
            </w:r>
          </w:p>
          <w:p w:rsidR="0041294B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214006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8CC">
              <w:rPr>
                <w:rFonts w:ascii="Gill Sans MT" w:hAnsi="Gill Sans MT"/>
                <w:sz w:val="20"/>
                <w:szCs w:val="20"/>
              </w:rPr>
              <w:t>Plant in good condition</w:t>
            </w:r>
          </w:p>
          <w:p w:rsidR="005B48CC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08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8CC">
              <w:rPr>
                <w:rFonts w:ascii="Gill Sans MT" w:hAnsi="Gill Sans MT"/>
                <w:sz w:val="20"/>
                <w:szCs w:val="20"/>
              </w:rPr>
              <w:t>Brakes working</w:t>
            </w:r>
          </w:p>
          <w:p w:rsidR="005B48CC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4880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8CC">
              <w:rPr>
                <w:rFonts w:ascii="Gill Sans MT" w:hAnsi="Gill Sans MT"/>
                <w:sz w:val="20"/>
                <w:szCs w:val="20"/>
              </w:rPr>
              <w:t>Seats and Windscreen undamaged</w:t>
            </w:r>
          </w:p>
          <w:p w:rsidR="005B48CC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64007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8CC">
              <w:rPr>
                <w:rFonts w:ascii="Gill Sans MT" w:hAnsi="Gill Sans MT"/>
                <w:sz w:val="20"/>
                <w:szCs w:val="20"/>
              </w:rPr>
              <w:t>Fire Extinguishers, tested, tagged and in date</w:t>
            </w:r>
          </w:p>
          <w:p w:rsidR="00F2062F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25218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087D">
              <w:rPr>
                <w:rFonts w:ascii="Gill Sans MT" w:hAnsi="Gill Sans MT"/>
                <w:sz w:val="20"/>
                <w:szCs w:val="20"/>
              </w:rPr>
              <w:t>Pre-Start Checks</w:t>
            </w:r>
          </w:p>
          <w:p w:rsidR="00EA087D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2143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087D">
              <w:rPr>
                <w:rFonts w:ascii="Gill Sans MT" w:hAnsi="Gill Sans MT"/>
                <w:sz w:val="20"/>
                <w:szCs w:val="20"/>
              </w:rPr>
              <w:t>Planned Maintenance</w:t>
            </w:r>
          </w:p>
          <w:p w:rsidR="00EA087D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66762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087D">
              <w:rPr>
                <w:rFonts w:ascii="Gill Sans MT" w:hAnsi="Gill Sans MT"/>
                <w:sz w:val="20"/>
                <w:szCs w:val="20"/>
              </w:rPr>
              <w:t>Seat Belt Use</w:t>
            </w:r>
          </w:p>
          <w:p w:rsidR="00EA087D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4455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087D">
              <w:rPr>
                <w:rFonts w:ascii="Gill Sans MT" w:hAnsi="Gill Sans MT"/>
                <w:sz w:val="20"/>
                <w:szCs w:val="20"/>
              </w:rPr>
              <w:t>Reversing Alarms and Lights working</w:t>
            </w:r>
          </w:p>
          <w:p w:rsidR="00EA087D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20124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087D">
              <w:rPr>
                <w:rFonts w:ascii="Gill Sans MT" w:hAnsi="Gill Sans MT"/>
                <w:sz w:val="20"/>
                <w:szCs w:val="20"/>
              </w:rPr>
              <w:t>Operator Levers labelled</w:t>
            </w:r>
          </w:p>
          <w:p w:rsidR="00EA087D" w:rsidRPr="0041294B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91736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087D">
              <w:rPr>
                <w:rFonts w:ascii="Gill Sans MT" w:hAnsi="Gill Sans MT"/>
                <w:sz w:val="20"/>
                <w:szCs w:val="20"/>
              </w:rPr>
              <w:t>ROPs and FOPs protection fitted (where appropriate)</w:t>
            </w:r>
          </w:p>
        </w:tc>
        <w:tc>
          <w:tcPr>
            <w:tcW w:w="1235" w:type="dxa"/>
          </w:tcPr>
          <w:p w:rsidR="00512AA9" w:rsidRPr="00D7599F" w:rsidRDefault="00512AA9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27" w:type="dxa"/>
          </w:tcPr>
          <w:p w:rsidR="00512AA9" w:rsidRPr="00D7599F" w:rsidRDefault="00512AA9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159F2" w:rsidTr="00D7599F">
        <w:trPr>
          <w:cantSplit/>
        </w:trPr>
        <w:tc>
          <w:tcPr>
            <w:tcW w:w="593" w:type="dxa"/>
          </w:tcPr>
          <w:p w:rsidR="000159F2" w:rsidRPr="00D7599F" w:rsidRDefault="00FE2938" w:rsidP="00D759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8.</w:t>
            </w:r>
          </w:p>
        </w:tc>
        <w:tc>
          <w:tcPr>
            <w:tcW w:w="3667" w:type="dxa"/>
          </w:tcPr>
          <w:p w:rsidR="000159F2" w:rsidRDefault="00FE2938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PIT</w:t>
            </w:r>
          </w:p>
          <w:p w:rsidR="00FE2938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61883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2938">
              <w:rPr>
                <w:rFonts w:ascii="Gill Sans MT" w:hAnsi="Gill Sans MT"/>
                <w:sz w:val="20"/>
                <w:szCs w:val="20"/>
              </w:rPr>
              <w:t xml:space="preserve">Edges effectively </w:t>
            </w:r>
            <w:proofErr w:type="spellStart"/>
            <w:r w:rsidR="00FE2938">
              <w:rPr>
                <w:rFonts w:ascii="Gill Sans MT" w:hAnsi="Gill Sans MT"/>
                <w:sz w:val="20"/>
                <w:szCs w:val="20"/>
              </w:rPr>
              <w:t>bunded</w:t>
            </w:r>
            <w:proofErr w:type="spellEnd"/>
            <w:r w:rsidR="00FE2938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FE2938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08819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2938">
              <w:rPr>
                <w:rFonts w:ascii="Gill Sans MT" w:hAnsi="Gill Sans MT"/>
                <w:sz w:val="20"/>
                <w:szCs w:val="20"/>
              </w:rPr>
              <w:t>Bunds continuous</w:t>
            </w:r>
          </w:p>
          <w:p w:rsidR="00FE2938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15926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2938">
              <w:rPr>
                <w:rFonts w:ascii="Gill Sans MT" w:hAnsi="Gill Sans MT"/>
                <w:sz w:val="20"/>
                <w:szCs w:val="20"/>
              </w:rPr>
              <w:t>Benches no higher than the reach of an excavator</w:t>
            </w:r>
          </w:p>
          <w:p w:rsidR="00FE2938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28657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C38">
              <w:rPr>
                <w:rFonts w:ascii="Gill Sans MT" w:hAnsi="Gill Sans MT"/>
                <w:sz w:val="20"/>
                <w:szCs w:val="20"/>
              </w:rPr>
              <w:t>Benches w</w:t>
            </w:r>
            <w:r w:rsidR="00FE2938">
              <w:rPr>
                <w:rFonts w:ascii="Gill Sans MT" w:hAnsi="Gill Sans MT"/>
                <w:sz w:val="20"/>
                <w:szCs w:val="20"/>
              </w:rPr>
              <w:t xml:space="preserve">ell </w:t>
            </w:r>
            <w:r w:rsidR="00C86C38">
              <w:rPr>
                <w:rFonts w:ascii="Gill Sans MT" w:hAnsi="Gill Sans MT"/>
                <w:sz w:val="20"/>
                <w:szCs w:val="20"/>
              </w:rPr>
              <w:t>s</w:t>
            </w:r>
            <w:r w:rsidR="00FE2938">
              <w:rPr>
                <w:rFonts w:ascii="Gill Sans MT" w:hAnsi="Gill Sans MT"/>
                <w:sz w:val="20"/>
                <w:szCs w:val="20"/>
              </w:rPr>
              <w:t>caled</w:t>
            </w:r>
          </w:p>
          <w:p w:rsidR="00FE2938" w:rsidRPr="00FE2938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91300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2938">
              <w:rPr>
                <w:rFonts w:ascii="Gill Sans MT" w:hAnsi="Gill Sans MT"/>
                <w:sz w:val="20"/>
                <w:szCs w:val="20"/>
              </w:rPr>
              <w:t>Pit edge boundary fenced and signposted</w:t>
            </w:r>
          </w:p>
        </w:tc>
        <w:tc>
          <w:tcPr>
            <w:tcW w:w="1235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27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159F2" w:rsidTr="00D7599F">
        <w:trPr>
          <w:cantSplit/>
        </w:trPr>
        <w:tc>
          <w:tcPr>
            <w:tcW w:w="593" w:type="dxa"/>
          </w:tcPr>
          <w:p w:rsidR="000159F2" w:rsidRPr="00D7599F" w:rsidRDefault="00C86C38" w:rsidP="00D759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9.</w:t>
            </w:r>
          </w:p>
        </w:tc>
        <w:tc>
          <w:tcPr>
            <w:tcW w:w="3667" w:type="dxa"/>
          </w:tcPr>
          <w:p w:rsidR="000159F2" w:rsidRDefault="00C86C38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EXPLOSIVES</w:t>
            </w:r>
          </w:p>
          <w:p w:rsidR="006A08D1" w:rsidRPr="006320DF" w:rsidRDefault="007D6AAA" w:rsidP="00D7599F">
            <w:p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-160580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8D1" w:rsidRPr="006320D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A08D1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>Documented Explosives Management Plan</w:t>
            </w:r>
          </w:p>
          <w:p w:rsidR="00C86C38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56578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3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C38">
              <w:rPr>
                <w:rFonts w:ascii="Gill Sans MT" w:hAnsi="Gill Sans MT"/>
                <w:sz w:val="20"/>
                <w:szCs w:val="20"/>
              </w:rPr>
              <w:t>Explosives and Ammonium Nitrate securely stored and accounted for</w:t>
            </w:r>
          </w:p>
          <w:p w:rsidR="00C86C38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46728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3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C38">
              <w:rPr>
                <w:rFonts w:ascii="Gill Sans MT" w:hAnsi="Gill Sans MT"/>
                <w:sz w:val="20"/>
                <w:szCs w:val="20"/>
              </w:rPr>
              <w:t>Magazines licensed by WorkSafe Tasmania</w:t>
            </w:r>
          </w:p>
          <w:p w:rsidR="00C86C38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59254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3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6C38">
              <w:rPr>
                <w:rFonts w:ascii="Gill Sans MT" w:hAnsi="Gill Sans MT"/>
                <w:sz w:val="20"/>
                <w:szCs w:val="20"/>
              </w:rPr>
              <w:t>Magazine and boundary fence signage</w:t>
            </w:r>
          </w:p>
          <w:p w:rsidR="00C86C38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80528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3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378">
              <w:rPr>
                <w:rFonts w:ascii="Gill Sans MT" w:hAnsi="Gill Sans MT"/>
                <w:sz w:val="20"/>
                <w:szCs w:val="20"/>
              </w:rPr>
              <w:t>No flammable materials around magazine</w:t>
            </w:r>
          </w:p>
          <w:p w:rsidR="001F2378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3206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3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378">
              <w:rPr>
                <w:rFonts w:ascii="Gill Sans MT" w:hAnsi="Gill Sans MT"/>
                <w:sz w:val="20"/>
                <w:szCs w:val="20"/>
              </w:rPr>
              <w:t xml:space="preserve">Clearance distances adequate to prevent </w:t>
            </w:r>
            <w:proofErr w:type="spellStart"/>
            <w:r w:rsidR="001F2378">
              <w:rPr>
                <w:rFonts w:ascii="Gill Sans MT" w:hAnsi="Gill Sans MT"/>
                <w:sz w:val="20"/>
                <w:szCs w:val="20"/>
              </w:rPr>
              <w:t>flyrock</w:t>
            </w:r>
            <w:proofErr w:type="spellEnd"/>
            <w:r w:rsidR="001F2378">
              <w:rPr>
                <w:rFonts w:ascii="Gill Sans MT" w:hAnsi="Gill Sans MT"/>
                <w:sz w:val="20"/>
                <w:szCs w:val="20"/>
              </w:rPr>
              <w:t xml:space="preserve"> injuries</w:t>
            </w:r>
          </w:p>
          <w:p w:rsidR="001F2378" w:rsidRPr="00C86C38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210001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3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1F2378">
              <w:rPr>
                <w:rFonts w:ascii="Gill Sans MT" w:hAnsi="Gill Sans MT"/>
                <w:sz w:val="20"/>
                <w:szCs w:val="20"/>
              </w:rPr>
              <w:t>Shotfirers</w:t>
            </w:r>
            <w:proofErr w:type="spellEnd"/>
            <w:r w:rsidR="001F2378">
              <w:rPr>
                <w:rFonts w:ascii="Gill Sans MT" w:hAnsi="Gill Sans MT"/>
                <w:sz w:val="20"/>
                <w:szCs w:val="20"/>
              </w:rPr>
              <w:t xml:space="preserve"> and assistants hold </w:t>
            </w:r>
            <w:proofErr w:type="spellStart"/>
            <w:r w:rsidR="001F2378">
              <w:rPr>
                <w:rFonts w:ascii="Gill Sans MT" w:hAnsi="Gill Sans MT"/>
                <w:sz w:val="20"/>
                <w:szCs w:val="20"/>
              </w:rPr>
              <w:t>shotfirers</w:t>
            </w:r>
            <w:proofErr w:type="spellEnd"/>
            <w:r w:rsidR="001F2378">
              <w:rPr>
                <w:rFonts w:ascii="Gill Sans MT" w:hAnsi="Gill Sans MT"/>
                <w:sz w:val="20"/>
                <w:szCs w:val="20"/>
              </w:rPr>
              <w:t xml:space="preserve"> permits</w:t>
            </w:r>
          </w:p>
        </w:tc>
        <w:tc>
          <w:tcPr>
            <w:tcW w:w="1235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27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159F2" w:rsidTr="00D7599F">
        <w:trPr>
          <w:cantSplit/>
        </w:trPr>
        <w:tc>
          <w:tcPr>
            <w:tcW w:w="593" w:type="dxa"/>
          </w:tcPr>
          <w:p w:rsidR="000159F2" w:rsidRPr="00D7599F" w:rsidRDefault="00420175" w:rsidP="00D759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</w:t>
            </w:r>
            <w:r w:rsidR="00D40260">
              <w:rPr>
                <w:rFonts w:ascii="Gill Sans MT" w:hAnsi="Gill Sans MT"/>
                <w:sz w:val="20"/>
                <w:szCs w:val="20"/>
              </w:rPr>
              <w:t xml:space="preserve">. </w:t>
            </w:r>
          </w:p>
        </w:tc>
        <w:tc>
          <w:tcPr>
            <w:tcW w:w="3667" w:type="dxa"/>
          </w:tcPr>
          <w:p w:rsidR="000159F2" w:rsidRDefault="00D40260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WORKSHOPS</w:t>
            </w:r>
          </w:p>
          <w:p w:rsidR="00D40260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95463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0260">
              <w:rPr>
                <w:rFonts w:ascii="Gill Sans MT" w:hAnsi="Gill Sans MT"/>
                <w:sz w:val="20"/>
                <w:szCs w:val="20"/>
              </w:rPr>
              <w:t xml:space="preserve">Electrical gear </w:t>
            </w:r>
            <w:r w:rsidR="00401AD5">
              <w:rPr>
                <w:rFonts w:ascii="Gill Sans MT" w:hAnsi="Gill Sans MT"/>
                <w:sz w:val="20"/>
                <w:szCs w:val="20"/>
              </w:rPr>
              <w:t>tested, tagged and in date</w:t>
            </w:r>
          </w:p>
          <w:p w:rsidR="00401AD5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6103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1AD5">
              <w:rPr>
                <w:rFonts w:ascii="Gill Sans MT" w:hAnsi="Gill Sans MT"/>
                <w:sz w:val="20"/>
                <w:szCs w:val="20"/>
              </w:rPr>
              <w:t>RCDs tested and in date</w:t>
            </w:r>
          </w:p>
          <w:p w:rsidR="00401AD5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98842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1AD5">
              <w:rPr>
                <w:rFonts w:ascii="Gill Sans MT" w:hAnsi="Gill Sans MT"/>
                <w:sz w:val="20"/>
                <w:szCs w:val="20"/>
              </w:rPr>
              <w:t>Air receivers tested and in date</w:t>
            </w:r>
          </w:p>
          <w:p w:rsidR="00401AD5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4465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3D5B">
              <w:rPr>
                <w:rFonts w:ascii="Gill Sans MT" w:hAnsi="Gill Sans MT"/>
                <w:sz w:val="20"/>
                <w:szCs w:val="20"/>
              </w:rPr>
              <w:t>Flammable liquids stored safely and in small quantities</w:t>
            </w:r>
          </w:p>
          <w:p w:rsidR="002A3D5B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49784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3D5B">
              <w:rPr>
                <w:rFonts w:ascii="Gill Sans MT" w:hAnsi="Gill Sans MT"/>
                <w:sz w:val="20"/>
                <w:szCs w:val="20"/>
              </w:rPr>
              <w:t>No unlabelled containers of chemicals</w:t>
            </w:r>
            <w:r w:rsidR="00534BEF">
              <w:rPr>
                <w:rFonts w:ascii="Gill Sans MT" w:hAnsi="Gill Sans MT"/>
                <w:sz w:val="20"/>
                <w:szCs w:val="20"/>
              </w:rPr>
              <w:t xml:space="preserve"> or any liquids</w:t>
            </w:r>
          </w:p>
          <w:p w:rsidR="002A3D5B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8190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3D5B">
              <w:rPr>
                <w:rFonts w:ascii="Gill Sans MT" w:hAnsi="Gill Sans MT"/>
                <w:sz w:val="20"/>
                <w:szCs w:val="20"/>
              </w:rPr>
              <w:t>SDS sheets should be up to date and available</w:t>
            </w:r>
          </w:p>
          <w:p w:rsidR="00633E80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3554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3E80">
              <w:rPr>
                <w:rFonts w:ascii="Gill Sans MT" w:hAnsi="Gill Sans MT"/>
                <w:sz w:val="20"/>
                <w:szCs w:val="20"/>
              </w:rPr>
              <w:t>Eyewash facilities</w:t>
            </w:r>
            <w:r w:rsidR="00534BEF">
              <w:rPr>
                <w:rFonts w:ascii="Gill Sans MT" w:hAnsi="Gill Sans MT"/>
                <w:sz w:val="20"/>
                <w:szCs w:val="20"/>
              </w:rPr>
              <w:t xml:space="preserve"> and in good working order</w:t>
            </w:r>
          </w:p>
          <w:p w:rsidR="00633E80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1199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3E80">
              <w:rPr>
                <w:rFonts w:ascii="Gill Sans MT" w:hAnsi="Gill Sans MT"/>
                <w:sz w:val="20"/>
                <w:szCs w:val="20"/>
              </w:rPr>
              <w:t>Machinery guarded</w:t>
            </w:r>
          </w:p>
          <w:p w:rsidR="00633E80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75305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3E80">
              <w:rPr>
                <w:rFonts w:ascii="Gill Sans MT" w:hAnsi="Gill Sans MT"/>
                <w:sz w:val="20"/>
                <w:szCs w:val="20"/>
              </w:rPr>
              <w:t>Overhead cranes inspected</w:t>
            </w:r>
          </w:p>
          <w:p w:rsidR="00BB1E30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62077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3E80">
              <w:rPr>
                <w:rFonts w:ascii="Gill Sans MT" w:hAnsi="Gill Sans MT"/>
                <w:sz w:val="20"/>
                <w:szCs w:val="20"/>
              </w:rPr>
              <w:t xml:space="preserve">Forklifts </w:t>
            </w:r>
            <w:r w:rsidR="00BB1E30">
              <w:rPr>
                <w:rFonts w:ascii="Gill Sans MT" w:hAnsi="Gill Sans MT"/>
                <w:sz w:val="20"/>
                <w:szCs w:val="20"/>
              </w:rPr>
              <w:t>in good condition</w:t>
            </w:r>
          </w:p>
          <w:p w:rsidR="00BB1E30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9826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B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E30">
              <w:rPr>
                <w:rFonts w:ascii="Gill Sans MT" w:hAnsi="Gill Sans MT"/>
                <w:sz w:val="20"/>
                <w:szCs w:val="20"/>
              </w:rPr>
              <w:t>Forklift operator</w:t>
            </w:r>
            <w:r w:rsidR="00534BEF">
              <w:rPr>
                <w:rFonts w:ascii="Gill Sans MT" w:hAnsi="Gill Sans MT"/>
                <w:sz w:val="20"/>
                <w:szCs w:val="20"/>
              </w:rPr>
              <w:t>(s)</w:t>
            </w:r>
            <w:r w:rsidR="00BB1E30">
              <w:rPr>
                <w:rFonts w:ascii="Gill Sans MT" w:hAnsi="Gill Sans MT"/>
                <w:sz w:val="20"/>
                <w:szCs w:val="20"/>
              </w:rPr>
              <w:t xml:space="preserve"> ha</w:t>
            </w:r>
            <w:r w:rsidR="00534BEF">
              <w:rPr>
                <w:rFonts w:ascii="Gill Sans MT" w:hAnsi="Gill Sans MT"/>
                <w:sz w:val="20"/>
                <w:szCs w:val="20"/>
              </w:rPr>
              <w:t>ve</w:t>
            </w:r>
            <w:r w:rsidR="00DB10C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BB1E30">
              <w:rPr>
                <w:rFonts w:ascii="Gill Sans MT" w:hAnsi="Gill Sans MT"/>
                <w:sz w:val="20"/>
                <w:szCs w:val="20"/>
              </w:rPr>
              <w:t>high risk licence</w:t>
            </w:r>
            <w:r w:rsidR="00DB10C8">
              <w:rPr>
                <w:rFonts w:ascii="Gill Sans MT" w:hAnsi="Gill Sans MT"/>
                <w:sz w:val="20"/>
                <w:szCs w:val="20"/>
              </w:rPr>
              <w:t>(s)</w:t>
            </w:r>
          </w:p>
          <w:p w:rsidR="00BB1E30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23578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1E30">
              <w:rPr>
                <w:rFonts w:ascii="Gill Sans MT" w:hAnsi="Gill Sans MT"/>
                <w:sz w:val="20"/>
                <w:szCs w:val="20"/>
              </w:rPr>
              <w:t>Welding bays have good ventilation</w:t>
            </w:r>
          </w:p>
          <w:p w:rsidR="002A3D5B" w:rsidRPr="00D40260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41229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4BEF">
              <w:rPr>
                <w:rFonts w:ascii="Gill Sans MT" w:hAnsi="Gill Sans MT"/>
                <w:sz w:val="20"/>
                <w:szCs w:val="20"/>
              </w:rPr>
              <w:t>Gas cylinders are secured and flash back arrestors fitted</w:t>
            </w:r>
            <w:r w:rsidR="002A3D5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27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159F2" w:rsidTr="00D7599F">
        <w:trPr>
          <w:cantSplit/>
        </w:trPr>
        <w:tc>
          <w:tcPr>
            <w:tcW w:w="593" w:type="dxa"/>
          </w:tcPr>
          <w:p w:rsidR="000159F2" w:rsidRPr="00D7599F" w:rsidRDefault="00420175" w:rsidP="00D759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11</w:t>
            </w:r>
            <w:r w:rsidR="00DB10C8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3667" w:type="dxa"/>
          </w:tcPr>
          <w:p w:rsidR="000159F2" w:rsidRDefault="00DB10C8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HOUSEKEEPING</w:t>
            </w:r>
          </w:p>
          <w:p w:rsidR="00DB10C8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50481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10C8">
              <w:rPr>
                <w:rFonts w:ascii="Gill Sans MT" w:hAnsi="Gill Sans MT"/>
                <w:sz w:val="20"/>
                <w:szCs w:val="20"/>
              </w:rPr>
              <w:t>Spare parts stored neatly</w:t>
            </w:r>
          </w:p>
          <w:p w:rsidR="00DB10C8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52682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10C8">
              <w:rPr>
                <w:rFonts w:ascii="Gill Sans MT" w:hAnsi="Gill Sans MT"/>
                <w:sz w:val="20"/>
                <w:szCs w:val="20"/>
              </w:rPr>
              <w:t>Other materials in a laydown area</w:t>
            </w:r>
          </w:p>
          <w:p w:rsidR="00DB10C8" w:rsidRPr="00DB10C8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5183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10C8">
              <w:rPr>
                <w:rFonts w:ascii="Gill Sans MT" w:hAnsi="Gill Sans MT"/>
                <w:sz w:val="20"/>
                <w:szCs w:val="20"/>
              </w:rPr>
              <w:t>Ignition sources segregated from flammable materials</w:t>
            </w:r>
          </w:p>
        </w:tc>
        <w:tc>
          <w:tcPr>
            <w:tcW w:w="1235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27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159F2" w:rsidTr="00D7599F">
        <w:trPr>
          <w:cantSplit/>
        </w:trPr>
        <w:tc>
          <w:tcPr>
            <w:tcW w:w="593" w:type="dxa"/>
          </w:tcPr>
          <w:p w:rsidR="000159F2" w:rsidRPr="00D7599F" w:rsidRDefault="00420175" w:rsidP="00D759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12</w:t>
            </w:r>
            <w:r w:rsidR="00B2797D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3667" w:type="dxa"/>
          </w:tcPr>
          <w:p w:rsidR="000159F2" w:rsidRDefault="00B2797D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HEALTH</w:t>
            </w:r>
          </w:p>
          <w:p w:rsidR="006A08D1" w:rsidRPr="006320DF" w:rsidRDefault="007D6AAA" w:rsidP="00D7599F">
            <w:p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-1024403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3EB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6A08D1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>Documented Dust Management Plan</w:t>
            </w:r>
          </w:p>
          <w:p w:rsidR="00B2797D" w:rsidRPr="006320DF" w:rsidRDefault="007D6AAA" w:rsidP="00D7599F">
            <w:p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3142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4A" w:rsidRPr="006320D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2797D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>Dust controlled where practicable</w:t>
            </w:r>
          </w:p>
          <w:p w:rsidR="00B2797D" w:rsidRPr="006320DF" w:rsidRDefault="007D6AAA" w:rsidP="00D7599F">
            <w:p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1713225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3EB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B2797D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>Dust monitoring carried out to confirm dust levels</w:t>
            </w:r>
          </w:p>
          <w:p w:rsidR="00B2797D" w:rsidRPr="006320DF" w:rsidRDefault="007D6AAA" w:rsidP="00D7599F">
            <w:p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-83907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4A" w:rsidRPr="006320D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2797D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Health monitoring </w:t>
            </w:r>
            <w:r w:rsidR="006A08D1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(for workers) </w:t>
            </w:r>
            <w:r w:rsidR="00B2797D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>carried out if silica or asbestos is present in quantities greater than half the exposure standard</w:t>
            </w:r>
          </w:p>
          <w:p w:rsidR="006A08D1" w:rsidRPr="006320DF" w:rsidRDefault="007D6AAA" w:rsidP="006A08D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-16794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8D1" w:rsidRPr="006320D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A08D1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Frequency - </w:t>
            </w:r>
          </w:p>
          <w:p w:rsidR="006A08D1" w:rsidRPr="006320DF" w:rsidRDefault="007D6AAA" w:rsidP="006A08D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183102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8D1" w:rsidRPr="006320D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A08D1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>Includes Spirometry Test</w:t>
            </w:r>
          </w:p>
          <w:p w:rsidR="006A08D1" w:rsidRPr="006320DF" w:rsidRDefault="007D6AAA" w:rsidP="006A08D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-94846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8D1" w:rsidRPr="006320D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A08D1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>Includes Chest X-Ray</w:t>
            </w:r>
          </w:p>
          <w:p w:rsidR="00B2797D" w:rsidRPr="006320DF" w:rsidRDefault="007D6AAA" w:rsidP="00D7599F">
            <w:p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-12233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4A" w:rsidRPr="006320D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2797D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Product analysis at site for silica and asbestos </w:t>
            </w:r>
          </w:p>
          <w:p w:rsidR="00D4244A" w:rsidRPr="006320DF" w:rsidRDefault="007D6AAA" w:rsidP="00D7599F">
            <w:p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-6568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4A" w:rsidRPr="006320D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4244A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>PPE provided, maintained and used</w:t>
            </w:r>
          </w:p>
          <w:p w:rsidR="00D4244A" w:rsidRPr="006320DF" w:rsidRDefault="007D6AAA" w:rsidP="00D7599F">
            <w:p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173805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4A" w:rsidRPr="006320D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4244A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>Audiometric testing carried out every 2 years</w:t>
            </w:r>
          </w:p>
          <w:p w:rsidR="006A08D1" w:rsidRPr="006320DF" w:rsidRDefault="007D6AAA" w:rsidP="008706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-17884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672" w:rsidRPr="006320D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70672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>Noise Survey carried out</w:t>
            </w:r>
          </w:p>
          <w:p w:rsidR="00870672" w:rsidRPr="006320DF" w:rsidRDefault="007D6AAA" w:rsidP="008706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169804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672" w:rsidRPr="006320D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70672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>Noise Monitoring carried out</w:t>
            </w:r>
          </w:p>
          <w:p w:rsidR="00870672" w:rsidRPr="006320DF" w:rsidRDefault="007D6AAA" w:rsidP="008706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-5986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672" w:rsidRPr="006320D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70672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Frequency - </w:t>
            </w:r>
          </w:p>
          <w:p w:rsidR="00D4244A" w:rsidRPr="006320DF" w:rsidRDefault="007D6AAA" w:rsidP="00D7599F">
            <w:p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10601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4A" w:rsidRPr="006320D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4244A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>Signage in areas where hearing protection and respirators are required</w:t>
            </w:r>
          </w:p>
          <w:p w:rsidR="00D4244A" w:rsidRPr="00B2797D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-211212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44A" w:rsidRPr="006320D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4244A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>Asbestos sheet present, if so, an Asbestos Register must be kept and the sheet well maintained</w:t>
            </w:r>
          </w:p>
        </w:tc>
        <w:tc>
          <w:tcPr>
            <w:tcW w:w="1235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27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159F2" w:rsidTr="00D7599F">
        <w:trPr>
          <w:cantSplit/>
        </w:trPr>
        <w:tc>
          <w:tcPr>
            <w:tcW w:w="593" w:type="dxa"/>
          </w:tcPr>
          <w:p w:rsidR="000159F2" w:rsidRPr="00D7599F" w:rsidRDefault="00420175" w:rsidP="00D759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13</w:t>
            </w:r>
            <w:r w:rsidR="001B2EBE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3667" w:type="dxa"/>
          </w:tcPr>
          <w:p w:rsidR="000159F2" w:rsidRDefault="001B2EBE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COMMUNICATIONS</w:t>
            </w:r>
          </w:p>
          <w:p w:rsidR="001B2EBE" w:rsidRPr="001B2EBE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65495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2EBE">
              <w:rPr>
                <w:rFonts w:ascii="Gill Sans MT" w:hAnsi="Gill Sans MT"/>
                <w:sz w:val="20"/>
                <w:szCs w:val="20"/>
              </w:rPr>
              <w:t>A system of communication for isolated work</w:t>
            </w:r>
          </w:p>
        </w:tc>
        <w:tc>
          <w:tcPr>
            <w:tcW w:w="1235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27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159F2" w:rsidTr="00D7599F">
        <w:trPr>
          <w:cantSplit/>
        </w:trPr>
        <w:tc>
          <w:tcPr>
            <w:tcW w:w="593" w:type="dxa"/>
          </w:tcPr>
          <w:p w:rsidR="000159F2" w:rsidRPr="00D7599F" w:rsidRDefault="00420175" w:rsidP="00D759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14</w:t>
            </w:r>
            <w:r w:rsidR="001B2EBE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3667" w:type="dxa"/>
          </w:tcPr>
          <w:p w:rsidR="000159F2" w:rsidRDefault="001B2EBE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ELECTRICAL</w:t>
            </w:r>
          </w:p>
          <w:p w:rsidR="001B2EBE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33881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2EBE">
              <w:rPr>
                <w:rFonts w:ascii="Gill Sans MT" w:hAnsi="Gill Sans MT"/>
                <w:sz w:val="20"/>
                <w:szCs w:val="20"/>
              </w:rPr>
              <w:t>Overhead power lines high enough to not pose a risk to equipment</w:t>
            </w:r>
          </w:p>
          <w:p w:rsidR="001B2EBE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96461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2EBE">
              <w:rPr>
                <w:rFonts w:ascii="Gill Sans MT" w:hAnsi="Gill Sans MT"/>
                <w:sz w:val="20"/>
                <w:szCs w:val="20"/>
              </w:rPr>
              <w:t>Buried cables shown on a site plan</w:t>
            </w:r>
          </w:p>
          <w:p w:rsidR="001B2EBE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5206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2EBE">
              <w:rPr>
                <w:rFonts w:ascii="Gill Sans MT" w:hAnsi="Gill Sans MT"/>
                <w:sz w:val="20"/>
                <w:szCs w:val="20"/>
              </w:rPr>
              <w:t>Electrical cabinets locked and do not contain rubbish or grease</w:t>
            </w:r>
          </w:p>
          <w:p w:rsidR="001B2EBE" w:rsidRDefault="007D6AAA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24708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2EBE">
              <w:rPr>
                <w:rFonts w:ascii="Gill Sans MT" w:hAnsi="Gill Sans MT"/>
                <w:sz w:val="20"/>
                <w:szCs w:val="20"/>
              </w:rPr>
              <w:t>Electrical work carried out by a licensed electrician</w:t>
            </w:r>
          </w:p>
          <w:p w:rsidR="001B2EBE" w:rsidRPr="001B2EBE" w:rsidRDefault="001B2EBE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35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27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159F2" w:rsidTr="00D7599F">
        <w:trPr>
          <w:cantSplit/>
        </w:trPr>
        <w:tc>
          <w:tcPr>
            <w:tcW w:w="593" w:type="dxa"/>
          </w:tcPr>
          <w:p w:rsidR="000159F2" w:rsidRPr="00D7599F" w:rsidRDefault="00420175" w:rsidP="00D759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15</w:t>
            </w:r>
            <w:r w:rsidR="001B2EBE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3667" w:type="dxa"/>
          </w:tcPr>
          <w:p w:rsidR="000159F2" w:rsidRDefault="001B2EBE" w:rsidP="001B2EBE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DUMPS and STOCKPILES</w:t>
            </w:r>
          </w:p>
          <w:p w:rsidR="00F46926" w:rsidRDefault="007D6AAA" w:rsidP="001B2EB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91165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6926">
              <w:rPr>
                <w:rFonts w:ascii="Gill Sans MT" w:hAnsi="Gill Sans MT"/>
                <w:sz w:val="20"/>
                <w:szCs w:val="20"/>
              </w:rPr>
              <w:t>Workers are separated from falling material</w:t>
            </w:r>
          </w:p>
          <w:p w:rsidR="00F46926" w:rsidRPr="00F46926" w:rsidRDefault="007D6AAA" w:rsidP="001B2EB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8653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6926">
              <w:rPr>
                <w:rFonts w:ascii="Gill Sans MT" w:hAnsi="Gill Sans MT"/>
                <w:sz w:val="20"/>
                <w:szCs w:val="20"/>
              </w:rPr>
              <w:t xml:space="preserve">Edges are adequately </w:t>
            </w:r>
            <w:proofErr w:type="spellStart"/>
            <w:r w:rsidR="00F46926">
              <w:rPr>
                <w:rFonts w:ascii="Gill Sans MT" w:hAnsi="Gill Sans MT"/>
                <w:sz w:val="20"/>
                <w:szCs w:val="20"/>
              </w:rPr>
              <w:t>bunded</w:t>
            </w:r>
            <w:proofErr w:type="spellEnd"/>
          </w:p>
        </w:tc>
        <w:tc>
          <w:tcPr>
            <w:tcW w:w="1235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27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159F2" w:rsidTr="00D7599F">
        <w:trPr>
          <w:cantSplit/>
        </w:trPr>
        <w:tc>
          <w:tcPr>
            <w:tcW w:w="593" w:type="dxa"/>
          </w:tcPr>
          <w:p w:rsidR="000159F2" w:rsidRPr="00D7599F" w:rsidRDefault="00420175" w:rsidP="00D7599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16</w:t>
            </w:r>
            <w:r w:rsidR="00872783">
              <w:rPr>
                <w:rFonts w:ascii="Gill Sans MT" w:hAnsi="Gill Sans MT"/>
                <w:sz w:val="20"/>
                <w:szCs w:val="20"/>
              </w:rPr>
              <w:t xml:space="preserve">. </w:t>
            </w:r>
          </w:p>
        </w:tc>
        <w:tc>
          <w:tcPr>
            <w:tcW w:w="3667" w:type="dxa"/>
          </w:tcPr>
          <w:p w:rsidR="000159F2" w:rsidRPr="006320DF" w:rsidRDefault="00870672" w:rsidP="00D7599F">
            <w:pPr>
              <w:jc w:val="both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6320D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HEALTH AND SAFETY MANAGEMENT SYSTEM (SMS) FOR TASMANIAN QUARRIES</w:t>
            </w:r>
          </w:p>
          <w:p w:rsidR="00870672" w:rsidRPr="006320DF" w:rsidRDefault="007D6AAA" w:rsidP="00D7599F">
            <w:p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-3173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672" w:rsidRPr="006320D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70672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>Documented SMS</w:t>
            </w:r>
          </w:p>
          <w:p w:rsidR="00870672" w:rsidRPr="006320DF" w:rsidRDefault="007D6AAA" w:rsidP="00D7599F">
            <w:pPr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Gill Sans MT" w:hAnsi="Gill Sans MT"/>
                  <w:color w:val="000000" w:themeColor="text1"/>
                  <w:sz w:val="20"/>
                  <w:szCs w:val="20"/>
                </w:rPr>
                <w:id w:val="44235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672" w:rsidRPr="006320D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70672" w:rsidRPr="006320DF">
              <w:rPr>
                <w:rFonts w:ascii="Gill Sans MT" w:hAnsi="Gill Sans MT"/>
                <w:color w:val="000000" w:themeColor="text1"/>
                <w:sz w:val="20"/>
                <w:szCs w:val="20"/>
              </w:rPr>
              <w:t>Meets Tasmanian legislative requirements</w:t>
            </w:r>
          </w:p>
          <w:p w:rsidR="00872783" w:rsidRDefault="0087278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2783" w:rsidRDefault="0087278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2783" w:rsidRDefault="0087278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2783" w:rsidRDefault="0087278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2783" w:rsidRDefault="0087278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2783" w:rsidRDefault="0087278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2783" w:rsidRDefault="0087278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2783" w:rsidRDefault="0087278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2783" w:rsidRDefault="0087278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2783" w:rsidRDefault="0087278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2783" w:rsidRDefault="0087278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2783" w:rsidRDefault="0087278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2783" w:rsidRDefault="0087278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2783" w:rsidRDefault="0087278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2783" w:rsidRDefault="0087278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2783" w:rsidRPr="00872783" w:rsidRDefault="00872783" w:rsidP="00D7599F">
            <w:pPr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35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027" w:type="dxa"/>
          </w:tcPr>
          <w:p w:rsidR="000159F2" w:rsidRPr="00D7599F" w:rsidRDefault="000159F2" w:rsidP="00D7599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BB4AFC" w:rsidRDefault="00BB4AFC" w:rsidP="006E52B5">
      <w:pPr>
        <w:jc w:val="center"/>
        <w:rPr>
          <w:rFonts w:ascii="Gill Sans MT" w:hAnsi="Gill Sans MT"/>
        </w:rPr>
      </w:pPr>
    </w:p>
    <w:p w:rsidR="00BB4AFC" w:rsidRDefault="00BB4AFC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6E52B5" w:rsidRPr="006E52B5" w:rsidRDefault="006E52B5" w:rsidP="006E52B5">
      <w:pPr>
        <w:jc w:val="center"/>
        <w:rPr>
          <w:rFonts w:ascii="Gill Sans MT" w:hAnsi="Gill Sans MT"/>
        </w:rPr>
      </w:pPr>
    </w:p>
    <w:p w:rsidR="008C5517" w:rsidRDefault="008C5517" w:rsidP="008C5517">
      <w:pPr>
        <w:rPr>
          <w:rFonts w:ascii="Gill Sans MT" w:hAnsi="Gill Sans MT"/>
        </w:rPr>
      </w:pPr>
    </w:p>
    <w:p w:rsidR="00872783" w:rsidRDefault="006320DF" w:rsidP="008C5517">
      <w:pPr>
        <w:rPr>
          <w:rFonts w:ascii="Gill Sans MT" w:hAnsi="Gill Sans MT"/>
          <w:b/>
        </w:rPr>
      </w:pPr>
      <w:r>
        <w:rPr>
          <w:rFonts w:ascii="Gill Sans MT" w:hAnsi="Gill Sans MT"/>
          <w:b/>
          <w:u w:val="single"/>
        </w:rPr>
        <w:t xml:space="preserve">Persons </w:t>
      </w:r>
      <w:r w:rsidR="008A149C" w:rsidRPr="008A149C">
        <w:rPr>
          <w:rFonts w:ascii="Gill Sans MT" w:hAnsi="Gill Sans MT"/>
          <w:b/>
          <w:u w:val="single"/>
        </w:rPr>
        <w:t xml:space="preserve">conducting the </w:t>
      </w:r>
      <w:r>
        <w:rPr>
          <w:rFonts w:ascii="Gill Sans MT" w:hAnsi="Gill Sans MT"/>
          <w:b/>
          <w:u w:val="single"/>
        </w:rPr>
        <w:t>site</w:t>
      </w:r>
      <w:r w:rsidR="008A149C">
        <w:rPr>
          <w:rFonts w:ascii="Gill Sans MT" w:hAnsi="Gill Sans MT"/>
          <w:b/>
          <w:u w:val="single"/>
        </w:rPr>
        <w:t xml:space="preserve"> </w:t>
      </w:r>
      <w:r w:rsidR="008A149C" w:rsidRPr="008A149C">
        <w:rPr>
          <w:rFonts w:ascii="Gill Sans MT" w:hAnsi="Gill Sans MT"/>
          <w:b/>
          <w:u w:val="single"/>
        </w:rPr>
        <w:t>inspection</w:t>
      </w:r>
      <w:r w:rsidR="008A149C">
        <w:rPr>
          <w:rFonts w:ascii="Gill Sans MT" w:hAnsi="Gill Sans MT"/>
          <w:b/>
        </w:rPr>
        <w:t>:</w:t>
      </w:r>
    </w:p>
    <w:p w:rsidR="008A149C" w:rsidRPr="007006EE" w:rsidRDefault="008A149C" w:rsidP="008C5517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sentation purpose"/>
        <w:tblDescription w:val="this table is for layout only"/>
      </w:tblPr>
      <w:tblGrid>
        <w:gridCol w:w="3393"/>
        <w:gridCol w:w="3460"/>
        <w:gridCol w:w="1443"/>
      </w:tblGrid>
      <w:tr w:rsidR="00872783" w:rsidTr="008B6B47">
        <w:tc>
          <w:tcPr>
            <w:tcW w:w="3510" w:type="dxa"/>
            <w:shd w:val="clear" w:color="auto" w:fill="FABF8F" w:themeFill="accent6" w:themeFillTint="99"/>
          </w:tcPr>
          <w:p w:rsidR="00872783" w:rsidRDefault="00872783" w:rsidP="0087278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NAME (print)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872783" w:rsidRDefault="00872783" w:rsidP="0087278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SIGNATURE</w:t>
            </w:r>
          </w:p>
        </w:tc>
        <w:tc>
          <w:tcPr>
            <w:tcW w:w="1468" w:type="dxa"/>
            <w:shd w:val="clear" w:color="auto" w:fill="FABF8F" w:themeFill="accent6" w:themeFillTint="99"/>
          </w:tcPr>
          <w:p w:rsidR="00872783" w:rsidRDefault="00872783" w:rsidP="0087278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</w:t>
            </w:r>
          </w:p>
        </w:tc>
      </w:tr>
      <w:tr w:rsidR="00872783" w:rsidTr="00872783">
        <w:tc>
          <w:tcPr>
            <w:tcW w:w="3510" w:type="dxa"/>
          </w:tcPr>
          <w:p w:rsidR="00872783" w:rsidRDefault="00872783" w:rsidP="008C5517">
            <w:pPr>
              <w:rPr>
                <w:rFonts w:ascii="Gill Sans MT" w:hAnsi="Gill Sans MT"/>
                <w:b/>
              </w:rPr>
            </w:pPr>
          </w:p>
          <w:p w:rsidR="007006EE" w:rsidRDefault="007006EE" w:rsidP="008C5517">
            <w:pPr>
              <w:rPr>
                <w:rFonts w:ascii="Gill Sans MT" w:hAnsi="Gill Sans MT"/>
                <w:b/>
              </w:rPr>
            </w:pPr>
          </w:p>
        </w:tc>
        <w:tc>
          <w:tcPr>
            <w:tcW w:w="3544" w:type="dxa"/>
          </w:tcPr>
          <w:p w:rsidR="00872783" w:rsidRDefault="00872783" w:rsidP="008C5517">
            <w:pPr>
              <w:rPr>
                <w:rFonts w:ascii="Gill Sans MT" w:hAnsi="Gill Sans MT"/>
                <w:b/>
              </w:rPr>
            </w:pPr>
          </w:p>
        </w:tc>
        <w:tc>
          <w:tcPr>
            <w:tcW w:w="1468" w:type="dxa"/>
          </w:tcPr>
          <w:p w:rsidR="00872783" w:rsidRDefault="00872783" w:rsidP="008C5517">
            <w:pPr>
              <w:rPr>
                <w:rFonts w:ascii="Gill Sans MT" w:hAnsi="Gill Sans MT"/>
                <w:b/>
              </w:rPr>
            </w:pPr>
          </w:p>
        </w:tc>
      </w:tr>
      <w:tr w:rsidR="00872783" w:rsidTr="008B6B47">
        <w:tc>
          <w:tcPr>
            <w:tcW w:w="3510" w:type="dxa"/>
            <w:shd w:val="clear" w:color="auto" w:fill="FABF8F" w:themeFill="accent6" w:themeFillTint="99"/>
          </w:tcPr>
          <w:p w:rsidR="00872783" w:rsidRDefault="00872783" w:rsidP="0087278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NAME (print)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872783" w:rsidRDefault="00872783" w:rsidP="0087278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SIGNATURE</w:t>
            </w:r>
          </w:p>
        </w:tc>
        <w:tc>
          <w:tcPr>
            <w:tcW w:w="1468" w:type="dxa"/>
            <w:shd w:val="clear" w:color="auto" w:fill="FABF8F" w:themeFill="accent6" w:themeFillTint="99"/>
          </w:tcPr>
          <w:p w:rsidR="00872783" w:rsidRDefault="00872783" w:rsidP="0087278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</w:t>
            </w:r>
          </w:p>
        </w:tc>
      </w:tr>
      <w:tr w:rsidR="00872783" w:rsidTr="00872783">
        <w:tc>
          <w:tcPr>
            <w:tcW w:w="3510" w:type="dxa"/>
          </w:tcPr>
          <w:p w:rsidR="00872783" w:rsidRDefault="00872783" w:rsidP="008C5517">
            <w:pPr>
              <w:rPr>
                <w:rFonts w:ascii="Gill Sans MT" w:hAnsi="Gill Sans MT"/>
                <w:b/>
              </w:rPr>
            </w:pPr>
          </w:p>
          <w:p w:rsidR="007006EE" w:rsidRDefault="007006EE" w:rsidP="008C5517">
            <w:pPr>
              <w:rPr>
                <w:rFonts w:ascii="Gill Sans MT" w:hAnsi="Gill Sans MT"/>
                <w:b/>
              </w:rPr>
            </w:pPr>
          </w:p>
        </w:tc>
        <w:tc>
          <w:tcPr>
            <w:tcW w:w="3544" w:type="dxa"/>
          </w:tcPr>
          <w:p w:rsidR="00872783" w:rsidRDefault="00872783" w:rsidP="008C5517">
            <w:pPr>
              <w:rPr>
                <w:rFonts w:ascii="Gill Sans MT" w:hAnsi="Gill Sans MT"/>
                <w:b/>
              </w:rPr>
            </w:pPr>
          </w:p>
        </w:tc>
        <w:tc>
          <w:tcPr>
            <w:tcW w:w="1468" w:type="dxa"/>
          </w:tcPr>
          <w:p w:rsidR="00872783" w:rsidRDefault="00872783" w:rsidP="008C5517">
            <w:pPr>
              <w:rPr>
                <w:rFonts w:ascii="Gill Sans MT" w:hAnsi="Gill Sans MT"/>
                <w:b/>
              </w:rPr>
            </w:pPr>
          </w:p>
        </w:tc>
      </w:tr>
      <w:tr w:rsidR="00872783" w:rsidTr="008B6B47">
        <w:tc>
          <w:tcPr>
            <w:tcW w:w="3510" w:type="dxa"/>
            <w:shd w:val="clear" w:color="auto" w:fill="FABF8F" w:themeFill="accent6" w:themeFillTint="99"/>
          </w:tcPr>
          <w:p w:rsidR="00872783" w:rsidRDefault="00872783" w:rsidP="0087278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NAME (print)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872783" w:rsidRDefault="00872783" w:rsidP="0087278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SIGNATURE</w:t>
            </w:r>
          </w:p>
        </w:tc>
        <w:tc>
          <w:tcPr>
            <w:tcW w:w="1468" w:type="dxa"/>
            <w:shd w:val="clear" w:color="auto" w:fill="FABF8F" w:themeFill="accent6" w:themeFillTint="99"/>
          </w:tcPr>
          <w:p w:rsidR="00872783" w:rsidRDefault="00872783" w:rsidP="0087278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</w:t>
            </w:r>
          </w:p>
        </w:tc>
      </w:tr>
      <w:tr w:rsidR="00872783" w:rsidTr="00872783">
        <w:tc>
          <w:tcPr>
            <w:tcW w:w="3510" w:type="dxa"/>
          </w:tcPr>
          <w:p w:rsidR="00872783" w:rsidRDefault="00872783" w:rsidP="008C5517">
            <w:pPr>
              <w:rPr>
                <w:rFonts w:ascii="Gill Sans MT" w:hAnsi="Gill Sans MT"/>
                <w:b/>
              </w:rPr>
            </w:pPr>
          </w:p>
          <w:p w:rsidR="007006EE" w:rsidRDefault="007006EE" w:rsidP="008C5517">
            <w:pPr>
              <w:rPr>
                <w:rFonts w:ascii="Gill Sans MT" w:hAnsi="Gill Sans MT"/>
                <w:b/>
              </w:rPr>
            </w:pPr>
          </w:p>
        </w:tc>
        <w:tc>
          <w:tcPr>
            <w:tcW w:w="3544" w:type="dxa"/>
          </w:tcPr>
          <w:p w:rsidR="00872783" w:rsidRDefault="00872783" w:rsidP="008C5517">
            <w:pPr>
              <w:rPr>
                <w:rFonts w:ascii="Gill Sans MT" w:hAnsi="Gill Sans MT"/>
                <w:b/>
              </w:rPr>
            </w:pPr>
          </w:p>
        </w:tc>
        <w:tc>
          <w:tcPr>
            <w:tcW w:w="1468" w:type="dxa"/>
          </w:tcPr>
          <w:p w:rsidR="00872783" w:rsidRDefault="00872783" w:rsidP="008C5517">
            <w:pPr>
              <w:rPr>
                <w:rFonts w:ascii="Gill Sans MT" w:hAnsi="Gill Sans MT"/>
                <w:b/>
              </w:rPr>
            </w:pPr>
          </w:p>
        </w:tc>
      </w:tr>
    </w:tbl>
    <w:p w:rsidR="00E32C4B" w:rsidRPr="008A149C" w:rsidRDefault="00CD7275" w:rsidP="00A85DE3">
      <w:pPr>
        <w:spacing w:before="1320"/>
        <w:jc w:val="both"/>
        <w:rPr>
          <w:rFonts w:ascii="Gill Sans MT" w:hAnsi="Gill Sans MT"/>
          <w:i/>
          <w:sz w:val="28"/>
          <w:szCs w:val="28"/>
        </w:rPr>
      </w:pPr>
      <w:r w:rsidRPr="008A149C">
        <w:rPr>
          <w:rFonts w:ascii="Gill Sans MT" w:hAnsi="Gill Sans MT"/>
          <w:b/>
          <w:i/>
          <w:sz w:val="28"/>
          <w:szCs w:val="28"/>
        </w:rPr>
        <w:t>Important</w:t>
      </w:r>
      <w:r w:rsidR="00E32C4B" w:rsidRPr="008A149C">
        <w:rPr>
          <w:rFonts w:ascii="Gill Sans MT" w:hAnsi="Gill Sans MT"/>
          <w:b/>
          <w:i/>
          <w:sz w:val="28"/>
          <w:szCs w:val="28"/>
        </w:rPr>
        <w:t>:</w:t>
      </w:r>
      <w:r w:rsidR="00E32C4B" w:rsidRPr="008A149C">
        <w:rPr>
          <w:rFonts w:ascii="Gill Sans MT" w:hAnsi="Gill Sans MT"/>
          <w:i/>
          <w:sz w:val="28"/>
          <w:szCs w:val="28"/>
        </w:rPr>
        <w:t xml:space="preserve"> This Template is provided to assist quarry operators </w:t>
      </w:r>
      <w:r w:rsidRPr="008A149C">
        <w:rPr>
          <w:rFonts w:ascii="Gill Sans MT" w:hAnsi="Gill Sans MT"/>
          <w:i/>
          <w:sz w:val="28"/>
          <w:szCs w:val="28"/>
        </w:rPr>
        <w:t>to</w:t>
      </w:r>
      <w:r w:rsidR="00E32C4B" w:rsidRPr="008A149C">
        <w:rPr>
          <w:rFonts w:ascii="Gill Sans MT" w:hAnsi="Gill Sans MT"/>
          <w:i/>
          <w:sz w:val="28"/>
          <w:szCs w:val="28"/>
        </w:rPr>
        <w:t xml:space="preserve"> comply with the health and safety legislation relating to quarries. However, the Template does not include all health and safety duties </w:t>
      </w:r>
      <w:r w:rsidRPr="008A149C">
        <w:rPr>
          <w:rFonts w:ascii="Gill Sans MT" w:hAnsi="Gill Sans MT"/>
          <w:i/>
          <w:sz w:val="28"/>
          <w:szCs w:val="28"/>
        </w:rPr>
        <w:t>applicable to quarries. Quarry operators</w:t>
      </w:r>
      <w:r w:rsidR="00E32C4B" w:rsidRPr="008A149C">
        <w:rPr>
          <w:rFonts w:ascii="Gill Sans MT" w:hAnsi="Gill Sans MT"/>
          <w:i/>
          <w:sz w:val="28"/>
          <w:szCs w:val="28"/>
        </w:rPr>
        <w:t xml:space="preserve"> should refer to the </w:t>
      </w:r>
      <w:r w:rsidRPr="008A149C">
        <w:rPr>
          <w:rFonts w:ascii="Gill Sans MT" w:hAnsi="Gill Sans MT"/>
          <w:i/>
          <w:sz w:val="28"/>
          <w:szCs w:val="28"/>
        </w:rPr>
        <w:t>relevant Acts, Regulations and Codes of Practice</w:t>
      </w:r>
      <w:r w:rsidR="00E32C4B" w:rsidRPr="008A149C">
        <w:rPr>
          <w:rFonts w:ascii="Gill Sans MT" w:hAnsi="Gill Sans MT"/>
          <w:i/>
          <w:sz w:val="28"/>
          <w:szCs w:val="28"/>
        </w:rPr>
        <w:t xml:space="preserve"> to check that they are complying with their duties.</w:t>
      </w:r>
    </w:p>
    <w:p w:rsidR="005913A3" w:rsidRPr="008A149C" w:rsidRDefault="005913A3" w:rsidP="00CD7275">
      <w:pPr>
        <w:jc w:val="both"/>
        <w:rPr>
          <w:rFonts w:ascii="Gill Sans MT" w:hAnsi="Gill Sans MT"/>
          <w:i/>
          <w:sz w:val="28"/>
          <w:szCs w:val="28"/>
        </w:rPr>
      </w:pPr>
    </w:p>
    <w:p w:rsidR="00CD7275" w:rsidRPr="008A149C" w:rsidRDefault="00CD7275">
      <w:pPr>
        <w:jc w:val="both"/>
        <w:rPr>
          <w:rFonts w:ascii="Gill Sans MT" w:hAnsi="Gill Sans MT"/>
          <w:b/>
          <w:i/>
          <w:sz w:val="28"/>
          <w:szCs w:val="28"/>
        </w:rPr>
      </w:pPr>
    </w:p>
    <w:sectPr w:rsidR="00CD7275" w:rsidRPr="008A149C" w:rsidSect="008C5517">
      <w:headerReference w:type="default" r:id="rId7"/>
      <w:footerReference w:type="default" r:id="rId8"/>
      <w:pgSz w:w="11906" w:h="16838"/>
      <w:pgMar w:top="1952" w:right="1800" w:bottom="1440" w:left="1800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AA" w:rsidRDefault="007D6AAA" w:rsidP="008C5517">
      <w:r>
        <w:separator/>
      </w:r>
    </w:p>
  </w:endnote>
  <w:endnote w:type="continuationSeparator" w:id="0">
    <w:p w:rsidR="007D6AAA" w:rsidRDefault="007D6AAA" w:rsidP="008C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altName w:val="GillSan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26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E592C" w:rsidRDefault="001E592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:rsidR="00725612" w:rsidRDefault="001E592C" w:rsidP="001E592C">
            <w:pPr>
              <w:pStyle w:val="Footer"/>
              <w:jc w:val="right"/>
            </w:pPr>
            <w:r w:rsidRPr="001E592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E592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E592C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Pr="001E59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6C2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1E592C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  <w:p w:rsidR="00454894" w:rsidRDefault="00454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AA" w:rsidRDefault="007D6AAA" w:rsidP="008C5517">
      <w:r>
        <w:separator/>
      </w:r>
    </w:p>
  </w:footnote>
  <w:footnote w:type="continuationSeparator" w:id="0">
    <w:p w:rsidR="007D6AAA" w:rsidRDefault="007D6AAA" w:rsidP="008C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17" w:rsidRPr="008C5517" w:rsidRDefault="008C5517" w:rsidP="008C5517">
    <w:pPr>
      <w:pStyle w:val="BasicParagraph"/>
      <w:rPr>
        <w:sz w:val="8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60288" behindDoc="0" locked="0" layoutInCell="1" allowOverlap="1" wp14:anchorId="22DA1164" wp14:editId="22D9E905">
          <wp:simplePos x="0" y="0"/>
          <wp:positionH relativeFrom="page">
            <wp:posOffset>5619750</wp:posOffset>
          </wp:positionH>
          <wp:positionV relativeFrom="page">
            <wp:posOffset>164133</wp:posOffset>
          </wp:positionV>
          <wp:extent cx="1442085" cy="683895"/>
          <wp:effectExtent l="0" t="0" r="571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WhiteLineV2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6838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Sans" w:hAnsi="GillSans" w:cs="GillSans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CCD276E" wp14:editId="056E6CCC">
          <wp:simplePos x="0" y="0"/>
          <wp:positionH relativeFrom="page">
            <wp:posOffset>720090</wp:posOffset>
          </wp:positionH>
          <wp:positionV relativeFrom="page">
            <wp:posOffset>256372</wp:posOffset>
          </wp:positionV>
          <wp:extent cx="972000" cy="90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Gov_Vert_C.a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0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32A9"/>
    <w:multiLevelType w:val="hybridMultilevel"/>
    <w:tmpl w:val="56FEB84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5580"/>
    <w:multiLevelType w:val="hybridMultilevel"/>
    <w:tmpl w:val="8C4852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17"/>
    <w:rsid w:val="000011AE"/>
    <w:rsid w:val="00004E2C"/>
    <w:rsid w:val="000159F2"/>
    <w:rsid w:val="00017536"/>
    <w:rsid w:val="00022912"/>
    <w:rsid w:val="0002316D"/>
    <w:rsid w:val="000363A5"/>
    <w:rsid w:val="000535BC"/>
    <w:rsid w:val="00056589"/>
    <w:rsid w:val="00067D48"/>
    <w:rsid w:val="00080794"/>
    <w:rsid w:val="00081F53"/>
    <w:rsid w:val="00085DE8"/>
    <w:rsid w:val="00097731"/>
    <w:rsid w:val="000A04FD"/>
    <w:rsid w:val="000B2A51"/>
    <w:rsid w:val="000D430C"/>
    <w:rsid w:val="000D4725"/>
    <w:rsid w:val="000D6C08"/>
    <w:rsid w:val="000E1220"/>
    <w:rsid w:val="000E638E"/>
    <w:rsid w:val="000E7470"/>
    <w:rsid w:val="000F0569"/>
    <w:rsid w:val="001023A3"/>
    <w:rsid w:val="00107182"/>
    <w:rsid w:val="00111886"/>
    <w:rsid w:val="001176C9"/>
    <w:rsid w:val="00120295"/>
    <w:rsid w:val="00140686"/>
    <w:rsid w:val="001411CC"/>
    <w:rsid w:val="00142C4D"/>
    <w:rsid w:val="001460FE"/>
    <w:rsid w:val="00161932"/>
    <w:rsid w:val="001723EB"/>
    <w:rsid w:val="001809D6"/>
    <w:rsid w:val="00192033"/>
    <w:rsid w:val="0019513B"/>
    <w:rsid w:val="001B1012"/>
    <w:rsid w:val="001B1F12"/>
    <w:rsid w:val="001B2EBE"/>
    <w:rsid w:val="001C06BB"/>
    <w:rsid w:val="001C53DB"/>
    <w:rsid w:val="001E181E"/>
    <w:rsid w:val="001E1FAE"/>
    <w:rsid w:val="001E592C"/>
    <w:rsid w:val="001E7265"/>
    <w:rsid w:val="001F2378"/>
    <w:rsid w:val="00204233"/>
    <w:rsid w:val="0020529D"/>
    <w:rsid w:val="00216466"/>
    <w:rsid w:val="00223884"/>
    <w:rsid w:val="00224EA5"/>
    <w:rsid w:val="00226E14"/>
    <w:rsid w:val="002415D1"/>
    <w:rsid w:val="002430D4"/>
    <w:rsid w:val="0024742D"/>
    <w:rsid w:val="00270965"/>
    <w:rsid w:val="002719DC"/>
    <w:rsid w:val="00274D8F"/>
    <w:rsid w:val="0029781E"/>
    <w:rsid w:val="002A17C9"/>
    <w:rsid w:val="002A3D5B"/>
    <w:rsid w:val="002B135A"/>
    <w:rsid w:val="002D51DF"/>
    <w:rsid w:val="002E6C56"/>
    <w:rsid w:val="002F60B8"/>
    <w:rsid w:val="00312EF6"/>
    <w:rsid w:val="003269B9"/>
    <w:rsid w:val="00326FD0"/>
    <w:rsid w:val="003465E0"/>
    <w:rsid w:val="00347494"/>
    <w:rsid w:val="003505D8"/>
    <w:rsid w:val="0035286D"/>
    <w:rsid w:val="00353F17"/>
    <w:rsid w:val="003577A3"/>
    <w:rsid w:val="003819A7"/>
    <w:rsid w:val="003A220E"/>
    <w:rsid w:val="003B398B"/>
    <w:rsid w:val="003D41EA"/>
    <w:rsid w:val="003E5D6A"/>
    <w:rsid w:val="00401AD5"/>
    <w:rsid w:val="0041128A"/>
    <w:rsid w:val="0041294B"/>
    <w:rsid w:val="004152EE"/>
    <w:rsid w:val="0041538B"/>
    <w:rsid w:val="00420175"/>
    <w:rsid w:val="00425A72"/>
    <w:rsid w:val="00433346"/>
    <w:rsid w:val="00437E08"/>
    <w:rsid w:val="00454894"/>
    <w:rsid w:val="00463452"/>
    <w:rsid w:val="0047113A"/>
    <w:rsid w:val="00472293"/>
    <w:rsid w:val="00476E7B"/>
    <w:rsid w:val="00480D6F"/>
    <w:rsid w:val="004C6F12"/>
    <w:rsid w:val="004D2F82"/>
    <w:rsid w:val="004E100A"/>
    <w:rsid w:val="004E3BE9"/>
    <w:rsid w:val="004F698F"/>
    <w:rsid w:val="00512AA9"/>
    <w:rsid w:val="00534BEF"/>
    <w:rsid w:val="00540AC5"/>
    <w:rsid w:val="00557517"/>
    <w:rsid w:val="005644E9"/>
    <w:rsid w:val="00566491"/>
    <w:rsid w:val="005678FA"/>
    <w:rsid w:val="0057123D"/>
    <w:rsid w:val="00571455"/>
    <w:rsid w:val="00571E67"/>
    <w:rsid w:val="00580345"/>
    <w:rsid w:val="0058130F"/>
    <w:rsid w:val="005844DF"/>
    <w:rsid w:val="005913A3"/>
    <w:rsid w:val="005A029D"/>
    <w:rsid w:val="005B48CC"/>
    <w:rsid w:val="005B6A4D"/>
    <w:rsid w:val="005B76BB"/>
    <w:rsid w:val="005C4CB3"/>
    <w:rsid w:val="005E540E"/>
    <w:rsid w:val="006320DF"/>
    <w:rsid w:val="00633E80"/>
    <w:rsid w:val="00634706"/>
    <w:rsid w:val="00644980"/>
    <w:rsid w:val="00660703"/>
    <w:rsid w:val="00667751"/>
    <w:rsid w:val="00671D5D"/>
    <w:rsid w:val="00686179"/>
    <w:rsid w:val="00686D91"/>
    <w:rsid w:val="006A00C5"/>
    <w:rsid w:val="006A08D1"/>
    <w:rsid w:val="006A58FE"/>
    <w:rsid w:val="006B07F5"/>
    <w:rsid w:val="006B7949"/>
    <w:rsid w:val="006C0659"/>
    <w:rsid w:val="006C5BEE"/>
    <w:rsid w:val="006D5976"/>
    <w:rsid w:val="006E1A80"/>
    <w:rsid w:val="006E52B5"/>
    <w:rsid w:val="006F7C82"/>
    <w:rsid w:val="007006EE"/>
    <w:rsid w:val="007108E1"/>
    <w:rsid w:val="00725612"/>
    <w:rsid w:val="00725E28"/>
    <w:rsid w:val="007315BA"/>
    <w:rsid w:val="00753D4A"/>
    <w:rsid w:val="00770CCF"/>
    <w:rsid w:val="00776CA6"/>
    <w:rsid w:val="00780A0A"/>
    <w:rsid w:val="00784763"/>
    <w:rsid w:val="007A16F7"/>
    <w:rsid w:val="007C38FE"/>
    <w:rsid w:val="007C58C7"/>
    <w:rsid w:val="007C5AB9"/>
    <w:rsid w:val="007D37B1"/>
    <w:rsid w:val="007D4825"/>
    <w:rsid w:val="007D6AAA"/>
    <w:rsid w:val="007F3B04"/>
    <w:rsid w:val="00803744"/>
    <w:rsid w:val="00816532"/>
    <w:rsid w:val="00826C2C"/>
    <w:rsid w:val="00840588"/>
    <w:rsid w:val="00847045"/>
    <w:rsid w:val="0084735D"/>
    <w:rsid w:val="00850389"/>
    <w:rsid w:val="008522B0"/>
    <w:rsid w:val="00870672"/>
    <w:rsid w:val="00871DC6"/>
    <w:rsid w:val="00872783"/>
    <w:rsid w:val="0088306A"/>
    <w:rsid w:val="00886722"/>
    <w:rsid w:val="0089199A"/>
    <w:rsid w:val="0089741E"/>
    <w:rsid w:val="008A149C"/>
    <w:rsid w:val="008A37C7"/>
    <w:rsid w:val="008B6B47"/>
    <w:rsid w:val="008C4958"/>
    <w:rsid w:val="008C5517"/>
    <w:rsid w:val="008C5645"/>
    <w:rsid w:val="008D5EDD"/>
    <w:rsid w:val="008F1F0C"/>
    <w:rsid w:val="008F308F"/>
    <w:rsid w:val="00914493"/>
    <w:rsid w:val="00915433"/>
    <w:rsid w:val="009163FB"/>
    <w:rsid w:val="00931D68"/>
    <w:rsid w:val="00953CF3"/>
    <w:rsid w:val="009570B1"/>
    <w:rsid w:val="00975CD2"/>
    <w:rsid w:val="00977684"/>
    <w:rsid w:val="009848D9"/>
    <w:rsid w:val="0098521D"/>
    <w:rsid w:val="00990ECC"/>
    <w:rsid w:val="009969CF"/>
    <w:rsid w:val="009C340E"/>
    <w:rsid w:val="009C4ED1"/>
    <w:rsid w:val="009C6E3D"/>
    <w:rsid w:val="009D161B"/>
    <w:rsid w:val="009E0127"/>
    <w:rsid w:val="009E4367"/>
    <w:rsid w:val="009E641D"/>
    <w:rsid w:val="009E6FAE"/>
    <w:rsid w:val="009F0062"/>
    <w:rsid w:val="009F2E4E"/>
    <w:rsid w:val="00A30546"/>
    <w:rsid w:val="00A35B38"/>
    <w:rsid w:val="00A42AD5"/>
    <w:rsid w:val="00A456E8"/>
    <w:rsid w:val="00A55CEB"/>
    <w:rsid w:val="00A82FFE"/>
    <w:rsid w:val="00A85DE3"/>
    <w:rsid w:val="00AC1F9A"/>
    <w:rsid w:val="00AC554E"/>
    <w:rsid w:val="00AC6078"/>
    <w:rsid w:val="00AE33EB"/>
    <w:rsid w:val="00AE4718"/>
    <w:rsid w:val="00AE6C3F"/>
    <w:rsid w:val="00AF096D"/>
    <w:rsid w:val="00B128F2"/>
    <w:rsid w:val="00B15DE8"/>
    <w:rsid w:val="00B22070"/>
    <w:rsid w:val="00B23D0A"/>
    <w:rsid w:val="00B2797D"/>
    <w:rsid w:val="00B3211A"/>
    <w:rsid w:val="00B40463"/>
    <w:rsid w:val="00B53482"/>
    <w:rsid w:val="00B54564"/>
    <w:rsid w:val="00B55F9E"/>
    <w:rsid w:val="00B56711"/>
    <w:rsid w:val="00B60CE9"/>
    <w:rsid w:val="00B73868"/>
    <w:rsid w:val="00B765E2"/>
    <w:rsid w:val="00B84394"/>
    <w:rsid w:val="00B90967"/>
    <w:rsid w:val="00B91DC0"/>
    <w:rsid w:val="00B92276"/>
    <w:rsid w:val="00BB0CBC"/>
    <w:rsid w:val="00BB1E30"/>
    <w:rsid w:val="00BB4AFC"/>
    <w:rsid w:val="00BD086B"/>
    <w:rsid w:val="00BE4F0E"/>
    <w:rsid w:val="00BF6F32"/>
    <w:rsid w:val="00BF7BC2"/>
    <w:rsid w:val="00C1709D"/>
    <w:rsid w:val="00C26E6B"/>
    <w:rsid w:val="00C3123B"/>
    <w:rsid w:val="00C40B06"/>
    <w:rsid w:val="00C472F9"/>
    <w:rsid w:val="00C54F89"/>
    <w:rsid w:val="00C6308A"/>
    <w:rsid w:val="00C6317F"/>
    <w:rsid w:val="00C80AF8"/>
    <w:rsid w:val="00C80E51"/>
    <w:rsid w:val="00C86C38"/>
    <w:rsid w:val="00C9202F"/>
    <w:rsid w:val="00C971EC"/>
    <w:rsid w:val="00CA58AF"/>
    <w:rsid w:val="00CA6987"/>
    <w:rsid w:val="00CC5FA8"/>
    <w:rsid w:val="00CD5657"/>
    <w:rsid w:val="00CD7275"/>
    <w:rsid w:val="00D03B6B"/>
    <w:rsid w:val="00D057B4"/>
    <w:rsid w:val="00D05D6C"/>
    <w:rsid w:val="00D0752B"/>
    <w:rsid w:val="00D11A45"/>
    <w:rsid w:val="00D16508"/>
    <w:rsid w:val="00D17AF7"/>
    <w:rsid w:val="00D21E53"/>
    <w:rsid w:val="00D40260"/>
    <w:rsid w:val="00D4244A"/>
    <w:rsid w:val="00D465B2"/>
    <w:rsid w:val="00D4753A"/>
    <w:rsid w:val="00D55D2B"/>
    <w:rsid w:val="00D60348"/>
    <w:rsid w:val="00D73197"/>
    <w:rsid w:val="00D7599F"/>
    <w:rsid w:val="00D9667A"/>
    <w:rsid w:val="00DA3A1B"/>
    <w:rsid w:val="00DA430A"/>
    <w:rsid w:val="00DA5ADB"/>
    <w:rsid w:val="00DB10C8"/>
    <w:rsid w:val="00DB197D"/>
    <w:rsid w:val="00DB339F"/>
    <w:rsid w:val="00DC6A5E"/>
    <w:rsid w:val="00DD1609"/>
    <w:rsid w:val="00DE68E9"/>
    <w:rsid w:val="00DE7CE6"/>
    <w:rsid w:val="00E06C18"/>
    <w:rsid w:val="00E10026"/>
    <w:rsid w:val="00E10D6C"/>
    <w:rsid w:val="00E176CA"/>
    <w:rsid w:val="00E32C4B"/>
    <w:rsid w:val="00E47F21"/>
    <w:rsid w:val="00E80732"/>
    <w:rsid w:val="00E83CFB"/>
    <w:rsid w:val="00E84FF4"/>
    <w:rsid w:val="00E86279"/>
    <w:rsid w:val="00EA087D"/>
    <w:rsid w:val="00EC778F"/>
    <w:rsid w:val="00ED1D9B"/>
    <w:rsid w:val="00ED49F7"/>
    <w:rsid w:val="00ED7BEC"/>
    <w:rsid w:val="00EE2B21"/>
    <w:rsid w:val="00EF0C9B"/>
    <w:rsid w:val="00F16250"/>
    <w:rsid w:val="00F16C56"/>
    <w:rsid w:val="00F2062F"/>
    <w:rsid w:val="00F20E20"/>
    <w:rsid w:val="00F33F74"/>
    <w:rsid w:val="00F356EA"/>
    <w:rsid w:val="00F46926"/>
    <w:rsid w:val="00F548FA"/>
    <w:rsid w:val="00F57CD7"/>
    <w:rsid w:val="00F71B30"/>
    <w:rsid w:val="00F77740"/>
    <w:rsid w:val="00F80EE8"/>
    <w:rsid w:val="00F82832"/>
    <w:rsid w:val="00FA1355"/>
    <w:rsid w:val="00FD2634"/>
    <w:rsid w:val="00FD716E"/>
    <w:rsid w:val="00FE0688"/>
    <w:rsid w:val="00FE2938"/>
    <w:rsid w:val="00FE2BF6"/>
    <w:rsid w:val="00FE3C82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399197-62FF-4CC0-B785-2359631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5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5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17"/>
    <w:rPr>
      <w:sz w:val="24"/>
      <w:szCs w:val="24"/>
    </w:rPr>
  </w:style>
  <w:style w:type="paragraph" w:styleId="BalloonText">
    <w:name w:val="Balloon Text"/>
    <w:basedOn w:val="Normal"/>
    <w:link w:val="BalloonTextChar"/>
    <w:rsid w:val="008C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51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C55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val="en-GB" w:eastAsia="en-US"/>
    </w:rPr>
  </w:style>
  <w:style w:type="table" w:styleId="TableGrid">
    <w:name w:val="Table Grid"/>
    <w:basedOn w:val="TableNormal"/>
    <w:rsid w:val="0051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186FA77A.dotm</Template>
  <TotalTime>7</TotalTime>
  <Pages>6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Quarry Inspection Template</vt:lpstr>
    </vt:vector>
  </TitlesOfParts>
  <Company>Department of Justice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Quarry Inspection Template</dc:title>
  <dc:creator>WorkSafe Tasmania</dc:creator>
  <cp:lastModifiedBy>Smietanska, Aska</cp:lastModifiedBy>
  <cp:revision>4</cp:revision>
  <cp:lastPrinted>2018-10-30T02:58:00Z</cp:lastPrinted>
  <dcterms:created xsi:type="dcterms:W3CDTF">2019-10-09T00:37:00Z</dcterms:created>
  <dcterms:modified xsi:type="dcterms:W3CDTF">2019-10-09T00:43:00Z</dcterms:modified>
</cp:coreProperties>
</file>