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CA0B3" w14:textId="6708ACF9" w:rsidR="00D02E4E" w:rsidRPr="00026ED5" w:rsidRDefault="00272711" w:rsidP="00D02E4E">
      <w:pPr>
        <w:pBdr>
          <w:bottom w:val="single" w:sz="48" w:space="10" w:color="A6A6A6"/>
        </w:pBdr>
        <w:tabs>
          <w:tab w:val="left" w:pos="425"/>
        </w:tabs>
        <w:spacing w:before="360" w:after="400" w:line="240" w:lineRule="auto"/>
        <w:rPr>
          <w:rFonts w:ascii="Arial" w:eastAsia="Calibri" w:hAnsi="Arial" w:cs="Arial"/>
          <w:color w:val="145B85"/>
          <w:sz w:val="72"/>
          <w:szCs w:val="24"/>
        </w:rPr>
      </w:pPr>
      <w:bookmarkStart w:id="0" w:name="_Hlk42610013"/>
      <w:r>
        <w:rPr>
          <w:rFonts w:ascii="Arial" w:eastAsia="Calibri" w:hAnsi="Arial" w:cs="Arial"/>
          <w:color w:val="145B85"/>
          <w:sz w:val="72"/>
          <w:szCs w:val="24"/>
        </w:rPr>
        <w:t xml:space="preserve">Managing the risks of </w:t>
      </w:r>
      <w:r w:rsidR="00D02E4E" w:rsidRPr="00026ED5">
        <w:rPr>
          <w:rFonts w:ascii="Arial" w:eastAsia="Calibri" w:hAnsi="Arial" w:cs="Arial"/>
          <w:color w:val="145B85"/>
          <w:sz w:val="72"/>
          <w:szCs w:val="24"/>
        </w:rPr>
        <w:t xml:space="preserve">respirable crystalline silica from engineered stone in the workplace </w:t>
      </w:r>
    </w:p>
    <w:bookmarkEnd w:id="0"/>
    <w:p w14:paraId="00BDE765" w14:textId="6462387C" w:rsidR="00D02E4E" w:rsidRPr="00026ED5" w:rsidRDefault="00D02E4E" w:rsidP="00D02E4E">
      <w:pPr>
        <w:pBdr>
          <w:bottom w:val="single" w:sz="48" w:space="10" w:color="A6A6A6"/>
        </w:pBdr>
        <w:tabs>
          <w:tab w:val="left" w:pos="425"/>
        </w:tabs>
        <w:spacing w:before="360" w:after="400" w:line="240" w:lineRule="auto"/>
        <w:rPr>
          <w:rFonts w:ascii="Arial" w:eastAsia="Times New Roman" w:hAnsi="Arial" w:cs="Arial"/>
          <w:iCs/>
          <w:color w:val="262626"/>
          <w:spacing w:val="13"/>
          <w:sz w:val="52"/>
          <w:szCs w:val="24"/>
        </w:rPr>
      </w:pPr>
      <w:r w:rsidRPr="00026ED5">
        <w:rPr>
          <w:rFonts w:ascii="Arial" w:eastAsia="Times New Roman" w:hAnsi="Arial" w:cs="Arial"/>
          <w:iCs/>
          <w:color w:val="262626"/>
          <w:spacing w:val="13"/>
          <w:sz w:val="52"/>
          <w:szCs w:val="24"/>
        </w:rPr>
        <w:t xml:space="preserve">Code of </w:t>
      </w:r>
      <w:r w:rsidR="006A03C8">
        <w:rPr>
          <w:rFonts w:ascii="Arial" w:eastAsia="Times New Roman" w:hAnsi="Arial" w:cs="Arial"/>
          <w:iCs/>
          <w:color w:val="262626"/>
          <w:spacing w:val="13"/>
          <w:sz w:val="52"/>
          <w:szCs w:val="24"/>
        </w:rPr>
        <w:t>P</w:t>
      </w:r>
      <w:r w:rsidRPr="00026ED5">
        <w:rPr>
          <w:rFonts w:ascii="Arial" w:eastAsia="Times New Roman" w:hAnsi="Arial" w:cs="Arial"/>
          <w:iCs/>
          <w:color w:val="262626"/>
          <w:spacing w:val="13"/>
          <w:sz w:val="52"/>
          <w:szCs w:val="24"/>
        </w:rPr>
        <w:t>ractice</w:t>
      </w:r>
    </w:p>
    <w:p w14:paraId="1062C49E" w14:textId="5B7D46A0" w:rsidR="00D02E4E" w:rsidRPr="00026ED5" w:rsidRDefault="004925D6" w:rsidP="00D02E4E">
      <w:pPr>
        <w:tabs>
          <w:tab w:val="left" w:pos="357"/>
          <w:tab w:val="right" w:leader="dot" w:pos="9072"/>
        </w:tabs>
        <w:spacing w:after="100" w:line="240" w:lineRule="auto"/>
        <w:rPr>
          <w:rFonts w:ascii="Arial" w:eastAsia="Calibri" w:hAnsi="Arial" w:cs="Arial"/>
          <w:b/>
          <w:caps/>
          <w:noProof/>
          <w:color w:val="145B85"/>
          <w:sz w:val="24"/>
          <w:szCs w:val="24"/>
        </w:rPr>
      </w:pPr>
      <w:r>
        <w:rPr>
          <w:rFonts w:ascii="Arial" w:eastAsia="Calibri" w:hAnsi="Arial" w:cs="Arial"/>
          <w:b/>
          <w:caps/>
          <w:noProof/>
          <w:color w:val="145B85"/>
          <w:sz w:val="24"/>
          <w:szCs w:val="24"/>
        </w:rPr>
        <w:t>october</w:t>
      </w:r>
      <w:r w:rsidR="00D02E4E" w:rsidRPr="00026ED5">
        <w:rPr>
          <w:rFonts w:ascii="Arial" w:eastAsia="Calibri" w:hAnsi="Arial" w:cs="Arial"/>
          <w:b/>
          <w:caps/>
          <w:noProof/>
          <w:color w:val="145B85"/>
          <w:sz w:val="24"/>
          <w:szCs w:val="24"/>
        </w:rPr>
        <w:t xml:space="preserve"> </w:t>
      </w:r>
      <w:r w:rsidR="00AC0847" w:rsidRPr="00026ED5">
        <w:rPr>
          <w:rFonts w:ascii="Arial" w:eastAsia="Calibri" w:hAnsi="Arial" w:cs="Arial"/>
          <w:b/>
          <w:caps/>
          <w:noProof/>
          <w:color w:val="145B85"/>
          <w:sz w:val="24"/>
          <w:szCs w:val="24"/>
        </w:rPr>
        <w:t>202</w:t>
      </w:r>
      <w:r w:rsidR="00AC0847">
        <w:rPr>
          <w:rFonts w:ascii="Arial" w:eastAsia="Calibri" w:hAnsi="Arial" w:cs="Arial"/>
          <w:b/>
          <w:caps/>
          <w:noProof/>
          <w:color w:val="145B85"/>
          <w:sz w:val="24"/>
          <w:szCs w:val="24"/>
        </w:rPr>
        <w:t>1</w:t>
      </w:r>
    </w:p>
    <w:p w14:paraId="381D9A59" w14:textId="77777777" w:rsidR="00D02E4E" w:rsidRPr="00026ED5" w:rsidRDefault="00D02E4E" w:rsidP="00D02E4E">
      <w:pPr>
        <w:spacing w:after="120" w:line="240" w:lineRule="auto"/>
        <w:rPr>
          <w:rFonts w:ascii="Arial" w:eastAsia="Calibri" w:hAnsi="Arial" w:cs="Arial"/>
          <w:szCs w:val="24"/>
        </w:rPr>
        <w:sectPr w:rsidR="00D02E4E" w:rsidRPr="00026ED5" w:rsidSect="002C1474">
          <w:footerReference w:type="default" r:id="rId8"/>
          <w:headerReference w:type="first" r:id="rId9"/>
          <w:pgSz w:w="11906" w:h="16838" w:code="9"/>
          <w:pgMar w:top="1440" w:right="1440" w:bottom="567" w:left="1440" w:header="709" w:footer="709" w:gutter="0"/>
          <w:cols w:space="708"/>
          <w:vAlign w:val="center"/>
          <w:titlePg/>
          <w:docGrid w:linePitch="360"/>
        </w:sectPr>
      </w:pPr>
    </w:p>
    <w:p w14:paraId="62B7091B" w14:textId="77777777" w:rsidR="00D02E4E" w:rsidRPr="00026ED5" w:rsidRDefault="00D02E4E" w:rsidP="00D02E4E">
      <w:pPr>
        <w:spacing w:after="60" w:line="240" w:lineRule="auto"/>
        <w:rPr>
          <w:rFonts w:ascii="Arial" w:eastAsia="Calibri" w:hAnsi="Arial" w:cs="Arial"/>
          <w:b/>
          <w:sz w:val="16"/>
          <w:szCs w:val="24"/>
        </w:rPr>
      </w:pPr>
      <w:r w:rsidRPr="00026ED5">
        <w:rPr>
          <w:rFonts w:ascii="Arial" w:eastAsia="Calibri" w:hAnsi="Arial" w:cs="Arial"/>
          <w:b/>
          <w:sz w:val="16"/>
          <w:szCs w:val="24"/>
        </w:rPr>
        <w:lastRenderedPageBreak/>
        <w:t>Disclaimer</w:t>
      </w:r>
    </w:p>
    <w:p w14:paraId="22E53EF5" w14:textId="77777777" w:rsidR="00D02E4E" w:rsidRPr="00026ED5" w:rsidRDefault="00D02E4E" w:rsidP="00D02E4E">
      <w:pPr>
        <w:spacing w:after="60" w:line="240" w:lineRule="auto"/>
        <w:rPr>
          <w:rFonts w:ascii="Arial" w:eastAsia="Calibri" w:hAnsi="Arial" w:cs="Arial"/>
          <w:b/>
          <w:sz w:val="16"/>
          <w:szCs w:val="24"/>
          <w:lang w:eastAsia="en-AU"/>
        </w:rPr>
      </w:pPr>
      <w:r w:rsidRPr="00026ED5">
        <w:rPr>
          <w:rFonts w:ascii="Arial" w:eastAsia="Calibri" w:hAnsi="Arial" w:cs="Arial"/>
          <w:sz w:val="16"/>
          <w:szCs w:val="24"/>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4FACF0EE" w14:textId="472E4DF6" w:rsidR="00D02E4E" w:rsidRPr="00026ED5" w:rsidRDefault="00D02E4E" w:rsidP="00D02E4E">
      <w:pPr>
        <w:spacing w:after="60" w:line="240" w:lineRule="auto"/>
        <w:rPr>
          <w:rFonts w:ascii="Arial" w:eastAsia="Calibri" w:hAnsi="Arial" w:cs="Arial"/>
          <w:b/>
          <w:sz w:val="16"/>
          <w:szCs w:val="24"/>
          <w:lang w:eastAsia="en-AU"/>
        </w:rPr>
      </w:pPr>
      <w:r w:rsidRPr="00026ED5">
        <w:rPr>
          <w:rFonts w:ascii="Arial" w:eastAsia="Calibri" w:hAnsi="Arial" w:cs="Arial"/>
          <w:sz w:val="16"/>
          <w:szCs w:val="24"/>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A93A7CA" w14:textId="3C853B64" w:rsidR="00D02E4E" w:rsidRPr="00174156" w:rsidRDefault="00D02E4E" w:rsidP="00D02E4E">
      <w:pPr>
        <w:spacing w:before="120" w:after="120" w:line="276" w:lineRule="auto"/>
        <w:rPr>
          <w:rFonts w:ascii="Arial" w:eastAsia="Times New Roman" w:hAnsi="Arial" w:cs="Arial"/>
          <w:sz w:val="16"/>
          <w:szCs w:val="16"/>
          <w:lang w:eastAsia="en-AU"/>
        </w:rPr>
      </w:pPr>
      <w:r w:rsidRPr="00174156">
        <w:rPr>
          <w:rFonts w:ascii="Arial" w:eastAsia="Times New Roman" w:hAnsi="Arial" w:cs="Arial"/>
          <w:sz w:val="16"/>
          <w:szCs w:val="16"/>
          <w:lang w:eastAsia="en-AU"/>
        </w:rPr>
        <w:t xml:space="preserve">ISBN </w:t>
      </w:r>
      <w:r w:rsidR="00540D7E">
        <w:rPr>
          <w:rFonts w:ascii="Arial" w:eastAsia="Times New Roman" w:hAnsi="Arial" w:cs="Arial"/>
          <w:sz w:val="16"/>
          <w:szCs w:val="16"/>
          <w:lang w:eastAsia="en-AU"/>
        </w:rPr>
        <w:t>978-1-76114-</w:t>
      </w:r>
      <w:r w:rsidR="00E274A3">
        <w:rPr>
          <w:rFonts w:ascii="Arial" w:eastAsia="Times New Roman" w:hAnsi="Arial" w:cs="Arial"/>
          <w:sz w:val="16"/>
          <w:szCs w:val="16"/>
          <w:lang w:eastAsia="en-AU"/>
        </w:rPr>
        <w:t>105-8</w:t>
      </w:r>
      <w:r w:rsidRPr="00174156">
        <w:rPr>
          <w:rFonts w:ascii="Arial" w:eastAsia="Times New Roman" w:hAnsi="Arial" w:cs="Arial"/>
          <w:sz w:val="16"/>
          <w:szCs w:val="16"/>
          <w:lang w:eastAsia="en-AU"/>
        </w:rPr>
        <w:t>(Online PDF)</w:t>
      </w:r>
    </w:p>
    <w:p w14:paraId="0D98E739" w14:textId="5E4452A7" w:rsidR="00D02E4E" w:rsidRPr="00026ED5" w:rsidRDefault="00D02E4E" w:rsidP="00D02E4E">
      <w:pPr>
        <w:spacing w:after="60" w:line="240" w:lineRule="auto"/>
        <w:rPr>
          <w:rFonts w:ascii="Arial" w:eastAsia="Calibri" w:hAnsi="Arial" w:cs="Arial"/>
          <w:b/>
          <w:sz w:val="16"/>
          <w:szCs w:val="24"/>
          <w:lang w:eastAsia="en-AU"/>
        </w:rPr>
      </w:pPr>
      <w:r w:rsidRPr="00026ED5">
        <w:rPr>
          <w:rFonts w:ascii="Arial" w:eastAsia="Calibri" w:hAnsi="Arial" w:cs="Arial"/>
          <w:sz w:val="16"/>
          <w:szCs w:val="24"/>
          <w:lang w:eastAsia="en-AU"/>
        </w:rPr>
        <w:t xml:space="preserve">ISBN </w:t>
      </w:r>
      <w:r w:rsidR="00374F79">
        <w:rPr>
          <w:rFonts w:ascii="Arial" w:eastAsia="Calibri" w:hAnsi="Arial" w:cs="Arial"/>
          <w:sz w:val="16"/>
          <w:szCs w:val="24"/>
          <w:lang w:eastAsia="en-AU"/>
        </w:rPr>
        <w:t>978-1-76114-124-9</w:t>
      </w:r>
      <w:r w:rsidRPr="00026ED5">
        <w:rPr>
          <w:rFonts w:ascii="Arial" w:eastAsia="Calibri" w:hAnsi="Arial" w:cs="Arial"/>
          <w:sz w:val="16"/>
          <w:szCs w:val="24"/>
          <w:lang w:eastAsia="en-AU"/>
        </w:rPr>
        <w:t xml:space="preserve"> (Online DOCX)</w:t>
      </w:r>
    </w:p>
    <w:p w14:paraId="3DEB2C7B" w14:textId="77777777" w:rsidR="00D02E4E" w:rsidRPr="00026ED5" w:rsidRDefault="00D02E4E" w:rsidP="00D02E4E">
      <w:pPr>
        <w:spacing w:after="60" w:line="240" w:lineRule="auto"/>
        <w:rPr>
          <w:rFonts w:ascii="Arial" w:eastAsia="Calibri" w:hAnsi="Arial" w:cs="Arial"/>
          <w:b/>
          <w:sz w:val="16"/>
          <w:szCs w:val="24"/>
        </w:rPr>
      </w:pPr>
      <w:r w:rsidRPr="00026ED5">
        <w:rPr>
          <w:rFonts w:ascii="Arial" w:eastAsia="Calibri" w:hAnsi="Arial" w:cs="Arial"/>
          <w:b/>
          <w:sz w:val="16"/>
          <w:szCs w:val="24"/>
        </w:rPr>
        <w:t>Creative Commons</w:t>
      </w:r>
    </w:p>
    <w:p w14:paraId="02163C0F" w14:textId="77777777" w:rsidR="00D02E4E" w:rsidRPr="00026ED5" w:rsidRDefault="00D02E4E" w:rsidP="00D02E4E">
      <w:pPr>
        <w:spacing w:after="60" w:line="240" w:lineRule="auto"/>
        <w:rPr>
          <w:rFonts w:ascii="Arial" w:eastAsia="Calibri" w:hAnsi="Arial" w:cs="Arial"/>
          <w:b/>
          <w:sz w:val="16"/>
          <w:szCs w:val="24"/>
          <w:lang w:eastAsia="en-AU"/>
        </w:rPr>
      </w:pPr>
      <w:r w:rsidRPr="00026ED5">
        <w:rPr>
          <w:rFonts w:ascii="Arial" w:eastAsia="Calibri" w:hAnsi="Arial" w:cs="Arial"/>
          <w:sz w:val="16"/>
          <w:szCs w:val="24"/>
          <w:lang w:eastAsia="en-AU"/>
        </w:rPr>
        <w:t>With the exception of the Safe Work Australia logo, this copyright work is licensed under a Creative Commons Attribution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2A0AC8F8" w14:textId="77777777" w:rsidR="00D02E4E" w:rsidRPr="00026ED5" w:rsidRDefault="00D02E4E" w:rsidP="00D02E4E">
      <w:pPr>
        <w:spacing w:after="60" w:line="240" w:lineRule="auto"/>
        <w:rPr>
          <w:rFonts w:ascii="Arial" w:eastAsia="Calibri" w:hAnsi="Arial" w:cs="Arial"/>
          <w:b/>
          <w:sz w:val="16"/>
          <w:szCs w:val="24"/>
        </w:rPr>
      </w:pPr>
      <w:r w:rsidRPr="00026ED5">
        <w:rPr>
          <w:rFonts w:ascii="Arial" w:eastAsia="Calibri" w:hAnsi="Arial" w:cs="Arial"/>
          <w:b/>
          <w:sz w:val="16"/>
          <w:szCs w:val="24"/>
        </w:rPr>
        <w:t>Contact information</w:t>
      </w:r>
    </w:p>
    <w:p w14:paraId="7ACC8A70" w14:textId="7E23BD03" w:rsidR="00D02E4E" w:rsidRPr="00026ED5" w:rsidRDefault="00D02E4E" w:rsidP="00D02E4E">
      <w:pPr>
        <w:spacing w:after="60" w:line="240" w:lineRule="auto"/>
        <w:rPr>
          <w:rFonts w:ascii="Arial" w:eastAsia="Calibri" w:hAnsi="Arial" w:cs="Arial"/>
          <w:sz w:val="16"/>
          <w:szCs w:val="24"/>
        </w:rPr>
      </w:pPr>
      <w:r w:rsidRPr="00026ED5">
        <w:rPr>
          <w:rFonts w:ascii="Arial" w:eastAsia="Calibri" w:hAnsi="Arial" w:cs="Arial"/>
          <w:sz w:val="16"/>
          <w:szCs w:val="24"/>
          <w:lang w:eastAsia="en-AU"/>
        </w:rPr>
        <w:t xml:space="preserve">Safe Work Australia | </w:t>
      </w:r>
      <w:hyperlink r:id="rId10" w:history="1">
        <w:r w:rsidR="00D8094B" w:rsidRPr="008C19A0">
          <w:rPr>
            <w:rStyle w:val="Hyperlink"/>
            <w:rFonts w:ascii="Arial" w:eastAsia="Times New Roman" w:hAnsi="Arial" w:cs="Arial"/>
            <w:sz w:val="16"/>
            <w:szCs w:val="24"/>
            <w:lang w:eastAsia="en-AU"/>
          </w:rPr>
          <w:t>info@swa.gov.au</w:t>
        </w:r>
      </w:hyperlink>
      <w:r w:rsidRPr="00026ED5">
        <w:rPr>
          <w:rFonts w:ascii="Arial" w:eastAsia="Calibri" w:hAnsi="Arial" w:cs="Arial"/>
          <w:sz w:val="16"/>
          <w:szCs w:val="24"/>
          <w:lang w:eastAsia="en-AU"/>
        </w:rPr>
        <w:t xml:space="preserve"> | </w:t>
      </w:r>
      <w:hyperlink r:id="rId11" w:history="1">
        <w:r w:rsidRPr="00026ED5">
          <w:rPr>
            <w:rFonts w:ascii="Arial" w:eastAsia="Times New Roman" w:hAnsi="Arial" w:cs="Arial"/>
            <w:color w:val="145B85"/>
            <w:sz w:val="16"/>
            <w:szCs w:val="24"/>
            <w:u w:val="single"/>
            <w:lang w:eastAsia="en-AU"/>
          </w:rPr>
          <w:t>www.swa.gov.au</w:t>
        </w:r>
      </w:hyperlink>
    </w:p>
    <w:p w14:paraId="13E7F250" w14:textId="39E55FF9" w:rsidR="00E45321" w:rsidRDefault="00E45321" w:rsidP="00D02E4E">
      <w:pPr>
        <w:spacing w:after="120" w:line="240" w:lineRule="auto"/>
        <w:rPr>
          <w:rFonts w:ascii="Arial" w:eastAsia="Calibri" w:hAnsi="Arial" w:cs="Arial"/>
          <w:szCs w:val="24"/>
        </w:rPr>
      </w:pPr>
    </w:p>
    <w:p w14:paraId="2F9F98FE" w14:textId="77777777" w:rsidR="00E45321" w:rsidRDefault="00E45321">
      <w:pPr>
        <w:rPr>
          <w:rFonts w:ascii="Arial" w:eastAsia="Calibri" w:hAnsi="Arial" w:cs="Arial"/>
          <w:szCs w:val="24"/>
        </w:rPr>
      </w:pPr>
      <w:r>
        <w:rPr>
          <w:rFonts w:ascii="Arial" w:eastAsia="Calibri" w:hAnsi="Arial" w:cs="Arial"/>
          <w:szCs w:val="24"/>
        </w:rPr>
        <w:br w:type="page"/>
      </w:r>
    </w:p>
    <w:p w14:paraId="2B0E69AC" w14:textId="77777777" w:rsidR="00E45321" w:rsidRPr="00026ED5" w:rsidRDefault="00E45321" w:rsidP="00E45321">
      <w:pPr>
        <w:keepNext/>
        <w:pageBreakBefore/>
        <w:tabs>
          <w:tab w:val="left" w:pos="425"/>
          <w:tab w:val="left" w:pos="4009"/>
          <w:tab w:val="right" w:pos="9026"/>
        </w:tabs>
        <w:spacing w:before="480" w:after="240" w:line="240" w:lineRule="auto"/>
        <w:outlineLvl w:val="0"/>
        <w:rPr>
          <w:rFonts w:ascii="Arial" w:eastAsia="Calibri" w:hAnsi="Arial" w:cs="Arial"/>
          <w:color w:val="404040"/>
          <w:sz w:val="52"/>
          <w:szCs w:val="24"/>
        </w:rPr>
      </w:pPr>
      <w:bookmarkStart w:id="1" w:name="_Toc78987364"/>
      <w:r w:rsidRPr="00026ED5">
        <w:rPr>
          <w:rFonts w:ascii="Arial" w:eastAsia="Calibri" w:hAnsi="Arial" w:cs="Arial"/>
          <w:color w:val="404040"/>
          <w:sz w:val="52"/>
          <w:szCs w:val="24"/>
        </w:rPr>
        <w:lastRenderedPageBreak/>
        <w:t>Contents</w:t>
      </w:r>
      <w:bookmarkEnd w:id="1"/>
      <w:r>
        <w:rPr>
          <w:rFonts w:ascii="Arial" w:eastAsia="Calibri" w:hAnsi="Arial" w:cs="Arial"/>
          <w:color w:val="404040"/>
          <w:sz w:val="52"/>
          <w:szCs w:val="24"/>
        </w:rPr>
        <w:tab/>
      </w:r>
      <w:r>
        <w:rPr>
          <w:rFonts w:ascii="Arial" w:eastAsia="Calibri" w:hAnsi="Arial" w:cs="Arial"/>
          <w:color w:val="404040"/>
          <w:sz w:val="52"/>
          <w:szCs w:val="24"/>
        </w:rPr>
        <w:tab/>
      </w:r>
    </w:p>
    <w:p w14:paraId="625DE7F6" w14:textId="184EDF17" w:rsidR="00470A2E" w:rsidRDefault="00E45321">
      <w:pPr>
        <w:pStyle w:val="TOC1"/>
        <w:rPr>
          <w:rFonts w:asciiTheme="minorHAnsi" w:eastAsiaTheme="minorEastAsia" w:hAnsiTheme="minorHAnsi"/>
          <w:b w:val="0"/>
          <w:szCs w:val="22"/>
          <w:lang w:eastAsia="en-AU"/>
        </w:rPr>
      </w:pPr>
      <w:r w:rsidRPr="00026ED5">
        <w:rPr>
          <w:rFonts w:eastAsia="Calibri" w:cs="Arial"/>
        </w:rPr>
        <w:fldChar w:fldCharType="begin"/>
      </w:r>
      <w:r w:rsidRPr="00026ED5">
        <w:rPr>
          <w:rFonts w:eastAsia="Calibri" w:cs="Arial"/>
        </w:rPr>
        <w:instrText xml:space="preserve"> TOC \o "1-2" \h \z \u </w:instrText>
      </w:r>
      <w:r w:rsidRPr="00026ED5">
        <w:rPr>
          <w:rFonts w:eastAsia="Calibri" w:cs="Arial"/>
        </w:rPr>
        <w:fldChar w:fldCharType="separate"/>
      </w:r>
      <w:hyperlink w:anchor="_Toc78987364" w:history="1">
        <w:r w:rsidR="00470A2E" w:rsidRPr="004979AE">
          <w:rPr>
            <w:rStyle w:val="Hyperlink"/>
            <w:rFonts w:eastAsia="Calibri" w:cs="Arial"/>
          </w:rPr>
          <w:t>Contents</w:t>
        </w:r>
        <w:r w:rsidR="00470A2E">
          <w:rPr>
            <w:webHidden/>
          </w:rPr>
          <w:tab/>
        </w:r>
        <w:r w:rsidR="00470A2E">
          <w:rPr>
            <w:webHidden/>
          </w:rPr>
          <w:fldChar w:fldCharType="begin"/>
        </w:r>
        <w:r w:rsidR="00470A2E">
          <w:rPr>
            <w:webHidden/>
          </w:rPr>
          <w:instrText xml:space="preserve"> PAGEREF _Toc78987364 \h </w:instrText>
        </w:r>
        <w:r w:rsidR="00470A2E">
          <w:rPr>
            <w:webHidden/>
          </w:rPr>
        </w:r>
        <w:r w:rsidR="00470A2E">
          <w:rPr>
            <w:webHidden/>
          </w:rPr>
          <w:fldChar w:fldCharType="separate"/>
        </w:r>
        <w:r w:rsidR="006F132C">
          <w:rPr>
            <w:webHidden/>
          </w:rPr>
          <w:t>3</w:t>
        </w:r>
        <w:r w:rsidR="00470A2E">
          <w:rPr>
            <w:webHidden/>
          </w:rPr>
          <w:fldChar w:fldCharType="end"/>
        </w:r>
      </w:hyperlink>
    </w:p>
    <w:p w14:paraId="4798B8E9" w14:textId="1BD59056" w:rsidR="00470A2E" w:rsidRDefault="00CE2FCC">
      <w:pPr>
        <w:pStyle w:val="TOC1"/>
        <w:rPr>
          <w:rFonts w:asciiTheme="minorHAnsi" w:eastAsiaTheme="minorEastAsia" w:hAnsiTheme="minorHAnsi"/>
          <w:b w:val="0"/>
          <w:szCs w:val="22"/>
          <w:lang w:eastAsia="en-AU"/>
        </w:rPr>
      </w:pPr>
      <w:hyperlink w:anchor="_Toc78987365" w:history="1">
        <w:r w:rsidR="00470A2E" w:rsidRPr="004979AE">
          <w:rPr>
            <w:rStyle w:val="Hyperlink"/>
            <w:rFonts w:eastAsia="Calibri" w:cs="Arial"/>
          </w:rPr>
          <w:t>Foreword</w:t>
        </w:r>
        <w:r w:rsidR="00470A2E">
          <w:rPr>
            <w:webHidden/>
          </w:rPr>
          <w:tab/>
        </w:r>
        <w:r w:rsidR="00470A2E">
          <w:rPr>
            <w:webHidden/>
          </w:rPr>
          <w:fldChar w:fldCharType="begin"/>
        </w:r>
        <w:r w:rsidR="00470A2E">
          <w:rPr>
            <w:webHidden/>
          </w:rPr>
          <w:instrText xml:space="preserve"> PAGEREF _Toc78987365 \h </w:instrText>
        </w:r>
        <w:r w:rsidR="00470A2E">
          <w:rPr>
            <w:webHidden/>
          </w:rPr>
        </w:r>
        <w:r w:rsidR="00470A2E">
          <w:rPr>
            <w:webHidden/>
          </w:rPr>
          <w:fldChar w:fldCharType="separate"/>
        </w:r>
        <w:r w:rsidR="006F132C">
          <w:rPr>
            <w:webHidden/>
          </w:rPr>
          <w:t>4</w:t>
        </w:r>
        <w:r w:rsidR="00470A2E">
          <w:rPr>
            <w:webHidden/>
          </w:rPr>
          <w:fldChar w:fldCharType="end"/>
        </w:r>
      </w:hyperlink>
    </w:p>
    <w:p w14:paraId="48FA95BD" w14:textId="355FB665" w:rsidR="00470A2E" w:rsidRDefault="00CE2FCC">
      <w:pPr>
        <w:pStyle w:val="TOC1"/>
        <w:rPr>
          <w:rFonts w:asciiTheme="minorHAnsi" w:eastAsiaTheme="minorEastAsia" w:hAnsiTheme="minorHAnsi"/>
          <w:b w:val="0"/>
          <w:szCs w:val="22"/>
          <w:lang w:eastAsia="en-AU"/>
        </w:rPr>
      </w:pPr>
      <w:hyperlink w:anchor="_Toc78987366" w:history="1">
        <w:r w:rsidR="00470A2E" w:rsidRPr="004979AE">
          <w:rPr>
            <w:rStyle w:val="Hyperlink"/>
            <w:rFonts w:eastAsia="Calibri" w:cs="Arial"/>
          </w:rPr>
          <w:t>1.</w:t>
        </w:r>
        <w:r w:rsidR="00470A2E">
          <w:rPr>
            <w:rFonts w:asciiTheme="minorHAnsi" w:eastAsiaTheme="minorEastAsia" w:hAnsiTheme="minorHAnsi"/>
            <w:b w:val="0"/>
            <w:szCs w:val="22"/>
            <w:lang w:eastAsia="en-AU"/>
          </w:rPr>
          <w:tab/>
        </w:r>
        <w:r w:rsidR="00470A2E" w:rsidRPr="004979AE">
          <w:rPr>
            <w:rStyle w:val="Hyperlink"/>
            <w:rFonts w:eastAsia="Calibri" w:cs="Arial"/>
          </w:rPr>
          <w:t>Introduction</w:t>
        </w:r>
        <w:r w:rsidR="00470A2E">
          <w:rPr>
            <w:webHidden/>
          </w:rPr>
          <w:tab/>
        </w:r>
        <w:r w:rsidR="00470A2E">
          <w:rPr>
            <w:webHidden/>
          </w:rPr>
          <w:fldChar w:fldCharType="begin"/>
        </w:r>
        <w:r w:rsidR="00470A2E">
          <w:rPr>
            <w:webHidden/>
          </w:rPr>
          <w:instrText xml:space="preserve"> PAGEREF _Toc78987366 \h </w:instrText>
        </w:r>
        <w:r w:rsidR="00470A2E">
          <w:rPr>
            <w:webHidden/>
          </w:rPr>
        </w:r>
        <w:r w:rsidR="00470A2E">
          <w:rPr>
            <w:webHidden/>
          </w:rPr>
          <w:fldChar w:fldCharType="separate"/>
        </w:r>
        <w:r w:rsidR="006F132C">
          <w:rPr>
            <w:webHidden/>
          </w:rPr>
          <w:t>6</w:t>
        </w:r>
        <w:r w:rsidR="00470A2E">
          <w:rPr>
            <w:webHidden/>
          </w:rPr>
          <w:fldChar w:fldCharType="end"/>
        </w:r>
      </w:hyperlink>
    </w:p>
    <w:p w14:paraId="504F5E5B" w14:textId="786E171C" w:rsidR="00470A2E" w:rsidRDefault="00CE2FCC">
      <w:pPr>
        <w:pStyle w:val="TOC2"/>
        <w:rPr>
          <w:rFonts w:asciiTheme="minorHAnsi" w:eastAsiaTheme="minorEastAsia" w:hAnsiTheme="minorHAnsi"/>
          <w:szCs w:val="22"/>
          <w:lang w:eastAsia="en-AU"/>
        </w:rPr>
      </w:pPr>
      <w:hyperlink w:anchor="_Toc78987367" w:history="1">
        <w:r w:rsidR="00470A2E" w:rsidRPr="004979AE">
          <w:rPr>
            <w:rStyle w:val="Hyperlink"/>
          </w:rPr>
          <w:t>1.1.</w:t>
        </w:r>
        <w:r w:rsidR="00470A2E">
          <w:rPr>
            <w:rFonts w:asciiTheme="minorHAnsi" w:eastAsiaTheme="minorEastAsia" w:hAnsiTheme="minorHAnsi"/>
            <w:szCs w:val="22"/>
            <w:lang w:eastAsia="en-AU"/>
          </w:rPr>
          <w:tab/>
        </w:r>
        <w:r w:rsidR="00470A2E" w:rsidRPr="004979AE">
          <w:rPr>
            <w:rStyle w:val="Hyperlink"/>
          </w:rPr>
          <w:t>What is engineered stone?</w:t>
        </w:r>
        <w:r w:rsidR="00470A2E">
          <w:rPr>
            <w:webHidden/>
          </w:rPr>
          <w:tab/>
        </w:r>
        <w:r w:rsidR="00470A2E">
          <w:rPr>
            <w:webHidden/>
          </w:rPr>
          <w:fldChar w:fldCharType="begin"/>
        </w:r>
        <w:r w:rsidR="00470A2E">
          <w:rPr>
            <w:webHidden/>
          </w:rPr>
          <w:instrText xml:space="preserve"> PAGEREF _Toc78987367 \h </w:instrText>
        </w:r>
        <w:r w:rsidR="00470A2E">
          <w:rPr>
            <w:webHidden/>
          </w:rPr>
        </w:r>
        <w:r w:rsidR="00470A2E">
          <w:rPr>
            <w:webHidden/>
          </w:rPr>
          <w:fldChar w:fldCharType="separate"/>
        </w:r>
        <w:r w:rsidR="006F132C">
          <w:rPr>
            <w:webHidden/>
          </w:rPr>
          <w:t>6</w:t>
        </w:r>
        <w:r w:rsidR="00470A2E">
          <w:rPr>
            <w:webHidden/>
          </w:rPr>
          <w:fldChar w:fldCharType="end"/>
        </w:r>
      </w:hyperlink>
    </w:p>
    <w:p w14:paraId="0FE3BC14" w14:textId="78AAD63A" w:rsidR="00470A2E" w:rsidRDefault="00CE2FCC">
      <w:pPr>
        <w:pStyle w:val="TOC2"/>
        <w:rPr>
          <w:rFonts w:asciiTheme="minorHAnsi" w:eastAsiaTheme="minorEastAsia" w:hAnsiTheme="minorHAnsi"/>
          <w:szCs w:val="22"/>
          <w:lang w:eastAsia="en-AU"/>
        </w:rPr>
      </w:pPr>
      <w:hyperlink w:anchor="_Toc78987368" w:history="1">
        <w:r w:rsidR="00470A2E" w:rsidRPr="004979AE">
          <w:rPr>
            <w:rStyle w:val="Hyperlink"/>
          </w:rPr>
          <w:t>1.2.</w:t>
        </w:r>
        <w:r w:rsidR="00470A2E">
          <w:rPr>
            <w:rFonts w:asciiTheme="minorHAnsi" w:eastAsiaTheme="minorEastAsia" w:hAnsiTheme="minorHAnsi"/>
            <w:szCs w:val="22"/>
            <w:lang w:eastAsia="en-AU"/>
          </w:rPr>
          <w:tab/>
        </w:r>
        <w:r w:rsidR="00470A2E" w:rsidRPr="004979AE">
          <w:rPr>
            <w:rStyle w:val="Hyperlink"/>
          </w:rPr>
          <w:t>What is respirable crystalline silica?</w:t>
        </w:r>
        <w:r w:rsidR="00470A2E">
          <w:rPr>
            <w:webHidden/>
          </w:rPr>
          <w:tab/>
        </w:r>
        <w:r w:rsidR="00470A2E">
          <w:rPr>
            <w:webHidden/>
          </w:rPr>
          <w:fldChar w:fldCharType="begin"/>
        </w:r>
        <w:r w:rsidR="00470A2E">
          <w:rPr>
            <w:webHidden/>
          </w:rPr>
          <w:instrText xml:space="preserve"> PAGEREF _Toc78987368 \h </w:instrText>
        </w:r>
        <w:r w:rsidR="00470A2E">
          <w:rPr>
            <w:webHidden/>
          </w:rPr>
        </w:r>
        <w:r w:rsidR="00470A2E">
          <w:rPr>
            <w:webHidden/>
          </w:rPr>
          <w:fldChar w:fldCharType="separate"/>
        </w:r>
        <w:r w:rsidR="006F132C">
          <w:rPr>
            <w:webHidden/>
          </w:rPr>
          <w:t>7</w:t>
        </w:r>
        <w:r w:rsidR="00470A2E">
          <w:rPr>
            <w:webHidden/>
          </w:rPr>
          <w:fldChar w:fldCharType="end"/>
        </w:r>
      </w:hyperlink>
    </w:p>
    <w:p w14:paraId="2EB2F7C6" w14:textId="31CC08B3" w:rsidR="00470A2E" w:rsidRDefault="00CE2FCC">
      <w:pPr>
        <w:pStyle w:val="TOC2"/>
        <w:rPr>
          <w:rFonts w:asciiTheme="minorHAnsi" w:eastAsiaTheme="minorEastAsia" w:hAnsiTheme="minorHAnsi"/>
          <w:szCs w:val="22"/>
          <w:lang w:eastAsia="en-AU"/>
        </w:rPr>
      </w:pPr>
      <w:hyperlink w:anchor="_Toc78987369" w:history="1">
        <w:r w:rsidR="00470A2E" w:rsidRPr="004979AE">
          <w:rPr>
            <w:rStyle w:val="Hyperlink"/>
          </w:rPr>
          <w:t>1.3.</w:t>
        </w:r>
        <w:r w:rsidR="00470A2E">
          <w:rPr>
            <w:rFonts w:asciiTheme="minorHAnsi" w:eastAsiaTheme="minorEastAsia" w:hAnsiTheme="minorHAnsi"/>
            <w:szCs w:val="22"/>
            <w:lang w:eastAsia="en-AU"/>
          </w:rPr>
          <w:tab/>
        </w:r>
        <w:r w:rsidR="00470A2E" w:rsidRPr="004979AE">
          <w:rPr>
            <w:rStyle w:val="Hyperlink"/>
          </w:rPr>
          <w:t>Health effects of silica dust</w:t>
        </w:r>
        <w:r w:rsidR="00470A2E">
          <w:rPr>
            <w:webHidden/>
          </w:rPr>
          <w:tab/>
        </w:r>
        <w:r w:rsidR="00470A2E">
          <w:rPr>
            <w:webHidden/>
          </w:rPr>
          <w:fldChar w:fldCharType="begin"/>
        </w:r>
        <w:r w:rsidR="00470A2E">
          <w:rPr>
            <w:webHidden/>
          </w:rPr>
          <w:instrText xml:space="preserve"> PAGEREF _Toc78987369 \h </w:instrText>
        </w:r>
        <w:r w:rsidR="00470A2E">
          <w:rPr>
            <w:webHidden/>
          </w:rPr>
        </w:r>
        <w:r w:rsidR="00470A2E">
          <w:rPr>
            <w:webHidden/>
          </w:rPr>
          <w:fldChar w:fldCharType="separate"/>
        </w:r>
        <w:r w:rsidR="006F132C">
          <w:rPr>
            <w:webHidden/>
          </w:rPr>
          <w:t>8</w:t>
        </w:r>
        <w:r w:rsidR="00470A2E">
          <w:rPr>
            <w:webHidden/>
          </w:rPr>
          <w:fldChar w:fldCharType="end"/>
        </w:r>
      </w:hyperlink>
    </w:p>
    <w:p w14:paraId="22D83CBA" w14:textId="0C291DA1" w:rsidR="00470A2E" w:rsidRDefault="00CE2FCC">
      <w:pPr>
        <w:pStyle w:val="TOC2"/>
        <w:rPr>
          <w:rFonts w:asciiTheme="minorHAnsi" w:eastAsiaTheme="minorEastAsia" w:hAnsiTheme="minorHAnsi"/>
          <w:szCs w:val="22"/>
          <w:lang w:eastAsia="en-AU"/>
        </w:rPr>
      </w:pPr>
      <w:hyperlink w:anchor="_Toc78987370" w:history="1">
        <w:r w:rsidR="00470A2E" w:rsidRPr="004979AE">
          <w:rPr>
            <w:rStyle w:val="Hyperlink"/>
            <w:rFonts w:eastAsia="Calibri" w:cs="Arial"/>
          </w:rPr>
          <w:t>1.4.</w:t>
        </w:r>
        <w:r w:rsidR="00470A2E">
          <w:rPr>
            <w:rFonts w:asciiTheme="minorHAnsi" w:eastAsiaTheme="minorEastAsia" w:hAnsiTheme="minorHAnsi"/>
            <w:szCs w:val="22"/>
            <w:lang w:eastAsia="en-AU"/>
          </w:rPr>
          <w:tab/>
        </w:r>
        <w:r w:rsidR="00470A2E" w:rsidRPr="004979AE">
          <w:rPr>
            <w:rStyle w:val="Hyperlink"/>
          </w:rPr>
          <w:t>Who has health and safety duties in relation to</w:t>
        </w:r>
        <w:r w:rsidR="00470A2E" w:rsidRPr="004979AE">
          <w:rPr>
            <w:rStyle w:val="Hyperlink"/>
            <w:rFonts w:eastAsia="Calibri" w:cs="Arial"/>
          </w:rPr>
          <w:t xml:space="preserve"> working with engineered stone?</w:t>
        </w:r>
        <w:r w:rsidR="00470A2E">
          <w:rPr>
            <w:webHidden/>
          </w:rPr>
          <w:tab/>
        </w:r>
        <w:r w:rsidR="00470A2E">
          <w:rPr>
            <w:webHidden/>
          </w:rPr>
          <w:fldChar w:fldCharType="begin"/>
        </w:r>
        <w:r w:rsidR="00470A2E">
          <w:rPr>
            <w:webHidden/>
          </w:rPr>
          <w:instrText xml:space="preserve"> PAGEREF _Toc78987370 \h </w:instrText>
        </w:r>
        <w:r w:rsidR="00470A2E">
          <w:rPr>
            <w:webHidden/>
          </w:rPr>
        </w:r>
        <w:r w:rsidR="00470A2E">
          <w:rPr>
            <w:webHidden/>
          </w:rPr>
          <w:fldChar w:fldCharType="separate"/>
        </w:r>
        <w:r w:rsidR="006F132C">
          <w:rPr>
            <w:webHidden/>
          </w:rPr>
          <w:t>9</w:t>
        </w:r>
        <w:r w:rsidR="00470A2E">
          <w:rPr>
            <w:webHidden/>
          </w:rPr>
          <w:fldChar w:fldCharType="end"/>
        </w:r>
      </w:hyperlink>
    </w:p>
    <w:p w14:paraId="5C9E5E38" w14:textId="7A66EC73" w:rsidR="00470A2E" w:rsidRDefault="00CE2FCC">
      <w:pPr>
        <w:pStyle w:val="TOC2"/>
        <w:rPr>
          <w:rFonts w:asciiTheme="minorHAnsi" w:eastAsiaTheme="minorEastAsia" w:hAnsiTheme="minorHAnsi"/>
          <w:szCs w:val="22"/>
          <w:lang w:eastAsia="en-AU"/>
        </w:rPr>
      </w:pPr>
      <w:hyperlink w:anchor="_Toc78987371" w:history="1">
        <w:r w:rsidR="00470A2E" w:rsidRPr="004979AE">
          <w:rPr>
            <w:rStyle w:val="Hyperlink"/>
          </w:rPr>
          <w:t>1.5.</w:t>
        </w:r>
        <w:r w:rsidR="00470A2E">
          <w:rPr>
            <w:rFonts w:asciiTheme="minorHAnsi" w:eastAsiaTheme="minorEastAsia" w:hAnsiTheme="minorHAnsi"/>
            <w:szCs w:val="22"/>
            <w:lang w:eastAsia="en-AU"/>
          </w:rPr>
          <w:tab/>
        </w:r>
        <w:r w:rsidR="00470A2E" w:rsidRPr="004979AE">
          <w:rPr>
            <w:rStyle w:val="Hyperlink"/>
          </w:rPr>
          <w:t>Other relevant duties</w:t>
        </w:r>
        <w:r w:rsidR="00470A2E">
          <w:rPr>
            <w:webHidden/>
          </w:rPr>
          <w:tab/>
        </w:r>
        <w:r w:rsidR="00470A2E">
          <w:rPr>
            <w:webHidden/>
          </w:rPr>
          <w:fldChar w:fldCharType="begin"/>
        </w:r>
        <w:r w:rsidR="00470A2E">
          <w:rPr>
            <w:webHidden/>
          </w:rPr>
          <w:instrText xml:space="preserve"> PAGEREF _Toc78987371 \h </w:instrText>
        </w:r>
        <w:r w:rsidR="00470A2E">
          <w:rPr>
            <w:webHidden/>
          </w:rPr>
        </w:r>
        <w:r w:rsidR="00470A2E">
          <w:rPr>
            <w:webHidden/>
          </w:rPr>
          <w:fldChar w:fldCharType="separate"/>
        </w:r>
        <w:r w:rsidR="006F132C">
          <w:rPr>
            <w:webHidden/>
          </w:rPr>
          <w:t>12</w:t>
        </w:r>
        <w:r w:rsidR="00470A2E">
          <w:rPr>
            <w:webHidden/>
          </w:rPr>
          <w:fldChar w:fldCharType="end"/>
        </w:r>
      </w:hyperlink>
    </w:p>
    <w:p w14:paraId="42918274" w14:textId="1A99C55A" w:rsidR="00470A2E" w:rsidRDefault="00CE2FCC">
      <w:pPr>
        <w:pStyle w:val="TOC2"/>
        <w:rPr>
          <w:rFonts w:asciiTheme="minorHAnsi" w:eastAsiaTheme="minorEastAsia" w:hAnsiTheme="minorHAnsi"/>
          <w:szCs w:val="22"/>
          <w:lang w:eastAsia="en-AU"/>
        </w:rPr>
      </w:pPr>
      <w:hyperlink w:anchor="_Toc78987372" w:history="1">
        <w:r w:rsidR="00470A2E" w:rsidRPr="004979AE">
          <w:rPr>
            <w:rStyle w:val="Hyperlink"/>
          </w:rPr>
          <w:t>1.6.</w:t>
        </w:r>
        <w:r w:rsidR="00470A2E">
          <w:rPr>
            <w:rFonts w:asciiTheme="minorHAnsi" w:eastAsiaTheme="minorEastAsia" w:hAnsiTheme="minorHAnsi"/>
            <w:szCs w:val="22"/>
            <w:lang w:eastAsia="en-AU"/>
          </w:rPr>
          <w:tab/>
        </w:r>
        <w:r w:rsidR="00470A2E" w:rsidRPr="004979AE">
          <w:rPr>
            <w:rStyle w:val="Hyperlink"/>
          </w:rPr>
          <w:t>Safe Work Method Statements (SWMS)</w:t>
        </w:r>
        <w:r w:rsidR="00470A2E">
          <w:rPr>
            <w:webHidden/>
          </w:rPr>
          <w:tab/>
        </w:r>
        <w:r w:rsidR="00470A2E">
          <w:rPr>
            <w:webHidden/>
          </w:rPr>
          <w:fldChar w:fldCharType="begin"/>
        </w:r>
        <w:r w:rsidR="00470A2E">
          <w:rPr>
            <w:webHidden/>
          </w:rPr>
          <w:instrText xml:space="preserve"> PAGEREF _Toc78987372 \h </w:instrText>
        </w:r>
        <w:r w:rsidR="00470A2E">
          <w:rPr>
            <w:webHidden/>
          </w:rPr>
        </w:r>
        <w:r w:rsidR="00470A2E">
          <w:rPr>
            <w:webHidden/>
          </w:rPr>
          <w:fldChar w:fldCharType="separate"/>
        </w:r>
        <w:r w:rsidR="006F132C">
          <w:rPr>
            <w:webHidden/>
          </w:rPr>
          <w:t>14</w:t>
        </w:r>
        <w:r w:rsidR="00470A2E">
          <w:rPr>
            <w:webHidden/>
          </w:rPr>
          <w:fldChar w:fldCharType="end"/>
        </w:r>
      </w:hyperlink>
    </w:p>
    <w:p w14:paraId="63467C7F" w14:textId="3A902A68" w:rsidR="00470A2E" w:rsidRDefault="00CE2FCC">
      <w:pPr>
        <w:pStyle w:val="TOC1"/>
        <w:rPr>
          <w:rFonts w:asciiTheme="minorHAnsi" w:eastAsiaTheme="minorEastAsia" w:hAnsiTheme="minorHAnsi"/>
          <w:b w:val="0"/>
          <w:szCs w:val="22"/>
          <w:lang w:eastAsia="en-AU"/>
        </w:rPr>
      </w:pPr>
      <w:hyperlink w:anchor="_Toc78987373" w:history="1">
        <w:r w:rsidR="00470A2E" w:rsidRPr="004979AE">
          <w:rPr>
            <w:rStyle w:val="Hyperlink"/>
            <w:rFonts w:eastAsia="Calibri" w:cs="Arial"/>
          </w:rPr>
          <w:t>2.</w:t>
        </w:r>
        <w:r w:rsidR="00470A2E">
          <w:rPr>
            <w:rFonts w:asciiTheme="minorHAnsi" w:eastAsiaTheme="minorEastAsia" w:hAnsiTheme="minorHAnsi"/>
            <w:b w:val="0"/>
            <w:szCs w:val="22"/>
            <w:lang w:eastAsia="en-AU"/>
          </w:rPr>
          <w:tab/>
        </w:r>
        <w:r w:rsidR="00470A2E" w:rsidRPr="004979AE">
          <w:rPr>
            <w:rStyle w:val="Hyperlink"/>
            <w:rFonts w:eastAsia="Calibri" w:cs="Arial"/>
          </w:rPr>
          <w:t>Role of designers, manufacturers, importers and suppliers</w:t>
        </w:r>
        <w:r w:rsidR="00470A2E">
          <w:rPr>
            <w:webHidden/>
          </w:rPr>
          <w:tab/>
        </w:r>
        <w:r w:rsidR="00470A2E">
          <w:rPr>
            <w:webHidden/>
          </w:rPr>
          <w:fldChar w:fldCharType="begin"/>
        </w:r>
        <w:r w:rsidR="00470A2E">
          <w:rPr>
            <w:webHidden/>
          </w:rPr>
          <w:instrText xml:space="preserve"> PAGEREF _Toc78987373 \h </w:instrText>
        </w:r>
        <w:r w:rsidR="00470A2E">
          <w:rPr>
            <w:webHidden/>
          </w:rPr>
        </w:r>
        <w:r w:rsidR="00470A2E">
          <w:rPr>
            <w:webHidden/>
          </w:rPr>
          <w:fldChar w:fldCharType="separate"/>
        </w:r>
        <w:r w:rsidR="006F132C">
          <w:rPr>
            <w:webHidden/>
          </w:rPr>
          <w:t>17</w:t>
        </w:r>
        <w:r w:rsidR="00470A2E">
          <w:rPr>
            <w:webHidden/>
          </w:rPr>
          <w:fldChar w:fldCharType="end"/>
        </w:r>
      </w:hyperlink>
    </w:p>
    <w:p w14:paraId="2223049B" w14:textId="6DBE4B94" w:rsidR="00470A2E" w:rsidRDefault="00CE2FCC">
      <w:pPr>
        <w:pStyle w:val="TOC2"/>
        <w:rPr>
          <w:rFonts w:asciiTheme="minorHAnsi" w:eastAsiaTheme="minorEastAsia" w:hAnsiTheme="minorHAnsi"/>
          <w:szCs w:val="22"/>
          <w:lang w:eastAsia="en-AU"/>
        </w:rPr>
      </w:pPr>
      <w:hyperlink w:anchor="_Toc78987374" w:history="1">
        <w:r w:rsidR="00470A2E" w:rsidRPr="004979AE">
          <w:rPr>
            <w:rStyle w:val="Hyperlink"/>
          </w:rPr>
          <w:t>2.1.</w:t>
        </w:r>
        <w:r w:rsidR="00470A2E">
          <w:rPr>
            <w:rFonts w:asciiTheme="minorHAnsi" w:eastAsiaTheme="minorEastAsia" w:hAnsiTheme="minorHAnsi"/>
            <w:szCs w:val="22"/>
            <w:lang w:eastAsia="en-AU"/>
          </w:rPr>
          <w:tab/>
        </w:r>
        <w:r w:rsidR="00470A2E" w:rsidRPr="004979AE">
          <w:rPr>
            <w:rStyle w:val="Hyperlink"/>
          </w:rPr>
          <w:t>Duties of designers, manufacturers, importers and suppliers</w:t>
        </w:r>
        <w:r w:rsidR="00470A2E">
          <w:rPr>
            <w:webHidden/>
          </w:rPr>
          <w:tab/>
        </w:r>
        <w:r w:rsidR="00470A2E">
          <w:rPr>
            <w:webHidden/>
          </w:rPr>
          <w:fldChar w:fldCharType="begin"/>
        </w:r>
        <w:r w:rsidR="00470A2E">
          <w:rPr>
            <w:webHidden/>
          </w:rPr>
          <w:instrText xml:space="preserve"> PAGEREF _Toc78987374 \h </w:instrText>
        </w:r>
        <w:r w:rsidR="00470A2E">
          <w:rPr>
            <w:webHidden/>
          </w:rPr>
        </w:r>
        <w:r w:rsidR="00470A2E">
          <w:rPr>
            <w:webHidden/>
          </w:rPr>
          <w:fldChar w:fldCharType="separate"/>
        </w:r>
        <w:r w:rsidR="006F132C">
          <w:rPr>
            <w:webHidden/>
          </w:rPr>
          <w:t>17</w:t>
        </w:r>
        <w:r w:rsidR="00470A2E">
          <w:rPr>
            <w:webHidden/>
          </w:rPr>
          <w:fldChar w:fldCharType="end"/>
        </w:r>
      </w:hyperlink>
    </w:p>
    <w:p w14:paraId="34747A70" w14:textId="4861869A" w:rsidR="00470A2E" w:rsidRDefault="00CE2FCC">
      <w:pPr>
        <w:pStyle w:val="TOC1"/>
        <w:rPr>
          <w:rFonts w:asciiTheme="minorHAnsi" w:eastAsiaTheme="minorEastAsia" w:hAnsiTheme="minorHAnsi"/>
          <w:b w:val="0"/>
          <w:szCs w:val="22"/>
          <w:lang w:eastAsia="en-AU"/>
        </w:rPr>
      </w:pPr>
      <w:hyperlink w:anchor="_Toc78987375" w:history="1">
        <w:r w:rsidR="00470A2E" w:rsidRPr="004979AE">
          <w:rPr>
            <w:rStyle w:val="Hyperlink"/>
            <w:rFonts w:eastAsia="Calibri" w:cs="Arial"/>
          </w:rPr>
          <w:t>3.</w:t>
        </w:r>
        <w:r w:rsidR="00470A2E">
          <w:rPr>
            <w:rFonts w:asciiTheme="minorHAnsi" w:eastAsiaTheme="minorEastAsia" w:hAnsiTheme="minorHAnsi"/>
            <w:b w:val="0"/>
            <w:szCs w:val="22"/>
            <w:lang w:eastAsia="en-AU"/>
          </w:rPr>
          <w:tab/>
        </w:r>
        <w:r w:rsidR="00470A2E" w:rsidRPr="004979AE">
          <w:rPr>
            <w:rStyle w:val="Hyperlink"/>
            <w:rFonts w:eastAsia="Calibri" w:cs="Arial"/>
          </w:rPr>
          <w:t>Specific duties for working with engineered stone</w:t>
        </w:r>
        <w:r w:rsidR="00470A2E">
          <w:rPr>
            <w:webHidden/>
          </w:rPr>
          <w:tab/>
        </w:r>
        <w:r w:rsidR="00470A2E">
          <w:rPr>
            <w:webHidden/>
          </w:rPr>
          <w:fldChar w:fldCharType="begin"/>
        </w:r>
        <w:r w:rsidR="00470A2E">
          <w:rPr>
            <w:webHidden/>
          </w:rPr>
          <w:instrText xml:space="preserve"> PAGEREF _Toc78987375 \h </w:instrText>
        </w:r>
        <w:r w:rsidR="00470A2E">
          <w:rPr>
            <w:webHidden/>
          </w:rPr>
        </w:r>
        <w:r w:rsidR="00470A2E">
          <w:rPr>
            <w:webHidden/>
          </w:rPr>
          <w:fldChar w:fldCharType="separate"/>
        </w:r>
        <w:r w:rsidR="006F132C">
          <w:rPr>
            <w:webHidden/>
          </w:rPr>
          <w:t>19</w:t>
        </w:r>
        <w:r w:rsidR="00470A2E">
          <w:rPr>
            <w:webHidden/>
          </w:rPr>
          <w:fldChar w:fldCharType="end"/>
        </w:r>
      </w:hyperlink>
    </w:p>
    <w:p w14:paraId="7389E324" w14:textId="1BA6D707" w:rsidR="00470A2E" w:rsidRDefault="00CE2FCC">
      <w:pPr>
        <w:pStyle w:val="TOC2"/>
        <w:rPr>
          <w:rFonts w:asciiTheme="minorHAnsi" w:eastAsiaTheme="minorEastAsia" w:hAnsiTheme="minorHAnsi"/>
          <w:szCs w:val="22"/>
          <w:lang w:eastAsia="en-AU"/>
        </w:rPr>
      </w:pPr>
      <w:hyperlink w:anchor="_Toc78987376" w:history="1">
        <w:r w:rsidR="00470A2E" w:rsidRPr="004979AE">
          <w:rPr>
            <w:rStyle w:val="Hyperlink"/>
          </w:rPr>
          <w:t>3.1.</w:t>
        </w:r>
        <w:r w:rsidR="00470A2E">
          <w:rPr>
            <w:rFonts w:asciiTheme="minorHAnsi" w:eastAsiaTheme="minorEastAsia" w:hAnsiTheme="minorHAnsi"/>
            <w:szCs w:val="22"/>
            <w:lang w:eastAsia="en-AU"/>
          </w:rPr>
          <w:tab/>
        </w:r>
        <w:r w:rsidR="00470A2E" w:rsidRPr="004979AE">
          <w:rPr>
            <w:rStyle w:val="Hyperlink"/>
          </w:rPr>
          <w:t>Workplace exposure standard for respirable crystalline silica</w:t>
        </w:r>
        <w:r w:rsidR="00470A2E">
          <w:rPr>
            <w:webHidden/>
          </w:rPr>
          <w:tab/>
        </w:r>
        <w:r w:rsidR="00470A2E">
          <w:rPr>
            <w:webHidden/>
          </w:rPr>
          <w:fldChar w:fldCharType="begin"/>
        </w:r>
        <w:r w:rsidR="00470A2E">
          <w:rPr>
            <w:webHidden/>
          </w:rPr>
          <w:instrText xml:space="preserve"> PAGEREF _Toc78987376 \h </w:instrText>
        </w:r>
        <w:r w:rsidR="00470A2E">
          <w:rPr>
            <w:webHidden/>
          </w:rPr>
        </w:r>
        <w:r w:rsidR="00470A2E">
          <w:rPr>
            <w:webHidden/>
          </w:rPr>
          <w:fldChar w:fldCharType="separate"/>
        </w:r>
        <w:r w:rsidR="006F132C">
          <w:rPr>
            <w:webHidden/>
          </w:rPr>
          <w:t>19</w:t>
        </w:r>
        <w:r w:rsidR="00470A2E">
          <w:rPr>
            <w:webHidden/>
          </w:rPr>
          <w:fldChar w:fldCharType="end"/>
        </w:r>
      </w:hyperlink>
    </w:p>
    <w:p w14:paraId="0BDBCEB9" w14:textId="49D24C1C" w:rsidR="00470A2E" w:rsidRDefault="00CE2FCC">
      <w:pPr>
        <w:pStyle w:val="TOC2"/>
        <w:rPr>
          <w:rFonts w:asciiTheme="minorHAnsi" w:eastAsiaTheme="minorEastAsia" w:hAnsiTheme="minorHAnsi"/>
          <w:szCs w:val="22"/>
          <w:lang w:eastAsia="en-AU"/>
        </w:rPr>
      </w:pPr>
      <w:hyperlink w:anchor="_Toc78987377" w:history="1">
        <w:r w:rsidR="00470A2E" w:rsidRPr="004979AE">
          <w:rPr>
            <w:rStyle w:val="Hyperlink"/>
          </w:rPr>
          <w:t>3.2.</w:t>
        </w:r>
        <w:r w:rsidR="00470A2E">
          <w:rPr>
            <w:rFonts w:asciiTheme="minorHAnsi" w:eastAsiaTheme="minorEastAsia" w:hAnsiTheme="minorHAnsi"/>
            <w:szCs w:val="22"/>
            <w:lang w:eastAsia="en-AU"/>
          </w:rPr>
          <w:tab/>
        </w:r>
        <w:r w:rsidR="00470A2E" w:rsidRPr="004979AE">
          <w:rPr>
            <w:rStyle w:val="Hyperlink"/>
          </w:rPr>
          <w:t>Air monitoring</w:t>
        </w:r>
        <w:r w:rsidR="00470A2E">
          <w:rPr>
            <w:webHidden/>
          </w:rPr>
          <w:tab/>
        </w:r>
        <w:r w:rsidR="00470A2E">
          <w:rPr>
            <w:webHidden/>
          </w:rPr>
          <w:fldChar w:fldCharType="begin"/>
        </w:r>
        <w:r w:rsidR="00470A2E">
          <w:rPr>
            <w:webHidden/>
          </w:rPr>
          <w:instrText xml:space="preserve"> PAGEREF _Toc78987377 \h </w:instrText>
        </w:r>
        <w:r w:rsidR="00470A2E">
          <w:rPr>
            <w:webHidden/>
          </w:rPr>
        </w:r>
        <w:r w:rsidR="00470A2E">
          <w:rPr>
            <w:webHidden/>
          </w:rPr>
          <w:fldChar w:fldCharType="separate"/>
        </w:r>
        <w:r w:rsidR="006F132C">
          <w:rPr>
            <w:webHidden/>
          </w:rPr>
          <w:t>20</w:t>
        </w:r>
        <w:r w:rsidR="00470A2E">
          <w:rPr>
            <w:webHidden/>
          </w:rPr>
          <w:fldChar w:fldCharType="end"/>
        </w:r>
      </w:hyperlink>
    </w:p>
    <w:p w14:paraId="0A963F64" w14:textId="67064CD1" w:rsidR="00470A2E" w:rsidRDefault="00CE2FCC">
      <w:pPr>
        <w:pStyle w:val="TOC2"/>
        <w:rPr>
          <w:rFonts w:asciiTheme="minorHAnsi" w:eastAsiaTheme="minorEastAsia" w:hAnsiTheme="minorHAnsi"/>
          <w:szCs w:val="22"/>
          <w:lang w:eastAsia="en-AU"/>
        </w:rPr>
      </w:pPr>
      <w:hyperlink w:anchor="_Toc78987378" w:history="1">
        <w:r w:rsidR="00470A2E" w:rsidRPr="004979AE">
          <w:rPr>
            <w:rStyle w:val="Hyperlink"/>
          </w:rPr>
          <w:t>3.3.</w:t>
        </w:r>
        <w:r w:rsidR="00470A2E">
          <w:rPr>
            <w:rFonts w:asciiTheme="minorHAnsi" w:eastAsiaTheme="minorEastAsia" w:hAnsiTheme="minorHAnsi"/>
            <w:szCs w:val="22"/>
            <w:lang w:eastAsia="en-AU"/>
          </w:rPr>
          <w:tab/>
        </w:r>
        <w:r w:rsidR="00470A2E" w:rsidRPr="004979AE">
          <w:rPr>
            <w:rStyle w:val="Hyperlink"/>
          </w:rPr>
          <w:t>Health monitoring</w:t>
        </w:r>
        <w:r w:rsidR="00470A2E">
          <w:rPr>
            <w:webHidden/>
          </w:rPr>
          <w:tab/>
        </w:r>
        <w:r w:rsidR="00470A2E">
          <w:rPr>
            <w:webHidden/>
          </w:rPr>
          <w:fldChar w:fldCharType="begin"/>
        </w:r>
        <w:r w:rsidR="00470A2E">
          <w:rPr>
            <w:webHidden/>
          </w:rPr>
          <w:instrText xml:space="preserve"> PAGEREF _Toc78987378 \h </w:instrText>
        </w:r>
        <w:r w:rsidR="00470A2E">
          <w:rPr>
            <w:webHidden/>
          </w:rPr>
        </w:r>
        <w:r w:rsidR="00470A2E">
          <w:rPr>
            <w:webHidden/>
          </w:rPr>
          <w:fldChar w:fldCharType="separate"/>
        </w:r>
        <w:r w:rsidR="006F132C">
          <w:rPr>
            <w:webHidden/>
          </w:rPr>
          <w:t>23</w:t>
        </w:r>
        <w:r w:rsidR="00470A2E">
          <w:rPr>
            <w:webHidden/>
          </w:rPr>
          <w:fldChar w:fldCharType="end"/>
        </w:r>
      </w:hyperlink>
    </w:p>
    <w:p w14:paraId="410A8AF0" w14:textId="49433DBE" w:rsidR="00470A2E" w:rsidRDefault="00CE2FCC">
      <w:pPr>
        <w:pStyle w:val="TOC1"/>
        <w:rPr>
          <w:rFonts w:asciiTheme="minorHAnsi" w:eastAsiaTheme="minorEastAsia" w:hAnsiTheme="minorHAnsi"/>
          <w:b w:val="0"/>
          <w:szCs w:val="22"/>
          <w:lang w:eastAsia="en-AU"/>
        </w:rPr>
      </w:pPr>
      <w:hyperlink w:anchor="_Toc78987379" w:history="1">
        <w:r w:rsidR="00470A2E" w:rsidRPr="004979AE">
          <w:rPr>
            <w:rStyle w:val="Hyperlink"/>
            <w:rFonts w:eastAsia="Calibri" w:cs="Arial"/>
          </w:rPr>
          <w:t>4.</w:t>
        </w:r>
        <w:r w:rsidR="00470A2E">
          <w:rPr>
            <w:rFonts w:asciiTheme="minorHAnsi" w:eastAsiaTheme="minorEastAsia" w:hAnsiTheme="minorHAnsi"/>
            <w:b w:val="0"/>
            <w:szCs w:val="22"/>
            <w:lang w:eastAsia="en-AU"/>
          </w:rPr>
          <w:tab/>
        </w:r>
        <w:r w:rsidR="00470A2E" w:rsidRPr="004979AE">
          <w:rPr>
            <w:rStyle w:val="Hyperlink"/>
            <w:rFonts w:eastAsia="Calibri" w:cs="Arial"/>
          </w:rPr>
          <w:t>How to manage and control the risks from working with engineered stone</w:t>
        </w:r>
        <w:r w:rsidR="00470A2E">
          <w:rPr>
            <w:webHidden/>
          </w:rPr>
          <w:tab/>
        </w:r>
        <w:r w:rsidR="00470A2E">
          <w:rPr>
            <w:webHidden/>
          </w:rPr>
          <w:fldChar w:fldCharType="begin"/>
        </w:r>
        <w:r w:rsidR="00470A2E">
          <w:rPr>
            <w:webHidden/>
          </w:rPr>
          <w:instrText xml:space="preserve"> PAGEREF _Toc78987379 \h </w:instrText>
        </w:r>
        <w:r w:rsidR="00470A2E">
          <w:rPr>
            <w:webHidden/>
          </w:rPr>
        </w:r>
        <w:r w:rsidR="00470A2E">
          <w:rPr>
            <w:webHidden/>
          </w:rPr>
          <w:fldChar w:fldCharType="separate"/>
        </w:r>
        <w:r w:rsidR="006F132C">
          <w:rPr>
            <w:webHidden/>
          </w:rPr>
          <w:t>28</w:t>
        </w:r>
        <w:r w:rsidR="00470A2E">
          <w:rPr>
            <w:webHidden/>
          </w:rPr>
          <w:fldChar w:fldCharType="end"/>
        </w:r>
      </w:hyperlink>
    </w:p>
    <w:p w14:paraId="4C80E816" w14:textId="47F7218B" w:rsidR="00470A2E" w:rsidRDefault="00CE2FCC">
      <w:pPr>
        <w:pStyle w:val="TOC2"/>
        <w:rPr>
          <w:rFonts w:asciiTheme="minorHAnsi" w:eastAsiaTheme="minorEastAsia" w:hAnsiTheme="minorHAnsi"/>
          <w:szCs w:val="22"/>
          <w:lang w:eastAsia="en-AU"/>
        </w:rPr>
      </w:pPr>
      <w:hyperlink w:anchor="_Toc78987380" w:history="1">
        <w:r w:rsidR="00470A2E" w:rsidRPr="004979AE">
          <w:rPr>
            <w:rStyle w:val="Hyperlink"/>
          </w:rPr>
          <w:t>4.1.</w:t>
        </w:r>
        <w:r w:rsidR="00470A2E">
          <w:rPr>
            <w:rFonts w:asciiTheme="minorHAnsi" w:eastAsiaTheme="minorEastAsia" w:hAnsiTheme="minorHAnsi"/>
            <w:szCs w:val="22"/>
            <w:lang w:eastAsia="en-AU"/>
          </w:rPr>
          <w:tab/>
        </w:r>
        <w:r w:rsidR="00470A2E" w:rsidRPr="004979AE">
          <w:rPr>
            <w:rStyle w:val="Hyperlink"/>
          </w:rPr>
          <w:t>Identifying the hazard</w:t>
        </w:r>
        <w:r w:rsidR="00470A2E">
          <w:rPr>
            <w:webHidden/>
          </w:rPr>
          <w:tab/>
        </w:r>
        <w:r w:rsidR="00470A2E">
          <w:rPr>
            <w:webHidden/>
          </w:rPr>
          <w:fldChar w:fldCharType="begin"/>
        </w:r>
        <w:r w:rsidR="00470A2E">
          <w:rPr>
            <w:webHidden/>
          </w:rPr>
          <w:instrText xml:space="preserve"> PAGEREF _Toc78987380 \h </w:instrText>
        </w:r>
        <w:r w:rsidR="00470A2E">
          <w:rPr>
            <w:webHidden/>
          </w:rPr>
        </w:r>
        <w:r w:rsidR="00470A2E">
          <w:rPr>
            <w:webHidden/>
          </w:rPr>
          <w:fldChar w:fldCharType="separate"/>
        </w:r>
        <w:r w:rsidR="006F132C">
          <w:rPr>
            <w:webHidden/>
          </w:rPr>
          <w:t>28</w:t>
        </w:r>
        <w:r w:rsidR="00470A2E">
          <w:rPr>
            <w:webHidden/>
          </w:rPr>
          <w:fldChar w:fldCharType="end"/>
        </w:r>
      </w:hyperlink>
    </w:p>
    <w:p w14:paraId="0854781A" w14:textId="0A590ADD" w:rsidR="00470A2E" w:rsidRDefault="00CE2FCC">
      <w:pPr>
        <w:pStyle w:val="TOC2"/>
        <w:rPr>
          <w:rFonts w:asciiTheme="minorHAnsi" w:eastAsiaTheme="minorEastAsia" w:hAnsiTheme="minorHAnsi"/>
          <w:szCs w:val="22"/>
          <w:lang w:eastAsia="en-AU"/>
        </w:rPr>
      </w:pPr>
      <w:hyperlink w:anchor="_Toc78987381" w:history="1">
        <w:r w:rsidR="00470A2E" w:rsidRPr="004979AE">
          <w:rPr>
            <w:rStyle w:val="Hyperlink"/>
          </w:rPr>
          <w:t>4.2.</w:t>
        </w:r>
        <w:r w:rsidR="00470A2E">
          <w:rPr>
            <w:rFonts w:asciiTheme="minorHAnsi" w:eastAsiaTheme="minorEastAsia" w:hAnsiTheme="minorHAnsi"/>
            <w:szCs w:val="22"/>
            <w:lang w:eastAsia="en-AU"/>
          </w:rPr>
          <w:tab/>
        </w:r>
        <w:r w:rsidR="00470A2E" w:rsidRPr="004979AE">
          <w:rPr>
            <w:rStyle w:val="Hyperlink"/>
          </w:rPr>
          <w:t>Assessing the risks</w:t>
        </w:r>
        <w:r w:rsidR="00470A2E">
          <w:rPr>
            <w:webHidden/>
          </w:rPr>
          <w:tab/>
        </w:r>
        <w:r w:rsidR="00470A2E">
          <w:rPr>
            <w:webHidden/>
          </w:rPr>
          <w:fldChar w:fldCharType="begin"/>
        </w:r>
        <w:r w:rsidR="00470A2E">
          <w:rPr>
            <w:webHidden/>
          </w:rPr>
          <w:instrText xml:space="preserve"> PAGEREF _Toc78987381 \h </w:instrText>
        </w:r>
        <w:r w:rsidR="00470A2E">
          <w:rPr>
            <w:webHidden/>
          </w:rPr>
        </w:r>
        <w:r w:rsidR="00470A2E">
          <w:rPr>
            <w:webHidden/>
          </w:rPr>
          <w:fldChar w:fldCharType="separate"/>
        </w:r>
        <w:r w:rsidR="006F132C">
          <w:rPr>
            <w:webHidden/>
          </w:rPr>
          <w:t>29</w:t>
        </w:r>
        <w:r w:rsidR="00470A2E">
          <w:rPr>
            <w:webHidden/>
          </w:rPr>
          <w:fldChar w:fldCharType="end"/>
        </w:r>
      </w:hyperlink>
    </w:p>
    <w:p w14:paraId="2B902456" w14:textId="1CD1B27A" w:rsidR="00470A2E" w:rsidRDefault="00CE2FCC">
      <w:pPr>
        <w:pStyle w:val="TOC2"/>
        <w:rPr>
          <w:rFonts w:asciiTheme="minorHAnsi" w:eastAsiaTheme="minorEastAsia" w:hAnsiTheme="minorHAnsi"/>
          <w:szCs w:val="22"/>
          <w:lang w:eastAsia="en-AU"/>
        </w:rPr>
      </w:pPr>
      <w:hyperlink w:anchor="_Toc78987382" w:history="1">
        <w:r w:rsidR="00470A2E" w:rsidRPr="004979AE">
          <w:rPr>
            <w:rStyle w:val="Hyperlink"/>
          </w:rPr>
          <w:t>4.3.</w:t>
        </w:r>
        <w:r w:rsidR="00470A2E">
          <w:rPr>
            <w:rFonts w:asciiTheme="minorHAnsi" w:eastAsiaTheme="minorEastAsia" w:hAnsiTheme="minorHAnsi"/>
            <w:szCs w:val="22"/>
            <w:lang w:eastAsia="en-AU"/>
          </w:rPr>
          <w:tab/>
        </w:r>
        <w:r w:rsidR="00470A2E" w:rsidRPr="004979AE">
          <w:rPr>
            <w:rStyle w:val="Hyperlink"/>
          </w:rPr>
          <w:t>Silica dust control plan</w:t>
        </w:r>
        <w:r w:rsidR="00470A2E">
          <w:rPr>
            <w:webHidden/>
          </w:rPr>
          <w:tab/>
        </w:r>
        <w:r w:rsidR="00470A2E">
          <w:rPr>
            <w:webHidden/>
          </w:rPr>
          <w:fldChar w:fldCharType="begin"/>
        </w:r>
        <w:r w:rsidR="00470A2E">
          <w:rPr>
            <w:webHidden/>
          </w:rPr>
          <w:instrText xml:space="preserve"> PAGEREF _Toc78987382 \h </w:instrText>
        </w:r>
        <w:r w:rsidR="00470A2E">
          <w:rPr>
            <w:webHidden/>
          </w:rPr>
        </w:r>
        <w:r w:rsidR="00470A2E">
          <w:rPr>
            <w:webHidden/>
          </w:rPr>
          <w:fldChar w:fldCharType="separate"/>
        </w:r>
        <w:r w:rsidR="006F132C">
          <w:rPr>
            <w:webHidden/>
          </w:rPr>
          <w:t>30</w:t>
        </w:r>
        <w:r w:rsidR="00470A2E">
          <w:rPr>
            <w:webHidden/>
          </w:rPr>
          <w:fldChar w:fldCharType="end"/>
        </w:r>
      </w:hyperlink>
    </w:p>
    <w:p w14:paraId="53CEB522" w14:textId="4EEE0712" w:rsidR="00470A2E" w:rsidRDefault="00CE2FCC">
      <w:pPr>
        <w:pStyle w:val="TOC2"/>
        <w:rPr>
          <w:rFonts w:asciiTheme="minorHAnsi" w:eastAsiaTheme="minorEastAsia" w:hAnsiTheme="minorHAnsi"/>
          <w:szCs w:val="22"/>
          <w:lang w:eastAsia="en-AU"/>
        </w:rPr>
      </w:pPr>
      <w:hyperlink w:anchor="_Toc78987383" w:history="1">
        <w:r w:rsidR="00470A2E" w:rsidRPr="004979AE">
          <w:rPr>
            <w:rStyle w:val="Hyperlink"/>
          </w:rPr>
          <w:t>4.4.</w:t>
        </w:r>
        <w:r w:rsidR="00470A2E">
          <w:rPr>
            <w:rFonts w:asciiTheme="minorHAnsi" w:eastAsiaTheme="minorEastAsia" w:hAnsiTheme="minorHAnsi"/>
            <w:szCs w:val="22"/>
            <w:lang w:eastAsia="en-AU"/>
          </w:rPr>
          <w:tab/>
        </w:r>
        <w:r w:rsidR="00470A2E" w:rsidRPr="004979AE">
          <w:rPr>
            <w:rStyle w:val="Hyperlink"/>
          </w:rPr>
          <w:t>Controlling the risks</w:t>
        </w:r>
        <w:r w:rsidR="00470A2E">
          <w:rPr>
            <w:webHidden/>
          </w:rPr>
          <w:tab/>
        </w:r>
        <w:r w:rsidR="00470A2E">
          <w:rPr>
            <w:webHidden/>
          </w:rPr>
          <w:fldChar w:fldCharType="begin"/>
        </w:r>
        <w:r w:rsidR="00470A2E">
          <w:rPr>
            <w:webHidden/>
          </w:rPr>
          <w:instrText xml:space="preserve"> PAGEREF _Toc78987383 \h </w:instrText>
        </w:r>
        <w:r w:rsidR="00470A2E">
          <w:rPr>
            <w:webHidden/>
          </w:rPr>
        </w:r>
        <w:r w:rsidR="00470A2E">
          <w:rPr>
            <w:webHidden/>
          </w:rPr>
          <w:fldChar w:fldCharType="separate"/>
        </w:r>
        <w:r w:rsidR="006F132C">
          <w:rPr>
            <w:webHidden/>
          </w:rPr>
          <w:t>31</w:t>
        </w:r>
        <w:r w:rsidR="00470A2E">
          <w:rPr>
            <w:webHidden/>
          </w:rPr>
          <w:fldChar w:fldCharType="end"/>
        </w:r>
      </w:hyperlink>
    </w:p>
    <w:p w14:paraId="3C07B48A" w14:textId="2F0D0E14" w:rsidR="00470A2E" w:rsidRDefault="00CE2FCC">
      <w:pPr>
        <w:pStyle w:val="TOC1"/>
        <w:rPr>
          <w:rFonts w:asciiTheme="minorHAnsi" w:eastAsiaTheme="minorEastAsia" w:hAnsiTheme="minorHAnsi"/>
          <w:b w:val="0"/>
          <w:szCs w:val="22"/>
          <w:lang w:eastAsia="en-AU"/>
        </w:rPr>
      </w:pPr>
      <w:hyperlink w:anchor="_Toc78987384" w:history="1">
        <w:r w:rsidR="00470A2E" w:rsidRPr="004979AE">
          <w:rPr>
            <w:rStyle w:val="Hyperlink"/>
            <w:rFonts w:eastAsia="Calibri" w:cs="Arial"/>
          </w:rPr>
          <w:t>5.</w:t>
        </w:r>
        <w:r w:rsidR="00470A2E">
          <w:rPr>
            <w:rFonts w:asciiTheme="minorHAnsi" w:eastAsiaTheme="minorEastAsia" w:hAnsiTheme="minorHAnsi"/>
            <w:b w:val="0"/>
            <w:szCs w:val="22"/>
            <w:lang w:eastAsia="en-AU"/>
          </w:rPr>
          <w:tab/>
        </w:r>
        <w:r w:rsidR="00470A2E" w:rsidRPr="004979AE">
          <w:rPr>
            <w:rStyle w:val="Hyperlink"/>
            <w:rFonts w:eastAsia="Calibri" w:cs="Arial"/>
          </w:rPr>
          <w:t>Maintaining and reviewing control measures</w:t>
        </w:r>
        <w:r w:rsidR="00470A2E">
          <w:rPr>
            <w:webHidden/>
          </w:rPr>
          <w:tab/>
        </w:r>
        <w:r w:rsidR="00470A2E">
          <w:rPr>
            <w:webHidden/>
          </w:rPr>
          <w:fldChar w:fldCharType="begin"/>
        </w:r>
        <w:r w:rsidR="00470A2E">
          <w:rPr>
            <w:webHidden/>
          </w:rPr>
          <w:instrText xml:space="preserve"> PAGEREF _Toc78987384 \h </w:instrText>
        </w:r>
        <w:r w:rsidR="00470A2E">
          <w:rPr>
            <w:webHidden/>
          </w:rPr>
        </w:r>
        <w:r w:rsidR="00470A2E">
          <w:rPr>
            <w:webHidden/>
          </w:rPr>
          <w:fldChar w:fldCharType="separate"/>
        </w:r>
        <w:r w:rsidR="006F132C">
          <w:rPr>
            <w:webHidden/>
          </w:rPr>
          <w:t>45</w:t>
        </w:r>
        <w:r w:rsidR="00470A2E">
          <w:rPr>
            <w:webHidden/>
          </w:rPr>
          <w:fldChar w:fldCharType="end"/>
        </w:r>
      </w:hyperlink>
    </w:p>
    <w:p w14:paraId="0EA5EE26" w14:textId="500EF6F2" w:rsidR="00470A2E" w:rsidRDefault="00CE2FCC">
      <w:pPr>
        <w:pStyle w:val="TOC2"/>
        <w:rPr>
          <w:rFonts w:asciiTheme="minorHAnsi" w:eastAsiaTheme="minorEastAsia" w:hAnsiTheme="minorHAnsi"/>
          <w:szCs w:val="22"/>
          <w:lang w:eastAsia="en-AU"/>
        </w:rPr>
      </w:pPr>
      <w:hyperlink w:anchor="_Toc78987387" w:history="1">
        <w:r w:rsidR="00470A2E" w:rsidRPr="004979AE">
          <w:rPr>
            <w:rStyle w:val="Hyperlink"/>
          </w:rPr>
          <w:t>5.1.</w:t>
        </w:r>
        <w:r w:rsidR="00470A2E">
          <w:rPr>
            <w:rFonts w:asciiTheme="minorHAnsi" w:eastAsiaTheme="minorEastAsia" w:hAnsiTheme="minorHAnsi"/>
            <w:szCs w:val="22"/>
            <w:lang w:eastAsia="en-AU"/>
          </w:rPr>
          <w:tab/>
        </w:r>
        <w:r w:rsidR="00470A2E" w:rsidRPr="004979AE">
          <w:rPr>
            <w:rStyle w:val="Hyperlink"/>
          </w:rPr>
          <w:t>Maintenance of control measures</w:t>
        </w:r>
        <w:r w:rsidR="00470A2E">
          <w:rPr>
            <w:webHidden/>
          </w:rPr>
          <w:tab/>
        </w:r>
        <w:r w:rsidR="00470A2E">
          <w:rPr>
            <w:webHidden/>
          </w:rPr>
          <w:fldChar w:fldCharType="begin"/>
        </w:r>
        <w:r w:rsidR="00470A2E">
          <w:rPr>
            <w:webHidden/>
          </w:rPr>
          <w:instrText xml:space="preserve"> PAGEREF _Toc78987387 \h </w:instrText>
        </w:r>
        <w:r w:rsidR="00470A2E">
          <w:rPr>
            <w:webHidden/>
          </w:rPr>
        </w:r>
        <w:r w:rsidR="00470A2E">
          <w:rPr>
            <w:webHidden/>
          </w:rPr>
          <w:fldChar w:fldCharType="separate"/>
        </w:r>
        <w:r w:rsidR="006F132C">
          <w:rPr>
            <w:webHidden/>
          </w:rPr>
          <w:t>45</w:t>
        </w:r>
        <w:r w:rsidR="00470A2E">
          <w:rPr>
            <w:webHidden/>
          </w:rPr>
          <w:fldChar w:fldCharType="end"/>
        </w:r>
      </w:hyperlink>
    </w:p>
    <w:p w14:paraId="0EADDD62" w14:textId="39BD54FD" w:rsidR="00470A2E" w:rsidRDefault="00CE2FCC">
      <w:pPr>
        <w:pStyle w:val="TOC2"/>
        <w:rPr>
          <w:rFonts w:asciiTheme="minorHAnsi" w:eastAsiaTheme="minorEastAsia" w:hAnsiTheme="minorHAnsi"/>
          <w:szCs w:val="22"/>
          <w:lang w:eastAsia="en-AU"/>
        </w:rPr>
      </w:pPr>
      <w:hyperlink w:anchor="_Toc78987388" w:history="1">
        <w:r w:rsidR="00470A2E" w:rsidRPr="004979AE">
          <w:rPr>
            <w:rStyle w:val="Hyperlink"/>
          </w:rPr>
          <w:t>5.2.</w:t>
        </w:r>
        <w:r w:rsidR="00470A2E">
          <w:rPr>
            <w:rFonts w:asciiTheme="minorHAnsi" w:eastAsiaTheme="minorEastAsia" w:hAnsiTheme="minorHAnsi"/>
            <w:szCs w:val="22"/>
            <w:lang w:eastAsia="en-AU"/>
          </w:rPr>
          <w:tab/>
        </w:r>
        <w:r w:rsidR="00470A2E" w:rsidRPr="004979AE">
          <w:rPr>
            <w:rStyle w:val="Hyperlink"/>
          </w:rPr>
          <w:t>Review of control measures</w:t>
        </w:r>
        <w:r w:rsidR="00470A2E">
          <w:rPr>
            <w:webHidden/>
          </w:rPr>
          <w:tab/>
        </w:r>
        <w:r w:rsidR="00470A2E">
          <w:rPr>
            <w:webHidden/>
          </w:rPr>
          <w:fldChar w:fldCharType="begin"/>
        </w:r>
        <w:r w:rsidR="00470A2E">
          <w:rPr>
            <w:webHidden/>
          </w:rPr>
          <w:instrText xml:space="preserve"> PAGEREF _Toc78987388 \h </w:instrText>
        </w:r>
        <w:r w:rsidR="00470A2E">
          <w:rPr>
            <w:webHidden/>
          </w:rPr>
        </w:r>
        <w:r w:rsidR="00470A2E">
          <w:rPr>
            <w:webHidden/>
          </w:rPr>
          <w:fldChar w:fldCharType="separate"/>
        </w:r>
        <w:r w:rsidR="006F132C">
          <w:rPr>
            <w:webHidden/>
          </w:rPr>
          <w:t>46</w:t>
        </w:r>
        <w:r w:rsidR="00470A2E">
          <w:rPr>
            <w:webHidden/>
          </w:rPr>
          <w:fldChar w:fldCharType="end"/>
        </w:r>
      </w:hyperlink>
    </w:p>
    <w:p w14:paraId="3F12A735" w14:textId="4F7F13AE" w:rsidR="00470A2E" w:rsidRDefault="00CE2FCC">
      <w:pPr>
        <w:pStyle w:val="TOC1"/>
        <w:rPr>
          <w:rFonts w:asciiTheme="minorHAnsi" w:eastAsiaTheme="minorEastAsia" w:hAnsiTheme="minorHAnsi"/>
          <w:b w:val="0"/>
          <w:szCs w:val="22"/>
          <w:lang w:eastAsia="en-AU"/>
        </w:rPr>
      </w:pPr>
      <w:hyperlink w:anchor="_Toc78987389" w:history="1">
        <w:r w:rsidR="00470A2E" w:rsidRPr="004979AE">
          <w:rPr>
            <w:rStyle w:val="Hyperlink"/>
            <w:rFonts w:eastAsia="Calibri" w:cs="Arial"/>
          </w:rPr>
          <w:t>6.</w:t>
        </w:r>
        <w:r w:rsidR="00470A2E">
          <w:rPr>
            <w:rFonts w:asciiTheme="minorHAnsi" w:eastAsiaTheme="minorEastAsia" w:hAnsiTheme="minorHAnsi"/>
            <w:b w:val="0"/>
            <w:szCs w:val="22"/>
            <w:lang w:eastAsia="en-AU"/>
          </w:rPr>
          <w:tab/>
        </w:r>
        <w:r w:rsidR="00470A2E" w:rsidRPr="004979AE">
          <w:rPr>
            <w:rStyle w:val="Hyperlink"/>
            <w:rFonts w:eastAsia="Calibri" w:cs="Arial"/>
          </w:rPr>
          <w:t>Clean-up and disposal of silica dust</w:t>
        </w:r>
        <w:r w:rsidR="00470A2E">
          <w:rPr>
            <w:webHidden/>
          </w:rPr>
          <w:tab/>
        </w:r>
        <w:r w:rsidR="00470A2E">
          <w:rPr>
            <w:webHidden/>
          </w:rPr>
          <w:fldChar w:fldCharType="begin"/>
        </w:r>
        <w:r w:rsidR="00470A2E">
          <w:rPr>
            <w:webHidden/>
          </w:rPr>
          <w:instrText xml:space="preserve"> PAGEREF _Toc78987389 \h </w:instrText>
        </w:r>
        <w:r w:rsidR="00470A2E">
          <w:rPr>
            <w:webHidden/>
          </w:rPr>
        </w:r>
        <w:r w:rsidR="00470A2E">
          <w:rPr>
            <w:webHidden/>
          </w:rPr>
          <w:fldChar w:fldCharType="separate"/>
        </w:r>
        <w:r w:rsidR="006F132C">
          <w:rPr>
            <w:webHidden/>
          </w:rPr>
          <w:t>48</w:t>
        </w:r>
        <w:r w:rsidR="00470A2E">
          <w:rPr>
            <w:webHidden/>
          </w:rPr>
          <w:fldChar w:fldCharType="end"/>
        </w:r>
      </w:hyperlink>
    </w:p>
    <w:p w14:paraId="49A57558" w14:textId="26B25978" w:rsidR="00470A2E" w:rsidRDefault="00CE2FCC">
      <w:pPr>
        <w:pStyle w:val="TOC2"/>
        <w:rPr>
          <w:rFonts w:asciiTheme="minorHAnsi" w:eastAsiaTheme="minorEastAsia" w:hAnsiTheme="minorHAnsi"/>
          <w:szCs w:val="22"/>
          <w:lang w:eastAsia="en-AU"/>
        </w:rPr>
      </w:pPr>
      <w:hyperlink w:anchor="_Toc78987390" w:history="1">
        <w:r w:rsidR="00470A2E" w:rsidRPr="004979AE">
          <w:rPr>
            <w:rStyle w:val="Hyperlink"/>
          </w:rPr>
          <w:t>6.1.</w:t>
        </w:r>
        <w:r w:rsidR="00470A2E">
          <w:rPr>
            <w:rFonts w:asciiTheme="minorHAnsi" w:eastAsiaTheme="minorEastAsia" w:hAnsiTheme="minorHAnsi"/>
            <w:szCs w:val="22"/>
            <w:lang w:eastAsia="en-AU"/>
          </w:rPr>
          <w:tab/>
        </w:r>
        <w:r w:rsidR="00470A2E" w:rsidRPr="004979AE">
          <w:rPr>
            <w:rStyle w:val="Hyperlink"/>
          </w:rPr>
          <w:t>Cleaning and housekeeping</w:t>
        </w:r>
        <w:r w:rsidR="00470A2E">
          <w:rPr>
            <w:webHidden/>
          </w:rPr>
          <w:tab/>
        </w:r>
        <w:r w:rsidR="00470A2E">
          <w:rPr>
            <w:webHidden/>
          </w:rPr>
          <w:fldChar w:fldCharType="begin"/>
        </w:r>
        <w:r w:rsidR="00470A2E">
          <w:rPr>
            <w:webHidden/>
          </w:rPr>
          <w:instrText xml:space="preserve"> PAGEREF _Toc78987390 \h </w:instrText>
        </w:r>
        <w:r w:rsidR="00470A2E">
          <w:rPr>
            <w:webHidden/>
          </w:rPr>
        </w:r>
        <w:r w:rsidR="00470A2E">
          <w:rPr>
            <w:webHidden/>
          </w:rPr>
          <w:fldChar w:fldCharType="separate"/>
        </w:r>
        <w:r w:rsidR="006F132C">
          <w:rPr>
            <w:webHidden/>
          </w:rPr>
          <w:t>48</w:t>
        </w:r>
        <w:r w:rsidR="00470A2E">
          <w:rPr>
            <w:webHidden/>
          </w:rPr>
          <w:fldChar w:fldCharType="end"/>
        </w:r>
      </w:hyperlink>
    </w:p>
    <w:p w14:paraId="6B9389AE" w14:textId="78E32D16" w:rsidR="00470A2E" w:rsidRDefault="00CE2FCC">
      <w:pPr>
        <w:pStyle w:val="TOC2"/>
        <w:rPr>
          <w:rFonts w:asciiTheme="minorHAnsi" w:eastAsiaTheme="minorEastAsia" w:hAnsiTheme="minorHAnsi"/>
          <w:szCs w:val="22"/>
          <w:lang w:eastAsia="en-AU"/>
        </w:rPr>
      </w:pPr>
      <w:hyperlink w:anchor="_Toc78987391" w:history="1">
        <w:r w:rsidR="00470A2E" w:rsidRPr="004979AE">
          <w:rPr>
            <w:rStyle w:val="Hyperlink"/>
          </w:rPr>
          <w:t>6.2.</w:t>
        </w:r>
        <w:r w:rsidR="00470A2E">
          <w:rPr>
            <w:rFonts w:asciiTheme="minorHAnsi" w:eastAsiaTheme="minorEastAsia" w:hAnsiTheme="minorHAnsi"/>
            <w:szCs w:val="22"/>
            <w:lang w:eastAsia="en-AU"/>
          </w:rPr>
          <w:tab/>
        </w:r>
        <w:r w:rsidR="00470A2E" w:rsidRPr="004979AE">
          <w:rPr>
            <w:rStyle w:val="Hyperlink"/>
          </w:rPr>
          <w:t>Management of water and waste</w:t>
        </w:r>
        <w:r w:rsidR="00470A2E">
          <w:rPr>
            <w:webHidden/>
          </w:rPr>
          <w:tab/>
        </w:r>
        <w:r w:rsidR="00470A2E">
          <w:rPr>
            <w:webHidden/>
          </w:rPr>
          <w:fldChar w:fldCharType="begin"/>
        </w:r>
        <w:r w:rsidR="00470A2E">
          <w:rPr>
            <w:webHidden/>
          </w:rPr>
          <w:instrText xml:space="preserve"> PAGEREF _Toc78987391 \h </w:instrText>
        </w:r>
        <w:r w:rsidR="00470A2E">
          <w:rPr>
            <w:webHidden/>
          </w:rPr>
        </w:r>
        <w:r w:rsidR="00470A2E">
          <w:rPr>
            <w:webHidden/>
          </w:rPr>
          <w:fldChar w:fldCharType="separate"/>
        </w:r>
        <w:r w:rsidR="006F132C">
          <w:rPr>
            <w:webHidden/>
          </w:rPr>
          <w:t>49</w:t>
        </w:r>
        <w:r w:rsidR="00470A2E">
          <w:rPr>
            <w:webHidden/>
          </w:rPr>
          <w:fldChar w:fldCharType="end"/>
        </w:r>
      </w:hyperlink>
    </w:p>
    <w:p w14:paraId="1615DAD0" w14:textId="0F6F5178" w:rsidR="00470A2E" w:rsidRDefault="00CE2FCC">
      <w:pPr>
        <w:pStyle w:val="TOC1"/>
        <w:rPr>
          <w:rFonts w:asciiTheme="minorHAnsi" w:eastAsiaTheme="minorEastAsia" w:hAnsiTheme="minorHAnsi"/>
          <w:b w:val="0"/>
          <w:szCs w:val="22"/>
          <w:lang w:eastAsia="en-AU"/>
        </w:rPr>
      </w:pPr>
      <w:hyperlink w:anchor="_Toc78987392" w:history="1">
        <w:r w:rsidR="00470A2E" w:rsidRPr="004979AE">
          <w:rPr>
            <w:rStyle w:val="Hyperlink"/>
            <w:rFonts w:eastAsia="Calibri" w:cs="Arial"/>
          </w:rPr>
          <w:t>7.</w:t>
        </w:r>
        <w:r w:rsidR="00470A2E">
          <w:rPr>
            <w:rFonts w:asciiTheme="minorHAnsi" w:eastAsiaTheme="minorEastAsia" w:hAnsiTheme="minorHAnsi"/>
            <w:b w:val="0"/>
            <w:szCs w:val="22"/>
            <w:lang w:eastAsia="en-AU"/>
          </w:rPr>
          <w:tab/>
        </w:r>
        <w:r w:rsidR="00470A2E" w:rsidRPr="004979AE">
          <w:rPr>
            <w:rStyle w:val="Hyperlink"/>
            <w:rFonts w:eastAsia="Calibri" w:cs="Arial"/>
          </w:rPr>
          <w:t>Post-installation</w:t>
        </w:r>
        <w:r w:rsidR="00470A2E">
          <w:rPr>
            <w:webHidden/>
          </w:rPr>
          <w:tab/>
        </w:r>
        <w:r w:rsidR="00470A2E">
          <w:rPr>
            <w:webHidden/>
          </w:rPr>
          <w:fldChar w:fldCharType="begin"/>
        </w:r>
        <w:r w:rsidR="00470A2E">
          <w:rPr>
            <w:webHidden/>
          </w:rPr>
          <w:instrText xml:space="preserve"> PAGEREF _Toc78987392 \h </w:instrText>
        </w:r>
        <w:r w:rsidR="00470A2E">
          <w:rPr>
            <w:webHidden/>
          </w:rPr>
        </w:r>
        <w:r w:rsidR="00470A2E">
          <w:rPr>
            <w:webHidden/>
          </w:rPr>
          <w:fldChar w:fldCharType="separate"/>
        </w:r>
        <w:r w:rsidR="006F132C">
          <w:rPr>
            <w:webHidden/>
          </w:rPr>
          <w:t>51</w:t>
        </w:r>
        <w:r w:rsidR="00470A2E">
          <w:rPr>
            <w:webHidden/>
          </w:rPr>
          <w:fldChar w:fldCharType="end"/>
        </w:r>
      </w:hyperlink>
    </w:p>
    <w:p w14:paraId="5F78281D" w14:textId="3EECD583" w:rsidR="00470A2E" w:rsidRDefault="00CE2FCC">
      <w:pPr>
        <w:pStyle w:val="TOC2"/>
        <w:rPr>
          <w:rFonts w:asciiTheme="minorHAnsi" w:eastAsiaTheme="minorEastAsia" w:hAnsiTheme="minorHAnsi"/>
          <w:szCs w:val="22"/>
          <w:lang w:eastAsia="en-AU"/>
        </w:rPr>
      </w:pPr>
      <w:hyperlink w:anchor="_Toc78987393" w:history="1">
        <w:r w:rsidR="00470A2E" w:rsidRPr="004979AE">
          <w:rPr>
            <w:rStyle w:val="Hyperlink"/>
          </w:rPr>
          <w:t>7.1.</w:t>
        </w:r>
        <w:r w:rsidR="00470A2E">
          <w:rPr>
            <w:rFonts w:asciiTheme="minorHAnsi" w:eastAsiaTheme="minorEastAsia" w:hAnsiTheme="minorHAnsi"/>
            <w:szCs w:val="22"/>
            <w:lang w:eastAsia="en-AU"/>
          </w:rPr>
          <w:tab/>
        </w:r>
        <w:r w:rsidR="00470A2E" w:rsidRPr="004979AE">
          <w:rPr>
            <w:rStyle w:val="Hyperlink"/>
          </w:rPr>
          <w:t>Maintenance or refurbishment of engineered stone</w:t>
        </w:r>
        <w:r w:rsidR="00470A2E">
          <w:rPr>
            <w:webHidden/>
          </w:rPr>
          <w:tab/>
        </w:r>
        <w:r w:rsidR="00470A2E">
          <w:rPr>
            <w:webHidden/>
          </w:rPr>
          <w:fldChar w:fldCharType="begin"/>
        </w:r>
        <w:r w:rsidR="00470A2E">
          <w:rPr>
            <w:webHidden/>
          </w:rPr>
          <w:instrText xml:space="preserve"> PAGEREF _Toc78987393 \h </w:instrText>
        </w:r>
        <w:r w:rsidR="00470A2E">
          <w:rPr>
            <w:webHidden/>
          </w:rPr>
        </w:r>
        <w:r w:rsidR="00470A2E">
          <w:rPr>
            <w:webHidden/>
          </w:rPr>
          <w:fldChar w:fldCharType="separate"/>
        </w:r>
        <w:r w:rsidR="006F132C">
          <w:rPr>
            <w:webHidden/>
          </w:rPr>
          <w:t>51</w:t>
        </w:r>
        <w:r w:rsidR="00470A2E">
          <w:rPr>
            <w:webHidden/>
          </w:rPr>
          <w:fldChar w:fldCharType="end"/>
        </w:r>
      </w:hyperlink>
    </w:p>
    <w:p w14:paraId="1FA7D679" w14:textId="76A1FFA3" w:rsidR="00470A2E" w:rsidRDefault="00CE2FCC">
      <w:pPr>
        <w:pStyle w:val="TOC2"/>
        <w:rPr>
          <w:rFonts w:asciiTheme="minorHAnsi" w:eastAsiaTheme="minorEastAsia" w:hAnsiTheme="minorHAnsi"/>
          <w:szCs w:val="22"/>
          <w:lang w:eastAsia="en-AU"/>
        </w:rPr>
      </w:pPr>
      <w:hyperlink w:anchor="_Toc78987394" w:history="1">
        <w:r w:rsidR="00470A2E" w:rsidRPr="004979AE">
          <w:rPr>
            <w:rStyle w:val="Hyperlink"/>
          </w:rPr>
          <w:t>7.2.</w:t>
        </w:r>
        <w:r w:rsidR="00470A2E">
          <w:rPr>
            <w:rFonts w:asciiTheme="minorHAnsi" w:eastAsiaTheme="minorEastAsia" w:hAnsiTheme="minorHAnsi"/>
            <w:szCs w:val="22"/>
            <w:lang w:eastAsia="en-AU"/>
          </w:rPr>
          <w:tab/>
        </w:r>
        <w:r w:rsidR="00470A2E" w:rsidRPr="004979AE">
          <w:rPr>
            <w:rStyle w:val="Hyperlink"/>
          </w:rPr>
          <w:t>Removal</w:t>
        </w:r>
        <w:r w:rsidR="00470A2E">
          <w:rPr>
            <w:webHidden/>
          </w:rPr>
          <w:tab/>
        </w:r>
        <w:r w:rsidR="00470A2E">
          <w:rPr>
            <w:webHidden/>
          </w:rPr>
          <w:fldChar w:fldCharType="begin"/>
        </w:r>
        <w:r w:rsidR="00470A2E">
          <w:rPr>
            <w:webHidden/>
          </w:rPr>
          <w:instrText xml:space="preserve"> PAGEREF _Toc78987394 \h </w:instrText>
        </w:r>
        <w:r w:rsidR="00470A2E">
          <w:rPr>
            <w:webHidden/>
          </w:rPr>
        </w:r>
        <w:r w:rsidR="00470A2E">
          <w:rPr>
            <w:webHidden/>
          </w:rPr>
          <w:fldChar w:fldCharType="separate"/>
        </w:r>
        <w:r w:rsidR="006F132C">
          <w:rPr>
            <w:webHidden/>
          </w:rPr>
          <w:t>51</w:t>
        </w:r>
        <w:r w:rsidR="00470A2E">
          <w:rPr>
            <w:webHidden/>
          </w:rPr>
          <w:fldChar w:fldCharType="end"/>
        </w:r>
      </w:hyperlink>
    </w:p>
    <w:p w14:paraId="04DBB60E" w14:textId="01DF72A9" w:rsidR="00470A2E" w:rsidRDefault="00CE2FCC">
      <w:pPr>
        <w:pStyle w:val="TOC1"/>
        <w:rPr>
          <w:rFonts w:asciiTheme="minorHAnsi" w:eastAsiaTheme="minorEastAsia" w:hAnsiTheme="minorHAnsi"/>
          <w:b w:val="0"/>
          <w:szCs w:val="22"/>
          <w:lang w:eastAsia="en-AU"/>
        </w:rPr>
      </w:pPr>
      <w:hyperlink w:anchor="_Toc78987395" w:history="1">
        <w:r w:rsidR="00470A2E" w:rsidRPr="004979AE">
          <w:rPr>
            <w:rStyle w:val="Hyperlink"/>
            <w:rFonts w:eastAsia="Calibri" w:cs="Arial"/>
          </w:rPr>
          <w:t>Appendix A – Glossary</w:t>
        </w:r>
        <w:r w:rsidR="00470A2E">
          <w:rPr>
            <w:webHidden/>
          </w:rPr>
          <w:tab/>
        </w:r>
        <w:r w:rsidR="00470A2E">
          <w:rPr>
            <w:webHidden/>
          </w:rPr>
          <w:fldChar w:fldCharType="begin"/>
        </w:r>
        <w:r w:rsidR="00470A2E">
          <w:rPr>
            <w:webHidden/>
          </w:rPr>
          <w:instrText xml:space="preserve"> PAGEREF _Toc78987395 \h </w:instrText>
        </w:r>
        <w:r w:rsidR="00470A2E">
          <w:rPr>
            <w:webHidden/>
          </w:rPr>
        </w:r>
        <w:r w:rsidR="00470A2E">
          <w:rPr>
            <w:webHidden/>
          </w:rPr>
          <w:fldChar w:fldCharType="separate"/>
        </w:r>
        <w:r w:rsidR="006F132C">
          <w:rPr>
            <w:webHidden/>
          </w:rPr>
          <w:t>52</w:t>
        </w:r>
        <w:r w:rsidR="00470A2E">
          <w:rPr>
            <w:webHidden/>
          </w:rPr>
          <w:fldChar w:fldCharType="end"/>
        </w:r>
      </w:hyperlink>
    </w:p>
    <w:p w14:paraId="7BE3DF3F" w14:textId="17DF2AD2" w:rsidR="00470A2E" w:rsidRDefault="00CE2FCC">
      <w:pPr>
        <w:pStyle w:val="TOC1"/>
        <w:rPr>
          <w:rFonts w:asciiTheme="minorHAnsi" w:eastAsiaTheme="minorEastAsia" w:hAnsiTheme="minorHAnsi"/>
          <w:b w:val="0"/>
          <w:szCs w:val="22"/>
          <w:lang w:eastAsia="en-AU"/>
        </w:rPr>
      </w:pPr>
      <w:hyperlink w:anchor="_Toc78987396" w:history="1">
        <w:r w:rsidR="00470A2E" w:rsidRPr="004979AE">
          <w:rPr>
            <w:rStyle w:val="Hyperlink"/>
            <w:rFonts w:eastAsia="Calibri" w:cs="Arial"/>
          </w:rPr>
          <w:t>Appendix B –Silica dust control plan template</w:t>
        </w:r>
        <w:r w:rsidR="00470A2E">
          <w:rPr>
            <w:webHidden/>
          </w:rPr>
          <w:tab/>
        </w:r>
        <w:r w:rsidR="00470A2E">
          <w:rPr>
            <w:webHidden/>
          </w:rPr>
          <w:fldChar w:fldCharType="begin"/>
        </w:r>
        <w:r w:rsidR="00470A2E">
          <w:rPr>
            <w:webHidden/>
          </w:rPr>
          <w:instrText xml:space="preserve"> PAGEREF _Toc78987396 \h </w:instrText>
        </w:r>
        <w:r w:rsidR="00470A2E">
          <w:rPr>
            <w:webHidden/>
          </w:rPr>
        </w:r>
        <w:r w:rsidR="00470A2E">
          <w:rPr>
            <w:webHidden/>
          </w:rPr>
          <w:fldChar w:fldCharType="separate"/>
        </w:r>
        <w:r w:rsidR="006F132C">
          <w:rPr>
            <w:webHidden/>
          </w:rPr>
          <w:t>55</w:t>
        </w:r>
        <w:r w:rsidR="00470A2E">
          <w:rPr>
            <w:webHidden/>
          </w:rPr>
          <w:fldChar w:fldCharType="end"/>
        </w:r>
      </w:hyperlink>
    </w:p>
    <w:p w14:paraId="28DA60B8" w14:textId="11979819" w:rsidR="00D02E4E" w:rsidRPr="00026ED5" w:rsidRDefault="00E45321" w:rsidP="00E45321">
      <w:pPr>
        <w:spacing w:after="120" w:line="240" w:lineRule="auto"/>
        <w:rPr>
          <w:rFonts w:ascii="Arial" w:eastAsia="Calibri" w:hAnsi="Arial" w:cs="Arial"/>
          <w:szCs w:val="24"/>
        </w:rPr>
        <w:sectPr w:rsidR="00D02E4E" w:rsidRPr="00026ED5" w:rsidSect="002C1474">
          <w:headerReference w:type="even" r:id="rId12"/>
          <w:headerReference w:type="default" r:id="rId13"/>
          <w:headerReference w:type="first" r:id="rId14"/>
          <w:pgSz w:w="11906" w:h="16838" w:code="9"/>
          <w:pgMar w:top="1440" w:right="1440" w:bottom="1440" w:left="1440" w:header="709" w:footer="709" w:gutter="0"/>
          <w:cols w:space="708"/>
          <w:vAlign w:val="bottom"/>
          <w:titlePg/>
          <w:docGrid w:linePitch="360"/>
        </w:sectPr>
      </w:pPr>
      <w:r w:rsidRPr="00026ED5">
        <w:rPr>
          <w:rFonts w:ascii="Arial" w:eastAsia="Calibri" w:hAnsi="Arial" w:cs="Arial"/>
          <w:szCs w:val="24"/>
        </w:rPr>
        <w:fldChar w:fldCharType="end"/>
      </w:r>
    </w:p>
    <w:p w14:paraId="63CEB966" w14:textId="081195EA" w:rsidR="00D02E4E" w:rsidRPr="00026ED5" w:rsidRDefault="00E45321" w:rsidP="00D02E4E">
      <w:pPr>
        <w:keepNext/>
        <w:pageBreakBefore/>
        <w:tabs>
          <w:tab w:val="left" w:pos="425"/>
        </w:tabs>
        <w:spacing w:before="480" w:after="240" w:line="240" w:lineRule="auto"/>
        <w:outlineLvl w:val="0"/>
        <w:rPr>
          <w:rFonts w:ascii="Arial" w:eastAsia="Calibri" w:hAnsi="Arial" w:cs="Arial"/>
          <w:color w:val="404040"/>
          <w:sz w:val="52"/>
          <w:szCs w:val="24"/>
        </w:rPr>
      </w:pPr>
      <w:bookmarkStart w:id="2" w:name="_Toc78987365"/>
      <w:r>
        <w:rPr>
          <w:rFonts w:ascii="Arial" w:eastAsia="Calibri" w:hAnsi="Arial" w:cs="Arial"/>
          <w:color w:val="404040"/>
          <w:sz w:val="52"/>
          <w:szCs w:val="24"/>
        </w:rPr>
        <w:lastRenderedPageBreak/>
        <w:t>F</w:t>
      </w:r>
      <w:r w:rsidR="00D02E4E" w:rsidRPr="00026ED5">
        <w:rPr>
          <w:rFonts w:ascii="Arial" w:eastAsia="Calibri" w:hAnsi="Arial" w:cs="Arial"/>
          <w:color w:val="404040"/>
          <w:sz w:val="52"/>
          <w:szCs w:val="24"/>
        </w:rPr>
        <w:t>oreword</w:t>
      </w:r>
      <w:bookmarkEnd w:id="2"/>
    </w:p>
    <w:p w14:paraId="0CAB781E" w14:textId="3CBCE448" w:rsidR="00D02E4E" w:rsidRPr="00026ED5" w:rsidRDefault="00D02E4E" w:rsidP="00D02E4E">
      <w:pPr>
        <w:spacing w:after="120" w:line="240" w:lineRule="auto"/>
        <w:rPr>
          <w:rFonts w:ascii="Arial" w:eastAsia="Calibri" w:hAnsi="Arial" w:cs="Arial"/>
          <w:szCs w:val="24"/>
        </w:rPr>
      </w:pPr>
      <w:bookmarkStart w:id="3" w:name="_Hlk44415062"/>
      <w:r w:rsidRPr="00026ED5">
        <w:rPr>
          <w:rFonts w:ascii="Arial" w:eastAsia="Calibri" w:hAnsi="Arial" w:cs="Arial"/>
          <w:szCs w:val="24"/>
        </w:rPr>
        <w:t xml:space="preserve">This </w:t>
      </w:r>
      <w:r w:rsidR="00D8094B">
        <w:rPr>
          <w:rFonts w:ascii="Arial" w:eastAsia="Calibri" w:hAnsi="Arial" w:cs="Arial"/>
          <w:szCs w:val="24"/>
        </w:rPr>
        <w:t xml:space="preserve">model </w:t>
      </w:r>
      <w:r w:rsidRPr="00026ED5">
        <w:rPr>
          <w:rFonts w:ascii="Arial" w:eastAsia="Calibri" w:hAnsi="Arial" w:cs="Arial"/>
          <w:szCs w:val="24"/>
        </w:rPr>
        <w:t xml:space="preserve">Code of Practice on </w:t>
      </w:r>
      <w:r w:rsidR="00272711">
        <w:rPr>
          <w:rFonts w:ascii="Arial" w:eastAsia="Calibri" w:hAnsi="Arial" w:cs="Arial"/>
          <w:szCs w:val="24"/>
        </w:rPr>
        <w:t>managing the risks of</w:t>
      </w:r>
      <w:r w:rsidRPr="00026ED5">
        <w:rPr>
          <w:rFonts w:ascii="Arial" w:eastAsia="Calibri" w:hAnsi="Arial" w:cs="Arial"/>
          <w:szCs w:val="24"/>
        </w:rPr>
        <w:t xml:space="preserve"> respirable crystalline silica from engineered stone in the workplace</w:t>
      </w:r>
      <w:r w:rsidR="00DA1176">
        <w:rPr>
          <w:rFonts w:ascii="Arial" w:eastAsia="Calibri" w:hAnsi="Arial" w:cs="Arial"/>
          <w:szCs w:val="24"/>
        </w:rPr>
        <w:t xml:space="preserve"> (hereafter referred to as the Code)</w:t>
      </w:r>
      <w:r w:rsidRPr="00026ED5">
        <w:rPr>
          <w:rFonts w:ascii="Arial" w:eastAsia="Calibri" w:hAnsi="Arial" w:cs="Arial"/>
          <w:szCs w:val="24"/>
        </w:rPr>
        <w:t xml:space="preserve"> is an approved code of practice under section 274 of the </w:t>
      </w:r>
      <w:r w:rsidRPr="00026ED5">
        <w:rPr>
          <w:rFonts w:ascii="Arial" w:eastAsia="Calibri" w:hAnsi="Arial" w:cs="Arial"/>
          <w:i/>
          <w:iCs/>
          <w:szCs w:val="24"/>
        </w:rPr>
        <w:t xml:space="preserve">Work Health and Safety Act </w:t>
      </w:r>
      <w:r w:rsidRPr="00026ED5">
        <w:rPr>
          <w:rFonts w:ascii="Arial" w:eastAsia="Calibri" w:hAnsi="Arial" w:cs="Arial"/>
          <w:szCs w:val="24"/>
        </w:rPr>
        <w:t xml:space="preserve">(the WHS Act). </w:t>
      </w:r>
    </w:p>
    <w:bookmarkEnd w:id="3"/>
    <w:p w14:paraId="292BC641"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An approved code of practice provides practical guidance on how to achieve the standards of work health and safety required under the WHS Act and the </w:t>
      </w:r>
      <w:r w:rsidRPr="00026ED5">
        <w:rPr>
          <w:rFonts w:ascii="Arial" w:eastAsia="Calibri" w:hAnsi="Arial" w:cs="Arial"/>
          <w:i/>
          <w:iCs/>
          <w:szCs w:val="24"/>
        </w:rPr>
        <w:t xml:space="preserve">Work Health and Safety Regulations </w:t>
      </w:r>
      <w:r w:rsidRPr="00026ED5">
        <w:rPr>
          <w:rFonts w:ascii="Arial" w:eastAsia="Calibri" w:hAnsi="Arial" w:cs="Arial"/>
          <w:szCs w:val="24"/>
        </w:rPr>
        <w:t xml:space="preserve">(the WHS Regulations) and effective ways to identify and manage risks. </w:t>
      </w:r>
    </w:p>
    <w:p w14:paraId="0F617DAA" w14:textId="6570333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A code of practice can assist anyone who has a duty of care in the circumstances described in the code of practice</w:t>
      </w:r>
      <w:r w:rsidR="001D77C2">
        <w:rPr>
          <w:rFonts w:ascii="Arial" w:eastAsia="Calibri" w:hAnsi="Arial" w:cs="Arial"/>
          <w:szCs w:val="24"/>
        </w:rPr>
        <w:t xml:space="preserve"> </w:t>
      </w:r>
      <w:r w:rsidRPr="00026ED5">
        <w:rPr>
          <w:rFonts w:ascii="Arial" w:eastAsia="Calibri" w:hAnsi="Arial" w:cs="Arial"/>
          <w:szCs w:val="24"/>
        </w:rPr>
        <w:t>to achieve compliance with the health and safety duties in the WHS Act and WHS Regulations, in relation to the subject matter of the code of practice. Like regulations, codes of practice deal with particular issues and may not cover all hazards or risks</w:t>
      </w:r>
      <w:r w:rsidR="001D77C2">
        <w:rPr>
          <w:rFonts w:ascii="Arial" w:eastAsia="Calibri" w:hAnsi="Arial" w:cs="Arial"/>
          <w:szCs w:val="24"/>
        </w:rPr>
        <w:t xml:space="preserve"> in the workplace</w:t>
      </w:r>
      <w:r w:rsidRPr="00026ED5">
        <w:rPr>
          <w:rFonts w:ascii="Arial" w:eastAsia="Calibri" w:hAnsi="Arial" w:cs="Arial"/>
          <w:szCs w:val="24"/>
        </w:rPr>
        <w:t xml:space="preserve">. The health and safety duties require duty holders to consider all risks associated with work, not only those for which regulations and codes of practice exist. </w:t>
      </w:r>
    </w:p>
    <w:p w14:paraId="2A1E9244" w14:textId="7A9F7B3A"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5" w:history="1">
        <w:r w:rsidR="00D8094B">
          <w:rPr>
            <w:rFonts w:ascii="Arial" w:eastAsia="Calibri" w:hAnsi="Arial" w:cs="Arial"/>
            <w:color w:val="145B85"/>
            <w:szCs w:val="24"/>
            <w:u w:val="single"/>
          </w:rPr>
          <w:t>Interpretive Guideline: The meaning of ‘reasonably practicable’</w:t>
        </w:r>
      </w:hyperlink>
      <w:r w:rsidR="00D8094B">
        <w:rPr>
          <w:rFonts w:ascii="Arial" w:eastAsia="Calibri" w:hAnsi="Arial" w:cs="Arial"/>
          <w:color w:val="145B85"/>
          <w:szCs w:val="24"/>
          <w:u w:val="single"/>
        </w:rPr>
        <w:t>.</w:t>
      </w:r>
      <w:r w:rsidRPr="00026ED5">
        <w:rPr>
          <w:rFonts w:ascii="Arial" w:eastAsia="Calibri" w:hAnsi="Arial" w:cs="Arial"/>
          <w:szCs w:val="24"/>
        </w:rPr>
        <w:t xml:space="preserve"> </w:t>
      </w:r>
    </w:p>
    <w:p w14:paraId="71DDF452" w14:textId="7FA0DE79"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Compliance with the WHS Act and WHS Regulations may be achieved by following another method if it provides an equivalent or higher standard of work health and safety than the code</w:t>
      </w:r>
      <w:r w:rsidR="00DA1176">
        <w:rPr>
          <w:rFonts w:ascii="Arial" w:eastAsia="Calibri" w:hAnsi="Arial" w:cs="Arial"/>
          <w:szCs w:val="24"/>
        </w:rPr>
        <w:t xml:space="preserve"> of practice</w:t>
      </w:r>
      <w:r w:rsidRPr="00026ED5">
        <w:rPr>
          <w:rFonts w:ascii="Arial" w:eastAsia="Calibri" w:hAnsi="Arial" w:cs="Arial"/>
          <w:szCs w:val="24"/>
        </w:rPr>
        <w:t xml:space="preserve">. </w:t>
      </w:r>
    </w:p>
    <w:p w14:paraId="6AF2E1C7" w14:textId="23096E2A" w:rsidR="00D02E4E"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An inspector may refer to an approved code of practice when issuing an improvement or prohibition notice. </w:t>
      </w:r>
    </w:p>
    <w:p w14:paraId="3BD40239" w14:textId="20CE706E" w:rsidR="005D552F" w:rsidRPr="00026ED5" w:rsidRDefault="005D552F" w:rsidP="00D02E4E">
      <w:pPr>
        <w:spacing w:after="120" w:line="240" w:lineRule="auto"/>
        <w:rPr>
          <w:rFonts w:ascii="Arial" w:eastAsia="Calibri" w:hAnsi="Arial" w:cs="Arial"/>
          <w:szCs w:val="24"/>
        </w:rPr>
      </w:pPr>
      <w:r w:rsidRPr="007E08F6">
        <w:rPr>
          <w:rFonts w:ascii="Arial" w:eastAsia="Calibri" w:hAnsi="Arial" w:cs="Arial"/>
          <w:szCs w:val="24"/>
        </w:rPr>
        <w:t>In circumstances where equipment</w:t>
      </w:r>
      <w:r w:rsidR="00FB2F4D" w:rsidRPr="007E08F6">
        <w:rPr>
          <w:rFonts w:ascii="Arial" w:eastAsia="Calibri" w:hAnsi="Arial" w:cs="Arial"/>
          <w:szCs w:val="24"/>
        </w:rPr>
        <w:t>, or methods</w:t>
      </w:r>
      <w:r w:rsidR="00E7263B" w:rsidRPr="007E08F6">
        <w:rPr>
          <w:rFonts w:ascii="Arial" w:eastAsia="Calibri" w:hAnsi="Arial" w:cs="Arial"/>
          <w:szCs w:val="24"/>
        </w:rPr>
        <w:t>,</w:t>
      </w:r>
      <w:r w:rsidRPr="007E08F6">
        <w:rPr>
          <w:rFonts w:ascii="Arial" w:eastAsia="Calibri" w:hAnsi="Arial" w:cs="Arial"/>
          <w:szCs w:val="24"/>
        </w:rPr>
        <w:t xml:space="preserve"> for managing </w:t>
      </w:r>
      <w:r w:rsidR="00885F56">
        <w:rPr>
          <w:rFonts w:ascii="Arial" w:eastAsia="Calibri" w:hAnsi="Arial" w:cs="Arial"/>
          <w:szCs w:val="24"/>
        </w:rPr>
        <w:t>work health and safety (</w:t>
      </w:r>
      <w:r w:rsidRPr="007E08F6">
        <w:rPr>
          <w:rFonts w:ascii="Arial" w:eastAsia="Calibri" w:hAnsi="Arial" w:cs="Arial"/>
          <w:szCs w:val="24"/>
        </w:rPr>
        <w:t>WHS</w:t>
      </w:r>
      <w:r w:rsidR="00885F56">
        <w:rPr>
          <w:rFonts w:ascii="Arial" w:eastAsia="Calibri" w:hAnsi="Arial" w:cs="Arial"/>
          <w:szCs w:val="24"/>
        </w:rPr>
        <w:t>)</w:t>
      </w:r>
      <w:r w:rsidRPr="007E08F6">
        <w:rPr>
          <w:rFonts w:ascii="Arial" w:eastAsia="Calibri" w:hAnsi="Arial" w:cs="Arial"/>
          <w:szCs w:val="24"/>
        </w:rPr>
        <w:t xml:space="preserve"> risks are used in the workplace</w:t>
      </w:r>
      <w:r w:rsidR="00F12D4A" w:rsidRPr="007E08F6">
        <w:rPr>
          <w:rFonts w:ascii="Arial" w:eastAsia="Calibri" w:hAnsi="Arial" w:cs="Arial"/>
          <w:szCs w:val="24"/>
        </w:rPr>
        <w:t>,</w:t>
      </w:r>
      <w:r w:rsidR="00FB2F4D" w:rsidRPr="007E08F6">
        <w:rPr>
          <w:rFonts w:ascii="Arial" w:eastAsia="Calibri" w:hAnsi="Arial" w:cs="Arial"/>
          <w:szCs w:val="24"/>
        </w:rPr>
        <w:t xml:space="preserve"> </w:t>
      </w:r>
      <w:r w:rsidRPr="007E08F6">
        <w:rPr>
          <w:rFonts w:ascii="Arial" w:eastAsia="Calibri" w:hAnsi="Arial" w:cs="Arial"/>
          <w:szCs w:val="24"/>
        </w:rPr>
        <w:t xml:space="preserve">it is recommended that current Australian </w:t>
      </w:r>
      <w:r w:rsidR="009A64D5" w:rsidRPr="007E08F6">
        <w:rPr>
          <w:rFonts w:ascii="Arial" w:eastAsia="Calibri" w:hAnsi="Arial" w:cs="Arial"/>
          <w:szCs w:val="24"/>
        </w:rPr>
        <w:t>s</w:t>
      </w:r>
      <w:r w:rsidRPr="007E08F6">
        <w:rPr>
          <w:rFonts w:ascii="Arial" w:eastAsia="Calibri" w:hAnsi="Arial" w:cs="Arial"/>
          <w:szCs w:val="24"/>
        </w:rPr>
        <w:t>tandards or recognised international standards are applied</w:t>
      </w:r>
      <w:r w:rsidR="007E08F6">
        <w:rPr>
          <w:rFonts w:ascii="Arial" w:eastAsia="Calibri" w:hAnsi="Arial" w:cs="Arial"/>
          <w:szCs w:val="24"/>
        </w:rPr>
        <w:t>,</w:t>
      </w:r>
      <w:r w:rsidR="00246923">
        <w:rPr>
          <w:rFonts w:ascii="Arial" w:eastAsia="Calibri" w:hAnsi="Arial" w:cs="Arial"/>
          <w:szCs w:val="24"/>
        </w:rPr>
        <w:t xml:space="preserve"> </w:t>
      </w:r>
      <w:r w:rsidR="007E08F6" w:rsidRPr="007E08F6">
        <w:rPr>
          <w:rFonts w:ascii="Arial" w:eastAsia="Calibri" w:hAnsi="Arial" w:cs="Arial"/>
          <w:szCs w:val="24"/>
        </w:rPr>
        <w:t>where available</w:t>
      </w:r>
      <w:r w:rsidRPr="007E08F6">
        <w:rPr>
          <w:rFonts w:ascii="Arial" w:eastAsia="Calibri" w:hAnsi="Arial" w:cs="Arial"/>
          <w:szCs w:val="24"/>
        </w:rPr>
        <w:t>.</w:t>
      </w:r>
    </w:p>
    <w:p w14:paraId="02CC7008"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b/>
          <w:bCs/>
          <w:szCs w:val="24"/>
        </w:rPr>
        <w:t xml:space="preserve">Scope and application </w:t>
      </w:r>
    </w:p>
    <w:p w14:paraId="5103DBE5" w14:textId="4C6D1B70" w:rsidR="00DF3E52"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This Code is intended to be </w:t>
      </w:r>
      <w:r w:rsidR="00BC6674">
        <w:rPr>
          <w:rFonts w:ascii="Arial" w:eastAsia="Calibri" w:hAnsi="Arial" w:cs="Arial"/>
          <w:szCs w:val="24"/>
        </w:rPr>
        <w:t xml:space="preserve">used </w:t>
      </w:r>
      <w:r w:rsidRPr="00026ED5">
        <w:rPr>
          <w:rFonts w:ascii="Arial" w:eastAsia="Calibri" w:hAnsi="Arial" w:cs="Arial"/>
          <w:szCs w:val="24"/>
        </w:rPr>
        <w:t xml:space="preserve">by a range of duty holders </w:t>
      </w:r>
      <w:r w:rsidR="0084414C">
        <w:rPr>
          <w:rFonts w:ascii="Arial" w:eastAsia="Calibri" w:hAnsi="Arial" w:cs="Arial"/>
          <w:szCs w:val="24"/>
        </w:rPr>
        <w:t>to assist them in complying with the WHS Act and WHS Regulations</w:t>
      </w:r>
      <w:r w:rsidRPr="00026ED5">
        <w:rPr>
          <w:rFonts w:ascii="Arial" w:eastAsia="Calibri" w:hAnsi="Arial" w:cs="Arial"/>
          <w:szCs w:val="24"/>
        </w:rPr>
        <w:t xml:space="preserve">. </w:t>
      </w:r>
      <w:r w:rsidR="0084414C">
        <w:rPr>
          <w:rFonts w:ascii="Arial" w:eastAsia="Calibri" w:hAnsi="Arial" w:cs="Arial"/>
          <w:szCs w:val="24"/>
        </w:rPr>
        <w:t>Duty holders</w:t>
      </w:r>
      <w:r w:rsidR="0084414C" w:rsidRPr="00026ED5">
        <w:rPr>
          <w:rFonts w:ascii="Arial" w:eastAsia="Calibri" w:hAnsi="Arial" w:cs="Arial"/>
          <w:szCs w:val="24"/>
        </w:rPr>
        <w:t xml:space="preserve"> </w:t>
      </w:r>
      <w:r w:rsidRPr="00026ED5">
        <w:rPr>
          <w:rFonts w:ascii="Arial" w:eastAsia="Calibri" w:hAnsi="Arial" w:cs="Arial"/>
          <w:szCs w:val="24"/>
        </w:rPr>
        <w:t>include person</w:t>
      </w:r>
      <w:r w:rsidR="0084414C">
        <w:rPr>
          <w:rFonts w:ascii="Arial" w:eastAsia="Calibri" w:hAnsi="Arial" w:cs="Arial"/>
          <w:szCs w:val="24"/>
        </w:rPr>
        <w:t>s</w:t>
      </w:r>
      <w:r w:rsidRPr="00026ED5">
        <w:rPr>
          <w:rFonts w:ascii="Arial" w:eastAsia="Calibri" w:hAnsi="Arial" w:cs="Arial"/>
          <w:szCs w:val="24"/>
        </w:rPr>
        <w:t xml:space="preserve"> conducting a business or undertaking (PCBU</w:t>
      </w:r>
      <w:r w:rsidR="0084414C">
        <w:rPr>
          <w:rFonts w:ascii="Arial" w:eastAsia="Calibri" w:hAnsi="Arial" w:cs="Arial"/>
          <w:szCs w:val="24"/>
        </w:rPr>
        <w:t>s</w:t>
      </w:r>
      <w:r w:rsidRPr="00026ED5">
        <w:rPr>
          <w:rFonts w:ascii="Arial" w:eastAsia="Calibri" w:hAnsi="Arial" w:cs="Arial"/>
          <w:szCs w:val="24"/>
        </w:rPr>
        <w:t>), workers</w:t>
      </w:r>
      <w:r w:rsidR="005B52A9">
        <w:rPr>
          <w:rFonts w:ascii="Arial" w:eastAsia="Calibri" w:hAnsi="Arial" w:cs="Arial"/>
          <w:szCs w:val="24"/>
        </w:rPr>
        <w:t xml:space="preserve"> and their health and safety representatives</w:t>
      </w:r>
      <w:r w:rsidR="009D4512">
        <w:rPr>
          <w:rFonts w:ascii="Arial" w:eastAsia="Calibri" w:hAnsi="Arial" w:cs="Arial"/>
          <w:szCs w:val="24"/>
        </w:rPr>
        <w:t xml:space="preserve"> (HSR)</w:t>
      </w:r>
      <w:r w:rsidRPr="00026ED5">
        <w:rPr>
          <w:rFonts w:ascii="Arial" w:eastAsia="Calibri" w:hAnsi="Arial" w:cs="Arial"/>
          <w:szCs w:val="24"/>
        </w:rPr>
        <w:t xml:space="preserve">, manufacturers, importers and suppliers. It provides practical guidance on how to effectively </w:t>
      </w:r>
      <w:r w:rsidR="00D824E5">
        <w:rPr>
          <w:rFonts w:ascii="Arial" w:eastAsia="Calibri" w:hAnsi="Arial" w:cs="Arial"/>
          <w:szCs w:val="24"/>
        </w:rPr>
        <w:t>manage</w:t>
      </w:r>
      <w:r w:rsidRPr="00026ED5">
        <w:rPr>
          <w:rFonts w:ascii="Arial" w:eastAsia="Calibri" w:hAnsi="Arial" w:cs="Arial"/>
          <w:szCs w:val="24"/>
        </w:rPr>
        <w:t xml:space="preserve"> risks associated with working with engineered stone and</w:t>
      </w:r>
      <w:r w:rsidR="00BC6674">
        <w:rPr>
          <w:rFonts w:ascii="Arial" w:eastAsia="Calibri" w:hAnsi="Arial" w:cs="Arial"/>
          <w:szCs w:val="24"/>
        </w:rPr>
        <w:t>,</w:t>
      </w:r>
      <w:r w:rsidRPr="00026ED5">
        <w:rPr>
          <w:rFonts w:ascii="Arial" w:eastAsia="Calibri" w:hAnsi="Arial" w:cs="Arial"/>
          <w:szCs w:val="24"/>
        </w:rPr>
        <w:t xml:space="preserve"> subsequently, minimise the incidence of respirable crystalline silica related diseases, such as silicosis. </w:t>
      </w:r>
    </w:p>
    <w:p w14:paraId="77F28332" w14:textId="5F8B78AD" w:rsidR="00D02E4E" w:rsidRPr="00DF3E52" w:rsidRDefault="00DF3E52" w:rsidP="00D02E4E">
      <w:pPr>
        <w:spacing w:after="120" w:line="240" w:lineRule="auto"/>
        <w:rPr>
          <w:rFonts w:ascii="Arial" w:eastAsia="Calibri" w:hAnsi="Arial" w:cs="Arial"/>
          <w:szCs w:val="24"/>
        </w:rPr>
      </w:pPr>
      <w:r w:rsidRPr="00DF3E52">
        <w:rPr>
          <w:rFonts w:ascii="Arial" w:eastAsia="Calibri" w:hAnsi="Arial" w:cs="Arial"/>
          <w:szCs w:val="24"/>
        </w:rPr>
        <w:t>This Code</w:t>
      </w:r>
      <w:r w:rsidRPr="00DF3E52">
        <w:rPr>
          <w:rFonts w:ascii="Arial" w:eastAsia="Times New Roman" w:hAnsi="Arial" w:cs="Arial"/>
        </w:rPr>
        <w:t xml:space="preserve"> </w:t>
      </w:r>
      <w:r w:rsidR="00410185">
        <w:rPr>
          <w:rFonts w:ascii="Arial" w:eastAsia="Times New Roman" w:hAnsi="Arial" w:cs="Arial"/>
        </w:rPr>
        <w:t>provides</w:t>
      </w:r>
      <w:r w:rsidRPr="00DF3E52">
        <w:rPr>
          <w:rFonts w:ascii="Arial" w:eastAsia="Times New Roman" w:hAnsi="Arial" w:cs="Arial"/>
        </w:rPr>
        <w:t xml:space="preserve"> </w:t>
      </w:r>
      <w:r>
        <w:rPr>
          <w:rFonts w:ascii="Arial" w:eastAsia="Times New Roman" w:hAnsi="Arial" w:cs="Arial"/>
        </w:rPr>
        <w:t xml:space="preserve">guidance </w:t>
      </w:r>
      <w:r w:rsidR="00735172">
        <w:rPr>
          <w:rFonts w:ascii="Arial" w:eastAsia="Times New Roman" w:hAnsi="Arial" w:cs="Arial"/>
        </w:rPr>
        <w:t xml:space="preserve">through </w:t>
      </w:r>
      <w:r>
        <w:rPr>
          <w:rFonts w:ascii="Arial" w:eastAsia="Times New Roman" w:hAnsi="Arial" w:cs="Arial"/>
        </w:rPr>
        <w:t xml:space="preserve">the </w:t>
      </w:r>
      <w:r w:rsidRPr="00DF3E52">
        <w:rPr>
          <w:rFonts w:ascii="Arial" w:eastAsia="Times New Roman" w:hAnsi="Arial" w:cs="Arial"/>
        </w:rPr>
        <w:t xml:space="preserve">lifecycle </w:t>
      </w:r>
      <w:r>
        <w:rPr>
          <w:rFonts w:ascii="Arial" w:eastAsia="Times New Roman" w:hAnsi="Arial" w:cs="Arial"/>
        </w:rPr>
        <w:t xml:space="preserve">of </w:t>
      </w:r>
      <w:r w:rsidRPr="00DF3E52">
        <w:rPr>
          <w:rFonts w:ascii="Arial" w:eastAsia="Times New Roman" w:hAnsi="Arial" w:cs="Arial"/>
        </w:rPr>
        <w:t xml:space="preserve">an engineered stone product including fabrication, installation, maintenance, removal and disposal. </w:t>
      </w:r>
    </w:p>
    <w:p w14:paraId="7551DFC5" w14:textId="32FB85AF" w:rsidR="00D02E4E" w:rsidRPr="0046405B"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Working with engineered stone carries a range of risks beyond those covered in this Code, </w:t>
      </w:r>
      <w:r w:rsidRPr="00951B89">
        <w:rPr>
          <w:rFonts w:ascii="Arial" w:eastAsia="Calibri" w:hAnsi="Arial" w:cs="Arial"/>
          <w:szCs w:val="24"/>
        </w:rPr>
        <w:t xml:space="preserve">such as manual handling. Safe Work Australia has published other relevant </w:t>
      </w:r>
      <w:r w:rsidR="00A76170" w:rsidRPr="00951B89">
        <w:rPr>
          <w:rFonts w:ascii="Arial" w:eastAsia="Calibri" w:hAnsi="Arial" w:cs="Arial"/>
          <w:szCs w:val="24"/>
        </w:rPr>
        <w:t>model Codes of Practice</w:t>
      </w:r>
      <w:r w:rsidR="00A76170" w:rsidRPr="00E05461">
        <w:rPr>
          <w:rFonts w:ascii="Arial" w:eastAsia="Calibri" w:hAnsi="Arial" w:cs="Arial"/>
          <w:szCs w:val="24"/>
        </w:rPr>
        <w:t xml:space="preserve"> </w:t>
      </w:r>
      <w:r w:rsidRPr="00951B89">
        <w:rPr>
          <w:rFonts w:ascii="Arial" w:eastAsia="Calibri" w:hAnsi="Arial" w:cs="Arial"/>
          <w:szCs w:val="24"/>
        </w:rPr>
        <w:t>to help manage these risks</w:t>
      </w:r>
      <w:r w:rsidR="00A76170">
        <w:rPr>
          <w:rFonts w:ascii="Arial" w:eastAsia="Calibri" w:hAnsi="Arial" w:cs="Arial"/>
          <w:szCs w:val="24"/>
        </w:rPr>
        <w:t xml:space="preserve"> including</w:t>
      </w:r>
      <w:r w:rsidRPr="0046405B">
        <w:rPr>
          <w:rFonts w:ascii="Arial" w:eastAsia="Calibri" w:hAnsi="Arial" w:cs="Arial"/>
          <w:szCs w:val="24"/>
        </w:rPr>
        <w:t xml:space="preserve">: </w:t>
      </w:r>
    </w:p>
    <w:p w14:paraId="61028A91" w14:textId="37E4BE15" w:rsidR="00D02E4E" w:rsidRPr="00026ED5" w:rsidRDefault="00CE2FCC" w:rsidP="003A4468">
      <w:pPr>
        <w:numPr>
          <w:ilvl w:val="0"/>
          <w:numId w:val="30"/>
        </w:numPr>
        <w:spacing w:after="120" w:line="240" w:lineRule="auto"/>
        <w:contextualSpacing/>
        <w:rPr>
          <w:rFonts w:ascii="Arial" w:eastAsia="Calibri" w:hAnsi="Arial" w:cs="Arial"/>
          <w:color w:val="145B85"/>
          <w:szCs w:val="24"/>
          <w:u w:val="single"/>
          <w:lang w:val="en"/>
        </w:rPr>
      </w:pPr>
      <w:hyperlink r:id="rId16" w:history="1">
        <w:r w:rsidR="00D02E4E" w:rsidRPr="00026ED5">
          <w:rPr>
            <w:rFonts w:ascii="Arial" w:eastAsia="Calibri" w:hAnsi="Arial" w:cs="Arial"/>
            <w:color w:val="145B85"/>
            <w:szCs w:val="24"/>
            <w:u w:val="single"/>
          </w:rPr>
          <w:t xml:space="preserve">Managing the work environment and facilities </w:t>
        </w:r>
      </w:hyperlink>
      <w:r w:rsidR="00D02E4E" w:rsidRPr="00026ED5">
        <w:rPr>
          <w:rFonts w:ascii="Arial" w:eastAsia="Calibri" w:hAnsi="Arial" w:cs="Arial"/>
          <w:color w:val="145B85"/>
          <w:szCs w:val="24"/>
          <w:u w:val="single"/>
          <w:lang w:val="en"/>
        </w:rPr>
        <w:t xml:space="preserve"> </w:t>
      </w:r>
    </w:p>
    <w:p w14:paraId="398ABC36" w14:textId="5FF2A346" w:rsidR="00D02E4E" w:rsidRPr="00026ED5" w:rsidRDefault="00CE2FCC" w:rsidP="003A4468">
      <w:pPr>
        <w:numPr>
          <w:ilvl w:val="0"/>
          <w:numId w:val="30"/>
        </w:numPr>
        <w:spacing w:after="120" w:line="240" w:lineRule="auto"/>
        <w:contextualSpacing/>
        <w:rPr>
          <w:rFonts w:ascii="Arial" w:eastAsia="Calibri" w:hAnsi="Arial" w:cs="Arial"/>
          <w:szCs w:val="24"/>
        </w:rPr>
      </w:pPr>
      <w:hyperlink r:id="rId17" w:history="1">
        <w:r w:rsidR="00D02E4E" w:rsidRPr="007A7535">
          <w:rPr>
            <w:rStyle w:val="Hyperlink"/>
            <w:rFonts w:ascii="Arial" w:eastAsia="Calibri" w:hAnsi="Arial" w:cs="Arial"/>
            <w:szCs w:val="24"/>
            <w:lang w:val="en"/>
          </w:rPr>
          <w:t>Construction work</w:t>
        </w:r>
      </w:hyperlink>
      <w:r w:rsidR="00D02E4E" w:rsidRPr="00026ED5">
        <w:rPr>
          <w:rFonts w:ascii="Arial" w:eastAsia="Calibri" w:hAnsi="Arial" w:cs="Arial"/>
          <w:color w:val="145B85"/>
          <w:szCs w:val="24"/>
          <w:u w:val="single"/>
          <w:lang w:val="en"/>
        </w:rPr>
        <w:t>,</w:t>
      </w:r>
      <w:r w:rsidR="00D02E4E" w:rsidRPr="00026ED5">
        <w:rPr>
          <w:rFonts w:ascii="Arial" w:eastAsia="Calibri" w:hAnsi="Arial" w:cs="Arial"/>
          <w:szCs w:val="24"/>
        </w:rPr>
        <w:t xml:space="preserve"> and </w:t>
      </w:r>
    </w:p>
    <w:p w14:paraId="1A632DCC" w14:textId="099C5A35" w:rsidR="00D02E4E" w:rsidRDefault="00CE2FCC" w:rsidP="003A4468">
      <w:pPr>
        <w:numPr>
          <w:ilvl w:val="0"/>
          <w:numId w:val="30"/>
        </w:numPr>
        <w:spacing w:after="120" w:line="240" w:lineRule="auto"/>
        <w:contextualSpacing/>
        <w:rPr>
          <w:rFonts w:ascii="Arial" w:eastAsia="Calibri" w:hAnsi="Arial" w:cs="Arial"/>
          <w:szCs w:val="24"/>
        </w:rPr>
      </w:pPr>
      <w:hyperlink r:id="rId18" w:history="1">
        <w:r w:rsidR="00D02E4E" w:rsidRPr="00026ED5">
          <w:rPr>
            <w:rFonts w:ascii="Arial" w:eastAsia="Calibri" w:hAnsi="Arial" w:cs="Arial"/>
            <w:color w:val="145B85"/>
            <w:szCs w:val="24"/>
            <w:u w:val="single"/>
          </w:rPr>
          <w:t>Hazardous manual tasks</w:t>
        </w:r>
      </w:hyperlink>
      <w:r w:rsidR="00D02E4E" w:rsidRPr="00026ED5">
        <w:rPr>
          <w:rFonts w:ascii="Arial" w:eastAsia="Calibri" w:hAnsi="Arial" w:cs="Arial"/>
          <w:szCs w:val="24"/>
        </w:rPr>
        <w:t xml:space="preserve">. </w:t>
      </w:r>
    </w:p>
    <w:p w14:paraId="28A433C7" w14:textId="77777777" w:rsidR="00AC0847" w:rsidRPr="00026ED5" w:rsidRDefault="00AC0847" w:rsidP="0059734D">
      <w:pPr>
        <w:spacing w:after="120" w:line="240" w:lineRule="auto"/>
        <w:ind w:left="720"/>
        <w:contextualSpacing/>
        <w:rPr>
          <w:rFonts w:ascii="Arial" w:eastAsia="Calibri" w:hAnsi="Arial" w:cs="Arial"/>
          <w:szCs w:val="24"/>
        </w:rPr>
      </w:pPr>
    </w:p>
    <w:p w14:paraId="69E0BE34" w14:textId="77777777" w:rsidR="00D02E4E" w:rsidRPr="00026ED5" w:rsidRDefault="00D02E4E" w:rsidP="00D02E4E">
      <w:pPr>
        <w:keepNext/>
        <w:spacing w:after="120" w:line="240" w:lineRule="auto"/>
        <w:rPr>
          <w:rFonts w:ascii="Arial" w:eastAsia="Calibri" w:hAnsi="Arial" w:cs="Arial"/>
          <w:szCs w:val="24"/>
        </w:rPr>
      </w:pPr>
      <w:r w:rsidRPr="00026ED5">
        <w:rPr>
          <w:rFonts w:ascii="Arial" w:eastAsia="Calibri" w:hAnsi="Arial" w:cs="Arial"/>
          <w:b/>
          <w:bCs/>
          <w:szCs w:val="24"/>
        </w:rPr>
        <w:t xml:space="preserve">How to use this Code of Practice </w:t>
      </w:r>
    </w:p>
    <w:p w14:paraId="6DEDBB96" w14:textId="4C34460C" w:rsidR="00D02E4E" w:rsidRPr="00026ED5" w:rsidRDefault="00D02E4E" w:rsidP="00D02E4E">
      <w:pPr>
        <w:spacing w:after="120" w:line="240" w:lineRule="auto"/>
        <w:rPr>
          <w:rFonts w:ascii="Arial" w:eastAsia="Calibri" w:hAnsi="Arial" w:cs="Arial"/>
          <w:szCs w:val="24"/>
        </w:rPr>
      </w:pPr>
      <w:bookmarkStart w:id="4" w:name="_Hlk71809893"/>
      <w:r w:rsidRPr="00026ED5">
        <w:rPr>
          <w:rFonts w:ascii="Arial" w:eastAsia="Calibri" w:hAnsi="Arial" w:cs="Arial"/>
          <w:szCs w:val="24"/>
        </w:rPr>
        <w:t xml:space="preserve">This Code includes references to legal requirements under the </w:t>
      </w:r>
      <w:r w:rsidR="00AC0847">
        <w:rPr>
          <w:rFonts w:ascii="Arial" w:eastAsia="Calibri" w:hAnsi="Arial" w:cs="Arial"/>
          <w:szCs w:val="24"/>
        </w:rPr>
        <w:t xml:space="preserve">model </w:t>
      </w:r>
      <w:r w:rsidRPr="00026ED5">
        <w:rPr>
          <w:rFonts w:ascii="Arial" w:eastAsia="Calibri" w:hAnsi="Arial" w:cs="Arial"/>
          <w:szCs w:val="24"/>
        </w:rPr>
        <w:t xml:space="preserve">WHS Act and WHS Regulations. These are included for convenience only and should not be relied </w:t>
      </w:r>
      <w:r w:rsidR="00A76170">
        <w:rPr>
          <w:rFonts w:ascii="Arial" w:eastAsia="Calibri" w:hAnsi="Arial" w:cs="Arial"/>
          <w:szCs w:val="24"/>
        </w:rPr>
        <w:t>upon</w:t>
      </w:r>
      <w:r w:rsidR="00A76170" w:rsidRPr="00026ED5">
        <w:rPr>
          <w:rFonts w:ascii="Arial" w:eastAsia="Calibri" w:hAnsi="Arial" w:cs="Arial"/>
          <w:szCs w:val="24"/>
        </w:rPr>
        <w:t xml:space="preserve"> </w:t>
      </w:r>
      <w:r w:rsidRPr="00026ED5">
        <w:rPr>
          <w:rFonts w:ascii="Arial" w:eastAsia="Calibri" w:hAnsi="Arial" w:cs="Arial"/>
          <w:szCs w:val="24"/>
        </w:rPr>
        <w:t xml:space="preserve">in place </w:t>
      </w:r>
      <w:r w:rsidRPr="00026ED5">
        <w:rPr>
          <w:rFonts w:ascii="Arial" w:eastAsia="Calibri" w:hAnsi="Arial" w:cs="Arial"/>
          <w:szCs w:val="24"/>
        </w:rPr>
        <w:lastRenderedPageBreak/>
        <w:t xml:space="preserve">of the full text of the WHS Act or WHS Regulations. The words ‘must’, ‘requires’ or ‘mandatory’ indicate a legal requirement exists that must be complied with. </w:t>
      </w:r>
    </w:p>
    <w:p w14:paraId="54425C82"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The word ‘should’ is used in this Code to indicate a recommended course of action, while ‘may’ is used to indicate an optional course of action</w:t>
      </w:r>
      <w:bookmarkEnd w:id="4"/>
      <w:r w:rsidRPr="00026ED5">
        <w:rPr>
          <w:rFonts w:ascii="Arial" w:eastAsia="Calibri" w:hAnsi="Arial" w:cs="Arial"/>
          <w:szCs w:val="24"/>
        </w:rPr>
        <w:t>.</w:t>
      </w:r>
    </w:p>
    <w:p w14:paraId="0B6A06C0" w14:textId="77777777" w:rsidR="00D02E4E" w:rsidRPr="00026ED5" w:rsidRDefault="00D02E4E" w:rsidP="00D02E4E">
      <w:pPr>
        <w:spacing w:after="120" w:line="240" w:lineRule="auto"/>
        <w:rPr>
          <w:rFonts w:ascii="Arial" w:eastAsia="Calibri" w:hAnsi="Arial" w:cs="Arial"/>
          <w:szCs w:val="24"/>
        </w:rPr>
        <w:sectPr w:rsidR="00D02E4E" w:rsidRPr="00026ED5" w:rsidSect="002C1474">
          <w:headerReference w:type="even" r:id="rId19"/>
          <w:headerReference w:type="default" r:id="rId20"/>
          <w:headerReference w:type="first" r:id="rId21"/>
          <w:footerReference w:type="first" r:id="rId22"/>
          <w:pgSz w:w="11906" w:h="16838" w:code="9"/>
          <w:pgMar w:top="1440" w:right="1440" w:bottom="1440" w:left="1440" w:header="709" w:footer="709" w:gutter="0"/>
          <w:cols w:space="708"/>
          <w:titlePg/>
          <w:docGrid w:linePitch="360"/>
        </w:sectPr>
      </w:pPr>
    </w:p>
    <w:p w14:paraId="7D91A247" w14:textId="6E9E8B16" w:rsidR="00D02E4E" w:rsidRDefault="00D02E4E" w:rsidP="003A4468">
      <w:pPr>
        <w:pStyle w:val="ListParagraph"/>
        <w:keepNext/>
        <w:pageBreakBefore/>
        <w:numPr>
          <w:ilvl w:val="0"/>
          <w:numId w:val="13"/>
        </w:numPr>
        <w:tabs>
          <w:tab w:val="left" w:pos="425"/>
        </w:tabs>
        <w:spacing w:after="240"/>
        <w:outlineLvl w:val="0"/>
        <w:rPr>
          <w:rFonts w:eastAsia="Calibri" w:cs="Arial"/>
          <w:color w:val="404040"/>
          <w:sz w:val="52"/>
        </w:rPr>
      </w:pPr>
      <w:bookmarkStart w:id="5" w:name="_Toc78987366"/>
      <w:r w:rsidRPr="00026ED5">
        <w:rPr>
          <w:rFonts w:eastAsia="Calibri" w:cs="Arial"/>
          <w:color w:val="404040"/>
          <w:sz w:val="52"/>
        </w:rPr>
        <w:lastRenderedPageBreak/>
        <w:t>Introduction</w:t>
      </w:r>
      <w:bookmarkEnd w:id="5"/>
    </w:p>
    <w:p w14:paraId="2151F5FE" w14:textId="7E103CC7" w:rsidR="00E072E0" w:rsidRPr="002A3C19" w:rsidRDefault="00951B89" w:rsidP="002A3C19">
      <w:pPr>
        <w:spacing w:after="120" w:line="240" w:lineRule="auto"/>
        <w:rPr>
          <w:rFonts w:eastAsia="Calibri" w:cs="Arial"/>
          <w:szCs w:val="24"/>
        </w:rPr>
      </w:pPr>
      <w:bookmarkStart w:id="6" w:name="_Hlk43200560"/>
      <w:r w:rsidRPr="002A3C19">
        <w:rPr>
          <w:rFonts w:ascii="Arial" w:eastAsia="Calibri" w:hAnsi="Arial" w:cs="Arial"/>
          <w:szCs w:val="24"/>
        </w:rPr>
        <w:t>Working with engineered stone can expose workers</w:t>
      </w:r>
      <w:r w:rsidR="00BC6674">
        <w:rPr>
          <w:rFonts w:ascii="Arial" w:eastAsia="Calibri" w:hAnsi="Arial" w:cs="Arial"/>
          <w:szCs w:val="24"/>
        </w:rPr>
        <w:t>,</w:t>
      </w:r>
      <w:r w:rsidRPr="002A3C19">
        <w:rPr>
          <w:rFonts w:ascii="Arial" w:eastAsia="Calibri" w:hAnsi="Arial" w:cs="Arial"/>
          <w:szCs w:val="24"/>
        </w:rPr>
        <w:t xml:space="preserve"> and other persons</w:t>
      </w:r>
      <w:r w:rsidR="00BC6674">
        <w:rPr>
          <w:rFonts w:ascii="Arial" w:eastAsia="Calibri" w:hAnsi="Arial" w:cs="Arial"/>
          <w:szCs w:val="24"/>
        </w:rPr>
        <w:t>,</w:t>
      </w:r>
      <w:r w:rsidRPr="002A3C19">
        <w:rPr>
          <w:rFonts w:ascii="Arial" w:eastAsia="Calibri" w:hAnsi="Arial" w:cs="Arial"/>
          <w:szCs w:val="24"/>
        </w:rPr>
        <w:t xml:space="preserve"> to the risks of r</w:t>
      </w:r>
      <w:r w:rsidR="00E072E0" w:rsidRPr="002A3C19">
        <w:rPr>
          <w:rFonts w:ascii="Arial" w:eastAsia="Calibri" w:hAnsi="Arial" w:cs="Arial"/>
          <w:szCs w:val="24"/>
        </w:rPr>
        <w:t>espirable crystalline silica</w:t>
      </w:r>
      <w:r w:rsidRPr="002A3C19">
        <w:rPr>
          <w:rFonts w:ascii="Arial" w:eastAsia="Calibri" w:hAnsi="Arial" w:cs="Arial"/>
          <w:szCs w:val="24"/>
        </w:rPr>
        <w:t xml:space="preserve"> (silica dust)</w:t>
      </w:r>
      <w:r w:rsidR="00E072E0" w:rsidRPr="002A3C19">
        <w:rPr>
          <w:rFonts w:ascii="Arial" w:eastAsia="Calibri" w:hAnsi="Arial" w:cs="Arial"/>
          <w:szCs w:val="24"/>
        </w:rPr>
        <w:t xml:space="preserve">. Exposure to silica </w:t>
      </w:r>
      <w:r w:rsidRPr="002A3C19">
        <w:rPr>
          <w:rFonts w:ascii="Arial" w:eastAsia="Calibri" w:hAnsi="Arial" w:cs="Arial"/>
          <w:szCs w:val="24"/>
        </w:rPr>
        <w:t xml:space="preserve">dust </w:t>
      </w:r>
      <w:r w:rsidR="00E072E0" w:rsidRPr="002A3C19">
        <w:rPr>
          <w:rFonts w:ascii="Arial" w:eastAsia="Calibri" w:hAnsi="Arial" w:cs="Arial"/>
          <w:szCs w:val="24"/>
        </w:rPr>
        <w:t xml:space="preserve">can have serious health </w:t>
      </w:r>
      <w:r w:rsidR="00DE1F8C">
        <w:rPr>
          <w:rFonts w:ascii="Arial" w:eastAsia="Calibri" w:hAnsi="Arial" w:cs="Arial"/>
          <w:szCs w:val="24"/>
        </w:rPr>
        <w:t>effect</w:t>
      </w:r>
      <w:r w:rsidR="00214829" w:rsidRPr="002A3C19">
        <w:rPr>
          <w:rFonts w:ascii="Arial" w:eastAsia="Calibri" w:hAnsi="Arial" w:cs="Arial"/>
          <w:szCs w:val="24"/>
        </w:rPr>
        <w:t>s</w:t>
      </w:r>
      <w:r w:rsidR="00092BDA">
        <w:rPr>
          <w:rFonts w:ascii="Arial" w:eastAsia="Calibri" w:hAnsi="Arial" w:cs="Arial"/>
          <w:szCs w:val="24"/>
        </w:rPr>
        <w:t xml:space="preserve">, including </w:t>
      </w:r>
      <w:r w:rsidR="007C7D4D">
        <w:rPr>
          <w:rFonts w:ascii="Arial" w:eastAsia="Calibri" w:hAnsi="Arial" w:cs="Arial"/>
          <w:szCs w:val="24"/>
        </w:rPr>
        <w:t>fatal lung disease</w:t>
      </w:r>
      <w:r w:rsidR="00E072E0" w:rsidRPr="002A3C19">
        <w:rPr>
          <w:rFonts w:ascii="Arial" w:eastAsia="Calibri" w:hAnsi="Arial" w:cs="Arial"/>
          <w:szCs w:val="24"/>
        </w:rPr>
        <w:t xml:space="preserve">. </w:t>
      </w:r>
    </w:p>
    <w:p w14:paraId="2D119663" w14:textId="30972711" w:rsidR="00D02E4E" w:rsidRPr="00E072E0" w:rsidRDefault="00D02E4E" w:rsidP="004922F9">
      <w:pPr>
        <w:pStyle w:val="Heading2"/>
      </w:pPr>
      <w:bookmarkStart w:id="7" w:name="_Toc78987367"/>
      <w:bookmarkEnd w:id="6"/>
      <w:r w:rsidRPr="00E072E0">
        <w:t>What is engineered stone?</w:t>
      </w:r>
      <w:bookmarkEnd w:id="7"/>
    </w:p>
    <w:p w14:paraId="16C323C4" w14:textId="7ED1BBBB" w:rsidR="00D02E4E" w:rsidRPr="00026ED5" w:rsidRDefault="00951B89" w:rsidP="00D02E4E">
      <w:pPr>
        <w:spacing w:after="120" w:line="240" w:lineRule="auto"/>
        <w:rPr>
          <w:rFonts w:ascii="Arial" w:eastAsia="Calibri" w:hAnsi="Arial" w:cs="Arial"/>
        </w:rPr>
      </w:pPr>
      <w:r>
        <w:rPr>
          <w:rFonts w:ascii="Arial" w:eastAsia="Calibri" w:hAnsi="Arial" w:cs="Arial"/>
          <w:szCs w:val="24"/>
        </w:rPr>
        <w:t>For the purpose of this Code, e</w:t>
      </w:r>
      <w:r w:rsidR="00D02E4E" w:rsidRPr="00026ED5">
        <w:rPr>
          <w:rFonts w:ascii="Arial" w:eastAsia="Calibri" w:hAnsi="Arial" w:cs="Arial"/>
          <w:szCs w:val="24"/>
        </w:rPr>
        <w:t>ngineered stone</w:t>
      </w:r>
      <w:r w:rsidR="00C50104">
        <w:rPr>
          <w:rStyle w:val="FootnoteReference"/>
          <w:rFonts w:ascii="Arial" w:eastAsia="Calibri" w:hAnsi="Arial" w:cs="Arial"/>
          <w:szCs w:val="24"/>
        </w:rPr>
        <w:footnoteReference w:id="1"/>
      </w:r>
      <w:r w:rsidR="00D02E4E" w:rsidRPr="00026ED5">
        <w:rPr>
          <w:rFonts w:ascii="Arial" w:eastAsia="Calibri" w:hAnsi="Arial" w:cs="Arial"/>
          <w:szCs w:val="24"/>
        </w:rPr>
        <w:t xml:space="preserve"> is an artificial product that:</w:t>
      </w:r>
    </w:p>
    <w:p w14:paraId="573FE656" w14:textId="45C0C4BA" w:rsidR="00D02E4E" w:rsidRPr="002A3C19" w:rsidRDefault="00D02E4E" w:rsidP="003A4468">
      <w:pPr>
        <w:pStyle w:val="ListParagraph"/>
        <w:numPr>
          <w:ilvl w:val="0"/>
          <w:numId w:val="22"/>
        </w:numPr>
        <w:ind w:left="709"/>
        <w:rPr>
          <w:rFonts w:eastAsia="Calibri" w:cs="Arial"/>
          <w:color w:val="000000"/>
          <w:lang w:val="en-US"/>
        </w:rPr>
      </w:pPr>
      <w:r w:rsidRPr="002A3C19">
        <w:rPr>
          <w:rFonts w:eastAsia="Calibri" w:cs="Arial"/>
          <w:color w:val="000000"/>
          <w:lang w:val="en-US"/>
        </w:rPr>
        <w:t xml:space="preserve">is created by combining and </w:t>
      </w:r>
      <w:r w:rsidR="00BE4DED">
        <w:rPr>
          <w:rFonts w:eastAsia="Calibri" w:cs="Arial"/>
          <w:color w:val="000000"/>
          <w:lang w:val="en-US"/>
        </w:rPr>
        <w:t xml:space="preserve">heat </w:t>
      </w:r>
      <w:r w:rsidRPr="002A3C19">
        <w:rPr>
          <w:rFonts w:eastAsia="Calibri" w:cs="Arial"/>
          <w:color w:val="000000"/>
          <w:lang w:val="en-US"/>
        </w:rPr>
        <w:t>curing natural stone materials</w:t>
      </w:r>
      <w:r w:rsidR="006D3FE4">
        <w:rPr>
          <w:rFonts w:eastAsia="Calibri" w:cs="Arial"/>
          <w:color w:val="000000"/>
          <w:lang w:val="en-US"/>
        </w:rPr>
        <w:t xml:space="preserve"> that contain crystalline silica</w:t>
      </w:r>
      <w:r w:rsidRPr="002A3C19">
        <w:rPr>
          <w:rFonts w:eastAsia="Calibri" w:cs="Arial"/>
          <w:color w:val="000000"/>
          <w:lang w:val="en-US"/>
        </w:rPr>
        <w:t xml:space="preserve"> (such as quartz or stone aggregate) with chemical constituents (such as water, resins or pigments), and</w:t>
      </w:r>
    </w:p>
    <w:p w14:paraId="4974686A" w14:textId="77777777" w:rsidR="00D02E4E" w:rsidRPr="002A3C19" w:rsidRDefault="00D02E4E" w:rsidP="003A4468">
      <w:pPr>
        <w:pStyle w:val="ListParagraph"/>
        <w:numPr>
          <w:ilvl w:val="0"/>
          <w:numId w:val="22"/>
        </w:numPr>
        <w:ind w:left="709"/>
        <w:rPr>
          <w:rFonts w:eastAsia="Calibri" w:cs="Arial"/>
          <w:color w:val="000000"/>
          <w:lang w:val="en-US"/>
        </w:rPr>
      </w:pPr>
      <w:r w:rsidRPr="002A3C19">
        <w:rPr>
          <w:rFonts w:eastAsia="Calibri" w:cs="Arial"/>
          <w:color w:val="000000"/>
          <w:lang w:val="en-US"/>
        </w:rPr>
        <w:t>can be manipulated through mechanical processes to manufacture other products (such as kitchen benchtops).</w:t>
      </w:r>
    </w:p>
    <w:p w14:paraId="48969E6C" w14:textId="255DBCFA" w:rsidR="00214829" w:rsidRPr="002A3C19" w:rsidRDefault="00D02E4E" w:rsidP="002A3C19">
      <w:pPr>
        <w:spacing w:line="240" w:lineRule="auto"/>
        <w:rPr>
          <w:rFonts w:ascii="Arial" w:eastAsia="Calibri" w:hAnsi="Arial" w:cs="Arial"/>
          <w:color w:val="000000"/>
          <w:lang w:val="en-US"/>
        </w:rPr>
      </w:pPr>
      <w:r w:rsidRPr="002A3C19">
        <w:rPr>
          <w:rFonts w:ascii="Arial" w:eastAsia="Calibri" w:hAnsi="Arial" w:cs="Arial"/>
          <w:color w:val="000000"/>
          <w:lang w:val="en-US"/>
        </w:rPr>
        <w:t xml:space="preserve">Engineered stone does not include natural stone that has not been combined with other products or </w:t>
      </w:r>
      <w:r w:rsidR="00BE4DED">
        <w:rPr>
          <w:rFonts w:ascii="Arial" w:eastAsia="Calibri" w:hAnsi="Arial" w:cs="Arial"/>
          <w:color w:val="000000"/>
          <w:lang w:val="en-US"/>
        </w:rPr>
        <w:t xml:space="preserve">heat </w:t>
      </w:r>
      <w:r w:rsidRPr="002A3C19">
        <w:rPr>
          <w:rFonts w:ascii="Arial" w:eastAsia="Calibri" w:hAnsi="Arial" w:cs="Arial"/>
          <w:color w:val="000000"/>
          <w:lang w:val="en-US"/>
        </w:rPr>
        <w:t>cured (</w:t>
      </w:r>
      <w:r w:rsidR="005724A4">
        <w:rPr>
          <w:rFonts w:ascii="Arial" w:eastAsia="Calibri" w:hAnsi="Arial" w:cs="Arial"/>
          <w:color w:val="000000"/>
          <w:lang w:val="en-US"/>
        </w:rPr>
        <w:t>for example</w:t>
      </w:r>
      <w:r w:rsidRPr="002A3C19">
        <w:rPr>
          <w:rFonts w:ascii="Arial" w:eastAsia="Calibri" w:hAnsi="Arial" w:cs="Arial"/>
          <w:color w:val="000000"/>
          <w:lang w:val="en-US"/>
        </w:rPr>
        <w:t xml:space="preserve"> granite and quartz in their natural state). </w:t>
      </w:r>
    </w:p>
    <w:p w14:paraId="7F1D029D" w14:textId="03B3CABD" w:rsidR="006F08F6" w:rsidRPr="002A3C19" w:rsidRDefault="00214829" w:rsidP="005724A4">
      <w:pPr>
        <w:spacing w:line="240" w:lineRule="auto"/>
        <w:rPr>
          <w:rFonts w:ascii="Arial" w:eastAsia="Calibri" w:hAnsi="Arial" w:cs="Arial"/>
          <w:color w:val="000000"/>
          <w:lang w:val="en-US"/>
        </w:rPr>
      </w:pPr>
      <w:r>
        <w:rPr>
          <w:rFonts w:ascii="Arial" w:eastAsia="Calibri" w:hAnsi="Arial" w:cs="Arial"/>
          <w:color w:val="000000"/>
          <w:lang w:val="en-US"/>
        </w:rPr>
        <w:t>Engineered stone</w:t>
      </w:r>
      <w:r w:rsidR="00D02E4E" w:rsidRPr="00026ED5">
        <w:rPr>
          <w:rFonts w:ascii="Arial" w:eastAsia="Calibri" w:hAnsi="Arial" w:cs="Arial"/>
          <w:color w:val="000000"/>
          <w:lang w:val="en-US"/>
        </w:rPr>
        <w:t xml:space="preserve"> is also known as composite stone, manufactured stone, </w:t>
      </w:r>
      <w:r w:rsidR="00B67ADA">
        <w:rPr>
          <w:rFonts w:ascii="Arial" w:eastAsia="Calibri" w:hAnsi="Arial" w:cs="Arial"/>
          <w:color w:val="000000"/>
          <w:lang w:val="en-US"/>
        </w:rPr>
        <w:t xml:space="preserve">artificial stone, </w:t>
      </w:r>
      <w:r w:rsidR="00D02E4E" w:rsidRPr="00026ED5">
        <w:rPr>
          <w:rFonts w:ascii="Arial" w:eastAsia="Calibri" w:hAnsi="Arial" w:cs="Arial"/>
          <w:color w:val="000000"/>
          <w:lang w:val="en-US"/>
        </w:rPr>
        <w:t xml:space="preserve">reconstituted stone or quartz conglomerate. The crystalline silica content in </w:t>
      </w:r>
      <w:r w:rsidR="0084414C">
        <w:rPr>
          <w:rFonts w:ascii="Arial" w:eastAsia="Calibri" w:hAnsi="Arial" w:cs="Arial"/>
          <w:color w:val="000000"/>
          <w:lang w:val="en-US"/>
        </w:rPr>
        <w:t>e</w:t>
      </w:r>
      <w:r w:rsidR="0084414C" w:rsidRPr="00026ED5">
        <w:rPr>
          <w:rFonts w:ascii="Arial" w:eastAsia="Calibri" w:hAnsi="Arial" w:cs="Arial"/>
          <w:color w:val="000000"/>
          <w:lang w:val="en-US"/>
        </w:rPr>
        <w:t xml:space="preserve">ngineered </w:t>
      </w:r>
      <w:r w:rsidR="00D02E4E" w:rsidRPr="00026ED5">
        <w:rPr>
          <w:rFonts w:ascii="Arial" w:eastAsia="Calibri" w:hAnsi="Arial" w:cs="Arial"/>
          <w:color w:val="000000"/>
          <w:lang w:val="en-US"/>
        </w:rPr>
        <w:t xml:space="preserve">stone </w:t>
      </w:r>
      <w:r w:rsidR="0084414C">
        <w:rPr>
          <w:rFonts w:ascii="Arial" w:eastAsia="Calibri" w:hAnsi="Arial" w:cs="Arial"/>
          <w:color w:val="000000"/>
          <w:lang w:val="en-US"/>
        </w:rPr>
        <w:t xml:space="preserve">varies widely but it </w:t>
      </w:r>
      <w:r w:rsidR="00D02E4E" w:rsidRPr="00026ED5">
        <w:rPr>
          <w:rFonts w:ascii="Arial" w:eastAsia="Calibri" w:hAnsi="Arial" w:cs="Arial"/>
          <w:color w:val="000000"/>
          <w:lang w:val="en-US"/>
        </w:rPr>
        <w:t>can contain greater than 90 per cent crystalline silica</w:t>
      </w:r>
      <w:r w:rsidR="007C29CF">
        <w:rPr>
          <w:rFonts w:ascii="Arial" w:eastAsia="Calibri" w:hAnsi="Arial" w:cs="Arial"/>
          <w:color w:val="000000"/>
          <w:lang w:val="en-US"/>
        </w:rPr>
        <w:t xml:space="preserve">, which is significantly greater than that found in natural </w:t>
      </w:r>
      <w:r w:rsidR="00004D87">
        <w:rPr>
          <w:rFonts w:ascii="Arial" w:eastAsia="Calibri" w:hAnsi="Arial" w:cs="Arial"/>
          <w:color w:val="000000"/>
          <w:lang w:val="en-US"/>
        </w:rPr>
        <w:t>stones.</w:t>
      </w:r>
      <w:r w:rsidR="00D02E4E" w:rsidRPr="00026ED5">
        <w:rPr>
          <w:rFonts w:ascii="Arial" w:eastAsia="Calibri" w:hAnsi="Arial" w:cs="Arial"/>
          <w:color w:val="000000"/>
          <w:lang w:val="en-US"/>
        </w:rPr>
        <w:t xml:space="preserve"> </w:t>
      </w:r>
    </w:p>
    <w:p w14:paraId="16A6155D" w14:textId="0A901AD8" w:rsidR="006F08F6" w:rsidRDefault="00D8094B" w:rsidP="005724A4">
      <w:pPr>
        <w:spacing w:line="240" w:lineRule="auto"/>
        <w:rPr>
          <w:rFonts w:ascii="Arial" w:eastAsia="Calibri" w:hAnsi="Arial" w:cs="Arial"/>
          <w:color w:val="000000"/>
          <w:lang w:val="en-US"/>
        </w:rPr>
      </w:pPr>
      <w:r>
        <w:rPr>
          <w:rFonts w:ascii="Arial" w:eastAsia="Calibri" w:hAnsi="Arial" w:cs="Arial"/>
          <w:color w:val="000000"/>
          <w:lang w:val="en-US"/>
        </w:rPr>
        <w:t>Table 1</w:t>
      </w:r>
      <w:r w:rsidR="00D02E4E" w:rsidRPr="002A3C19" w:rsidDel="00807923">
        <w:rPr>
          <w:rFonts w:ascii="Arial" w:eastAsia="Calibri" w:hAnsi="Arial" w:cs="Arial"/>
          <w:color w:val="000000"/>
          <w:lang w:val="en-US"/>
        </w:rPr>
        <w:t xml:space="preserve"> outlines the variation in silica content that can exist in different types of stone.</w:t>
      </w:r>
    </w:p>
    <w:p w14:paraId="7EE48050" w14:textId="5562909B" w:rsidR="00AC0847" w:rsidRPr="006F08F6" w:rsidDel="00807923" w:rsidRDefault="00AC0847" w:rsidP="0059734D">
      <w:pPr>
        <w:spacing w:after="120" w:line="240" w:lineRule="auto"/>
        <w:rPr>
          <w:rFonts w:ascii="Arial" w:eastAsia="Calibri" w:hAnsi="Arial" w:cs="Arial"/>
          <w:strike/>
        </w:rPr>
      </w:pPr>
      <w:r w:rsidRPr="00026ED5" w:rsidDel="00807923">
        <w:rPr>
          <w:rFonts w:ascii="Arial" w:eastAsia="Calibri" w:hAnsi="Arial" w:cs="Arial"/>
          <w:b/>
          <w:bCs/>
          <w:color w:val="404040"/>
          <w:sz w:val="18"/>
          <w:szCs w:val="18"/>
          <w:lang w:val="en-US"/>
        </w:rPr>
        <w:t>Table 1</w:t>
      </w:r>
      <w:r w:rsidR="00D8094B">
        <w:rPr>
          <w:rFonts w:ascii="Arial" w:eastAsia="Calibri" w:hAnsi="Arial" w:cs="Arial"/>
          <w:b/>
          <w:bCs/>
          <w:color w:val="404040"/>
          <w:sz w:val="18"/>
          <w:szCs w:val="18"/>
          <w:lang w:val="en-US"/>
        </w:rPr>
        <w:t>:</w:t>
      </w:r>
      <w:r w:rsidDel="00807923">
        <w:rPr>
          <w:rFonts w:ascii="Arial" w:eastAsia="Calibri" w:hAnsi="Arial" w:cs="Arial"/>
          <w:b/>
          <w:bCs/>
          <w:color w:val="404040"/>
          <w:sz w:val="18"/>
          <w:szCs w:val="18"/>
          <w:lang w:val="en-US"/>
        </w:rPr>
        <w:t xml:space="preserve"> Types of stone and the </w:t>
      </w:r>
      <w:r w:rsidR="006353BA">
        <w:rPr>
          <w:rFonts w:ascii="Arial" w:eastAsia="Calibri" w:hAnsi="Arial" w:cs="Arial"/>
          <w:b/>
          <w:bCs/>
          <w:color w:val="404040"/>
          <w:sz w:val="18"/>
          <w:szCs w:val="18"/>
          <w:lang w:val="en-US"/>
        </w:rPr>
        <w:t xml:space="preserve">approximate </w:t>
      </w:r>
      <w:r w:rsidDel="00807923">
        <w:rPr>
          <w:rFonts w:ascii="Arial" w:eastAsia="Calibri" w:hAnsi="Arial" w:cs="Arial"/>
          <w:b/>
          <w:bCs/>
          <w:color w:val="404040"/>
          <w:sz w:val="18"/>
          <w:szCs w:val="18"/>
          <w:lang w:val="en-US"/>
        </w:rPr>
        <w:t>amount of silica they contain</w:t>
      </w:r>
      <w:r w:rsidR="00D8094B">
        <w:rPr>
          <w:rFonts w:ascii="Arial" w:eastAsia="Calibri" w:hAnsi="Arial" w:cs="Arial"/>
          <w:b/>
          <w:bCs/>
          <w:color w:val="404040"/>
          <w:sz w:val="18"/>
          <w:szCs w:val="18"/>
          <w:lang w:val="en-US"/>
        </w:rPr>
        <w:t>.</w:t>
      </w:r>
    </w:p>
    <w:tbl>
      <w:tblPr>
        <w:tblW w:w="5000" w:type="pct"/>
        <w:tblLook w:val="04A0" w:firstRow="1" w:lastRow="0" w:firstColumn="1" w:lastColumn="0" w:noHBand="0" w:noVBand="1"/>
      </w:tblPr>
      <w:tblGrid>
        <w:gridCol w:w="5217"/>
        <w:gridCol w:w="3809"/>
      </w:tblGrid>
      <w:tr w:rsidR="00D02E4E" w:rsidRPr="00026ED5" w:rsidDel="00807923" w14:paraId="7425EEE8" w14:textId="059675ED" w:rsidTr="002C1474">
        <w:tc>
          <w:tcPr>
            <w:tcW w:w="2890" w:type="pct"/>
            <w:shd w:val="clear" w:color="auto" w:fill="EEEEEE"/>
            <w:tcMar>
              <w:top w:w="15" w:type="dxa"/>
              <w:left w:w="15" w:type="dxa"/>
              <w:bottom w:w="15" w:type="dxa"/>
              <w:right w:w="240" w:type="dxa"/>
            </w:tcMar>
            <w:vAlign w:val="center"/>
            <w:hideMark/>
          </w:tcPr>
          <w:p w14:paraId="7B7B0130" w14:textId="696A6F19" w:rsidR="00D02E4E" w:rsidRPr="00DA5CE6" w:rsidDel="00807923" w:rsidRDefault="00D02E4E" w:rsidP="00DA5CE6">
            <w:pPr>
              <w:spacing w:before="60" w:after="120" w:line="240" w:lineRule="auto"/>
              <w:rPr>
                <w:rFonts w:ascii="Arial" w:eastAsia="Calibri" w:hAnsi="Arial" w:cs="Arial"/>
                <w:b/>
                <w:color w:val="000000"/>
                <w:lang w:val="en-US"/>
              </w:rPr>
            </w:pPr>
            <w:r w:rsidRPr="00DA5CE6" w:rsidDel="00807923">
              <w:rPr>
                <w:rFonts w:ascii="Arial" w:eastAsia="Calibri" w:hAnsi="Arial" w:cs="Arial"/>
                <w:b/>
                <w:color w:val="000000"/>
                <w:lang w:val="en-US"/>
              </w:rPr>
              <w:t>Type</w:t>
            </w:r>
          </w:p>
        </w:tc>
        <w:tc>
          <w:tcPr>
            <w:tcW w:w="2110" w:type="pct"/>
            <w:shd w:val="clear" w:color="auto" w:fill="EEEEEE"/>
            <w:tcMar>
              <w:top w:w="15" w:type="dxa"/>
              <w:left w:w="15" w:type="dxa"/>
              <w:bottom w:w="15" w:type="dxa"/>
              <w:right w:w="240" w:type="dxa"/>
            </w:tcMar>
            <w:vAlign w:val="center"/>
            <w:hideMark/>
          </w:tcPr>
          <w:p w14:paraId="38E995D5" w14:textId="15C36F6D" w:rsidR="00D02E4E" w:rsidRPr="00DA5CE6" w:rsidDel="00807923" w:rsidRDefault="00D02E4E" w:rsidP="00DA5CE6">
            <w:pPr>
              <w:spacing w:before="60" w:after="120" w:line="240" w:lineRule="auto"/>
              <w:rPr>
                <w:rFonts w:ascii="Arial" w:eastAsia="Calibri" w:hAnsi="Arial" w:cs="Arial"/>
                <w:b/>
                <w:color w:val="000000"/>
                <w:lang w:val="en-US"/>
              </w:rPr>
            </w:pPr>
            <w:r w:rsidRPr="00DA5CE6" w:rsidDel="00807923">
              <w:rPr>
                <w:rFonts w:ascii="Arial" w:eastAsia="Calibri" w:hAnsi="Arial" w:cs="Arial"/>
                <w:b/>
                <w:color w:val="000000"/>
                <w:lang w:val="en-US"/>
              </w:rPr>
              <w:t>Amount of silica (%)</w:t>
            </w:r>
          </w:p>
        </w:tc>
      </w:tr>
      <w:tr w:rsidR="00DF4255" w:rsidRPr="00026ED5" w:rsidDel="00807923" w14:paraId="16690D85" w14:textId="77777777" w:rsidTr="00F70B20">
        <w:tc>
          <w:tcPr>
            <w:tcW w:w="2890" w:type="pct"/>
            <w:tcMar>
              <w:top w:w="15" w:type="dxa"/>
              <w:left w:w="15" w:type="dxa"/>
              <w:bottom w:w="15" w:type="dxa"/>
              <w:right w:w="15" w:type="dxa"/>
            </w:tcMar>
            <w:vAlign w:val="center"/>
          </w:tcPr>
          <w:p w14:paraId="5899420D" w14:textId="588B2E62" w:rsidR="00DF4255" w:rsidRPr="00DA5CE6" w:rsidDel="00807923" w:rsidRDefault="00DF4255" w:rsidP="00F70B20">
            <w:pPr>
              <w:spacing w:before="60" w:after="120" w:line="240" w:lineRule="auto"/>
              <w:rPr>
                <w:rFonts w:ascii="Arial" w:eastAsia="Calibri" w:hAnsi="Arial" w:cs="Arial"/>
                <w:color w:val="000000"/>
                <w:lang w:val="en-US"/>
              </w:rPr>
            </w:pPr>
            <w:r>
              <w:rPr>
                <w:rFonts w:ascii="Arial" w:eastAsia="Calibri" w:hAnsi="Arial" w:cs="Arial"/>
                <w:color w:val="000000"/>
                <w:lang w:val="en-US"/>
              </w:rPr>
              <w:t xml:space="preserve">Marble </w:t>
            </w:r>
          </w:p>
        </w:tc>
        <w:tc>
          <w:tcPr>
            <w:tcW w:w="2110" w:type="pct"/>
            <w:tcMar>
              <w:top w:w="15" w:type="dxa"/>
              <w:left w:w="15" w:type="dxa"/>
              <w:bottom w:w="15" w:type="dxa"/>
              <w:right w:w="15" w:type="dxa"/>
            </w:tcMar>
            <w:vAlign w:val="center"/>
          </w:tcPr>
          <w:p w14:paraId="0A87CA50" w14:textId="6E7F49C7" w:rsidR="00DF4255" w:rsidRPr="00DA5CE6" w:rsidDel="00807923" w:rsidRDefault="00DF4255" w:rsidP="00F70B20">
            <w:pPr>
              <w:spacing w:before="60" w:after="120" w:line="240" w:lineRule="auto"/>
              <w:rPr>
                <w:rFonts w:ascii="Arial" w:eastAsia="Calibri" w:hAnsi="Arial" w:cs="Arial"/>
                <w:color w:val="000000"/>
                <w:lang w:val="en-US"/>
              </w:rPr>
            </w:pPr>
            <w:r>
              <w:rPr>
                <w:rFonts w:ascii="Arial" w:eastAsia="Calibri" w:hAnsi="Arial" w:cs="Arial"/>
                <w:color w:val="000000"/>
                <w:lang w:val="en-US"/>
              </w:rPr>
              <w:t>2</w:t>
            </w:r>
          </w:p>
        </w:tc>
      </w:tr>
      <w:tr w:rsidR="00DF4255" w:rsidRPr="00026ED5" w:rsidDel="00807923" w14:paraId="72AEBDB4" w14:textId="77777777" w:rsidTr="00F70B20">
        <w:tc>
          <w:tcPr>
            <w:tcW w:w="2890" w:type="pct"/>
            <w:tcMar>
              <w:top w:w="15" w:type="dxa"/>
              <w:left w:w="15" w:type="dxa"/>
              <w:bottom w:w="15" w:type="dxa"/>
              <w:right w:w="15" w:type="dxa"/>
            </w:tcMar>
            <w:vAlign w:val="center"/>
          </w:tcPr>
          <w:p w14:paraId="457FFCCA" w14:textId="039E82FE" w:rsidR="00DF4255" w:rsidRPr="00DA5CE6" w:rsidDel="00807923" w:rsidRDefault="00DF4255" w:rsidP="00AE5061">
            <w:pPr>
              <w:spacing w:after="120" w:line="240" w:lineRule="auto"/>
              <w:rPr>
                <w:rFonts w:ascii="Arial" w:eastAsia="Calibri" w:hAnsi="Arial" w:cs="Arial"/>
                <w:color w:val="000000"/>
                <w:lang w:val="en-US"/>
              </w:rPr>
            </w:pPr>
            <w:r>
              <w:rPr>
                <w:rFonts w:ascii="Arial" w:eastAsia="Calibri" w:hAnsi="Arial" w:cs="Arial"/>
                <w:color w:val="000000"/>
                <w:lang w:val="en-US"/>
              </w:rPr>
              <w:t xml:space="preserve">Limestone </w:t>
            </w:r>
          </w:p>
        </w:tc>
        <w:tc>
          <w:tcPr>
            <w:tcW w:w="2110" w:type="pct"/>
            <w:tcMar>
              <w:top w:w="15" w:type="dxa"/>
              <w:left w:w="15" w:type="dxa"/>
              <w:bottom w:w="15" w:type="dxa"/>
              <w:right w:w="15" w:type="dxa"/>
            </w:tcMar>
            <w:vAlign w:val="center"/>
          </w:tcPr>
          <w:p w14:paraId="5A11A9DF" w14:textId="7313F98D" w:rsidR="00DF4255" w:rsidRPr="00DA5CE6" w:rsidDel="00807923" w:rsidRDefault="00DF4255" w:rsidP="00F70B20">
            <w:pPr>
              <w:spacing w:before="60" w:after="120" w:line="240" w:lineRule="auto"/>
              <w:rPr>
                <w:rFonts w:ascii="Arial" w:eastAsia="Calibri" w:hAnsi="Arial" w:cs="Arial"/>
                <w:color w:val="000000"/>
                <w:lang w:val="en-US"/>
              </w:rPr>
            </w:pPr>
            <w:r>
              <w:rPr>
                <w:rFonts w:ascii="Arial" w:eastAsia="Calibri" w:hAnsi="Arial" w:cs="Arial"/>
                <w:color w:val="000000"/>
                <w:lang w:val="en-US"/>
              </w:rPr>
              <w:t>2</w:t>
            </w:r>
          </w:p>
        </w:tc>
      </w:tr>
      <w:tr w:rsidR="00DF4255" w:rsidRPr="00026ED5" w:rsidDel="00807923" w14:paraId="7DF0DD65" w14:textId="77777777" w:rsidTr="00F70B20">
        <w:tc>
          <w:tcPr>
            <w:tcW w:w="2890" w:type="pct"/>
            <w:tcMar>
              <w:top w:w="15" w:type="dxa"/>
              <w:left w:w="15" w:type="dxa"/>
              <w:bottom w:w="15" w:type="dxa"/>
              <w:right w:w="15" w:type="dxa"/>
            </w:tcMar>
            <w:vAlign w:val="center"/>
          </w:tcPr>
          <w:p w14:paraId="206364BD" w14:textId="4AB866A7" w:rsidR="00DF4255" w:rsidRPr="00DA5CE6" w:rsidDel="00807923" w:rsidRDefault="00DF4255" w:rsidP="00AE5061">
            <w:pPr>
              <w:spacing w:after="120" w:line="240" w:lineRule="auto"/>
              <w:rPr>
                <w:rFonts w:ascii="Arial" w:eastAsia="Calibri" w:hAnsi="Arial" w:cs="Arial"/>
                <w:color w:val="000000"/>
                <w:lang w:val="en-US"/>
              </w:rPr>
            </w:pPr>
            <w:r>
              <w:rPr>
                <w:rFonts w:ascii="Arial" w:eastAsia="Calibri" w:hAnsi="Arial" w:cs="Arial"/>
                <w:color w:val="000000"/>
                <w:lang w:val="en-US"/>
              </w:rPr>
              <w:t xml:space="preserve">Slate </w:t>
            </w:r>
          </w:p>
        </w:tc>
        <w:tc>
          <w:tcPr>
            <w:tcW w:w="2110" w:type="pct"/>
            <w:tcMar>
              <w:top w:w="15" w:type="dxa"/>
              <w:left w:w="15" w:type="dxa"/>
              <w:bottom w:w="15" w:type="dxa"/>
              <w:right w:w="15" w:type="dxa"/>
            </w:tcMar>
            <w:vAlign w:val="center"/>
          </w:tcPr>
          <w:p w14:paraId="201C6F91" w14:textId="5947DAA3" w:rsidR="00DF4255" w:rsidRPr="00DA5CE6" w:rsidDel="00807923" w:rsidRDefault="00DF4255" w:rsidP="00F70B20">
            <w:pPr>
              <w:spacing w:before="60" w:after="120" w:line="240" w:lineRule="auto"/>
              <w:rPr>
                <w:rFonts w:ascii="Arial" w:eastAsia="Calibri" w:hAnsi="Arial" w:cs="Arial"/>
                <w:color w:val="000000"/>
                <w:lang w:val="en-US"/>
              </w:rPr>
            </w:pPr>
            <w:r>
              <w:rPr>
                <w:rFonts w:ascii="Arial" w:eastAsia="Calibri" w:hAnsi="Arial" w:cs="Arial"/>
                <w:color w:val="000000"/>
                <w:lang w:val="en-US"/>
              </w:rPr>
              <w:t>20 to 40</w:t>
            </w:r>
          </w:p>
        </w:tc>
      </w:tr>
      <w:tr w:rsidR="007C29CF" w:rsidRPr="00026ED5" w:rsidDel="00807923" w14:paraId="24779957" w14:textId="77777777" w:rsidTr="00F70B20">
        <w:tc>
          <w:tcPr>
            <w:tcW w:w="2890" w:type="pct"/>
            <w:tcMar>
              <w:top w:w="15" w:type="dxa"/>
              <w:left w:w="15" w:type="dxa"/>
              <w:bottom w:w="15" w:type="dxa"/>
              <w:right w:w="15" w:type="dxa"/>
            </w:tcMar>
            <w:vAlign w:val="center"/>
            <w:hideMark/>
          </w:tcPr>
          <w:p w14:paraId="77A6AB62" w14:textId="77777777" w:rsidR="007C29CF" w:rsidRPr="00DA5CE6" w:rsidDel="00807923" w:rsidRDefault="007C29CF" w:rsidP="00AE5061">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Shale</w:t>
            </w:r>
          </w:p>
        </w:tc>
        <w:tc>
          <w:tcPr>
            <w:tcW w:w="2110" w:type="pct"/>
            <w:tcMar>
              <w:top w:w="15" w:type="dxa"/>
              <w:left w:w="15" w:type="dxa"/>
              <w:bottom w:w="15" w:type="dxa"/>
              <w:right w:w="15" w:type="dxa"/>
            </w:tcMar>
            <w:vAlign w:val="center"/>
            <w:hideMark/>
          </w:tcPr>
          <w:p w14:paraId="5009D685" w14:textId="672011A8" w:rsidR="007C29CF" w:rsidRPr="00DA5CE6" w:rsidDel="00807923" w:rsidRDefault="007C29CF" w:rsidP="00F70B20">
            <w:pPr>
              <w:spacing w:before="60"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22</w:t>
            </w:r>
          </w:p>
        </w:tc>
      </w:tr>
      <w:tr w:rsidR="00D02E4E" w:rsidRPr="00026ED5" w:rsidDel="00807923" w14:paraId="15889209" w14:textId="48EDFE67" w:rsidTr="002C1474">
        <w:tc>
          <w:tcPr>
            <w:tcW w:w="2890" w:type="pct"/>
            <w:tcMar>
              <w:top w:w="15" w:type="dxa"/>
              <w:left w:w="15" w:type="dxa"/>
              <w:bottom w:w="15" w:type="dxa"/>
              <w:right w:w="15" w:type="dxa"/>
            </w:tcMar>
            <w:vAlign w:val="center"/>
            <w:hideMark/>
          </w:tcPr>
          <w:p w14:paraId="6E4B3503" w14:textId="7F94310A" w:rsidR="00D02E4E" w:rsidRPr="00DA5CE6" w:rsidDel="00807923" w:rsidRDefault="00D02E4E" w:rsidP="00AE5061">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Granite</w:t>
            </w:r>
          </w:p>
        </w:tc>
        <w:tc>
          <w:tcPr>
            <w:tcW w:w="2110" w:type="pct"/>
            <w:tcMar>
              <w:top w:w="15" w:type="dxa"/>
              <w:left w:w="15" w:type="dxa"/>
              <w:bottom w:w="15" w:type="dxa"/>
              <w:right w:w="15" w:type="dxa"/>
            </w:tcMar>
            <w:vAlign w:val="center"/>
            <w:hideMark/>
          </w:tcPr>
          <w:p w14:paraId="563DA24F" w14:textId="47405F9B" w:rsidR="00D02E4E" w:rsidRPr="00DA5CE6" w:rsidDel="00807923" w:rsidRDefault="00D02E4E" w:rsidP="00DA5CE6">
            <w:pPr>
              <w:spacing w:before="60"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2</w:t>
            </w:r>
            <w:r w:rsidR="00181E5A">
              <w:rPr>
                <w:rFonts w:ascii="Arial" w:eastAsia="Calibri" w:hAnsi="Arial" w:cs="Arial"/>
                <w:color w:val="000000"/>
                <w:lang w:val="en-US"/>
              </w:rPr>
              <w:t>0</w:t>
            </w:r>
            <w:r w:rsidRPr="00DA5CE6" w:rsidDel="00807923">
              <w:rPr>
                <w:rFonts w:ascii="Arial" w:eastAsia="Calibri" w:hAnsi="Arial" w:cs="Arial"/>
                <w:color w:val="000000"/>
                <w:lang w:val="en-US"/>
              </w:rPr>
              <w:t xml:space="preserve"> to 4</w:t>
            </w:r>
            <w:r w:rsidR="00DA1176" w:rsidDel="00807923">
              <w:rPr>
                <w:rFonts w:ascii="Arial" w:eastAsia="Calibri" w:hAnsi="Arial" w:cs="Arial"/>
                <w:color w:val="000000"/>
                <w:lang w:val="en-US"/>
              </w:rPr>
              <w:t>5</w:t>
            </w:r>
            <w:r w:rsidRPr="00DA5CE6" w:rsidDel="00807923">
              <w:rPr>
                <w:rFonts w:ascii="Arial" w:eastAsia="Calibri" w:hAnsi="Arial" w:cs="Arial"/>
                <w:color w:val="000000"/>
                <w:lang w:val="en-US"/>
              </w:rPr>
              <w:t xml:space="preserve"> </w:t>
            </w:r>
            <w:r w:rsidR="00181E5A">
              <w:rPr>
                <w:rFonts w:ascii="Arial" w:eastAsia="Calibri" w:hAnsi="Arial" w:cs="Arial"/>
                <w:color w:val="000000"/>
                <w:lang w:val="en-US"/>
              </w:rPr>
              <w:t>(typically 30)</w:t>
            </w:r>
          </w:p>
        </w:tc>
      </w:tr>
      <w:tr w:rsidR="00D02E4E" w:rsidRPr="00026ED5" w:rsidDel="00807923" w14:paraId="3C85BF2B" w14:textId="65A332D6" w:rsidTr="002C1474">
        <w:tc>
          <w:tcPr>
            <w:tcW w:w="2890" w:type="pct"/>
            <w:tcMar>
              <w:top w:w="15" w:type="dxa"/>
              <w:left w:w="15" w:type="dxa"/>
              <w:bottom w:w="15" w:type="dxa"/>
              <w:right w:w="15" w:type="dxa"/>
            </w:tcMar>
            <w:vAlign w:val="center"/>
            <w:hideMark/>
          </w:tcPr>
          <w:p w14:paraId="419F1043" w14:textId="6C8A10CD" w:rsidR="00D02E4E" w:rsidRPr="00DA5CE6" w:rsidDel="00807923" w:rsidRDefault="00D02E4E" w:rsidP="00AE5061">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Natural sandstone</w:t>
            </w:r>
          </w:p>
        </w:tc>
        <w:tc>
          <w:tcPr>
            <w:tcW w:w="2110" w:type="pct"/>
            <w:tcMar>
              <w:top w:w="15" w:type="dxa"/>
              <w:left w:w="15" w:type="dxa"/>
              <w:bottom w:w="15" w:type="dxa"/>
              <w:right w:w="15" w:type="dxa"/>
            </w:tcMar>
            <w:vAlign w:val="center"/>
            <w:hideMark/>
          </w:tcPr>
          <w:p w14:paraId="0E3FB169" w14:textId="0BA087DE" w:rsidR="00D02E4E" w:rsidRPr="00DA5CE6" w:rsidDel="00807923" w:rsidRDefault="00181E5A" w:rsidP="00DA5CE6">
            <w:pPr>
              <w:spacing w:before="60" w:after="120" w:line="240" w:lineRule="auto"/>
              <w:rPr>
                <w:rFonts w:ascii="Arial" w:eastAsia="Calibri" w:hAnsi="Arial" w:cs="Arial"/>
                <w:color w:val="000000"/>
                <w:lang w:val="en-US"/>
              </w:rPr>
            </w:pPr>
            <w:r>
              <w:rPr>
                <w:rFonts w:ascii="Arial" w:eastAsia="Calibri" w:hAnsi="Arial" w:cs="Arial"/>
                <w:color w:val="000000"/>
                <w:lang w:val="en-US"/>
              </w:rPr>
              <w:t>70 to 95</w:t>
            </w:r>
          </w:p>
        </w:tc>
      </w:tr>
      <w:tr w:rsidR="00D02E4E" w:rsidRPr="00026ED5" w:rsidDel="00807923" w14:paraId="5B55C9AC" w14:textId="10E99A9C" w:rsidTr="002C1474">
        <w:tc>
          <w:tcPr>
            <w:tcW w:w="2890" w:type="pct"/>
            <w:tcMar>
              <w:top w:w="15" w:type="dxa"/>
              <w:left w:w="15" w:type="dxa"/>
              <w:bottom w:w="15" w:type="dxa"/>
              <w:right w:w="15" w:type="dxa"/>
            </w:tcMar>
            <w:vAlign w:val="center"/>
            <w:hideMark/>
          </w:tcPr>
          <w:p w14:paraId="7203AD09" w14:textId="4211455D" w:rsidR="00D02E4E" w:rsidRPr="00DA5CE6" w:rsidDel="00807923" w:rsidRDefault="00D02E4E" w:rsidP="00AE5061">
            <w:pPr>
              <w:spacing w:after="120" w:line="240" w:lineRule="auto"/>
              <w:rPr>
                <w:rFonts w:ascii="Arial" w:eastAsia="Calibri" w:hAnsi="Arial" w:cs="Arial"/>
                <w:color w:val="000000"/>
                <w:lang w:val="en-US"/>
              </w:rPr>
            </w:pPr>
            <w:r w:rsidRPr="00DA5CE6" w:rsidDel="00807923">
              <w:rPr>
                <w:rFonts w:ascii="Arial" w:eastAsia="Calibri" w:hAnsi="Arial" w:cs="Arial"/>
                <w:color w:val="000000"/>
                <w:lang w:val="en-US"/>
              </w:rPr>
              <w:t>Engineered stone</w:t>
            </w:r>
          </w:p>
        </w:tc>
        <w:tc>
          <w:tcPr>
            <w:tcW w:w="2110" w:type="pct"/>
            <w:tcMar>
              <w:top w:w="15" w:type="dxa"/>
              <w:left w:w="15" w:type="dxa"/>
              <w:bottom w:w="15" w:type="dxa"/>
              <w:right w:w="15" w:type="dxa"/>
            </w:tcMar>
            <w:vAlign w:val="center"/>
            <w:hideMark/>
          </w:tcPr>
          <w:p w14:paraId="12121900" w14:textId="44CB876F" w:rsidR="00D02E4E" w:rsidRPr="00DA5CE6" w:rsidDel="00807923" w:rsidRDefault="00AC0847" w:rsidP="00DA5CE6">
            <w:pPr>
              <w:spacing w:before="60" w:after="120" w:line="240" w:lineRule="auto"/>
              <w:rPr>
                <w:rFonts w:ascii="Arial" w:eastAsia="Calibri" w:hAnsi="Arial" w:cs="Arial"/>
                <w:color w:val="000000"/>
                <w:lang w:val="en-US"/>
              </w:rPr>
            </w:pPr>
            <w:r>
              <w:rPr>
                <w:rFonts w:ascii="Arial" w:eastAsia="Calibri" w:hAnsi="Arial" w:cs="Arial"/>
                <w:color w:val="000000"/>
                <w:lang w:val="en-US"/>
              </w:rPr>
              <w:t>up to 9</w:t>
            </w:r>
            <w:r w:rsidR="00DF4255">
              <w:rPr>
                <w:rFonts w:ascii="Arial" w:eastAsia="Calibri" w:hAnsi="Arial" w:cs="Arial"/>
                <w:color w:val="000000"/>
                <w:lang w:val="en-US"/>
              </w:rPr>
              <w:t>7</w:t>
            </w:r>
          </w:p>
        </w:tc>
      </w:tr>
    </w:tbl>
    <w:p w14:paraId="26AA789F" w14:textId="2195637B" w:rsidR="007C29CF" w:rsidRDefault="007C29CF" w:rsidP="00AE5061">
      <w:pPr>
        <w:spacing w:after="120" w:line="240" w:lineRule="auto"/>
        <w:rPr>
          <w:rFonts w:ascii="Arial" w:eastAsia="Calibri" w:hAnsi="Arial" w:cs="Arial"/>
          <w:szCs w:val="24"/>
        </w:rPr>
      </w:pPr>
      <w:r>
        <w:rPr>
          <w:rFonts w:ascii="Arial" w:eastAsia="Calibri" w:hAnsi="Arial" w:cs="Arial"/>
          <w:szCs w:val="24"/>
        </w:rPr>
        <w:t xml:space="preserve">For the purposes of this Code, the term engineered stone covers the </w:t>
      </w:r>
      <w:r w:rsidR="002C555D">
        <w:rPr>
          <w:rFonts w:ascii="Arial" w:eastAsia="Calibri" w:hAnsi="Arial" w:cs="Arial"/>
          <w:szCs w:val="24"/>
        </w:rPr>
        <w:t xml:space="preserve">entire </w:t>
      </w:r>
      <w:r>
        <w:rPr>
          <w:rFonts w:ascii="Arial" w:eastAsia="Calibri" w:hAnsi="Arial" w:cs="Arial"/>
          <w:szCs w:val="24"/>
        </w:rPr>
        <w:t>product lifecycle</w:t>
      </w:r>
      <w:r w:rsidR="002C555D">
        <w:rPr>
          <w:rFonts w:ascii="Arial" w:eastAsia="Calibri" w:hAnsi="Arial" w:cs="Arial"/>
          <w:szCs w:val="24"/>
        </w:rPr>
        <w:t>, including</w:t>
      </w:r>
      <w:r>
        <w:rPr>
          <w:rFonts w:ascii="Arial" w:eastAsia="Calibri" w:hAnsi="Arial" w:cs="Arial"/>
          <w:szCs w:val="24"/>
        </w:rPr>
        <w:t>:</w:t>
      </w:r>
    </w:p>
    <w:p w14:paraId="05C4198C" w14:textId="714C1D16" w:rsidR="007C29CF" w:rsidRPr="007C29CF" w:rsidRDefault="007C29CF" w:rsidP="003A4468">
      <w:pPr>
        <w:pStyle w:val="ListParagraph"/>
        <w:numPr>
          <w:ilvl w:val="0"/>
          <w:numId w:val="29"/>
        </w:numPr>
        <w:rPr>
          <w:rFonts w:eastAsia="Calibri" w:cs="Arial"/>
        </w:rPr>
      </w:pPr>
      <w:r>
        <w:rPr>
          <w:rFonts w:eastAsia="Calibri" w:cs="Arial"/>
        </w:rPr>
        <w:t>d</w:t>
      </w:r>
      <w:r w:rsidRPr="007C29CF">
        <w:rPr>
          <w:rFonts w:eastAsia="Calibri" w:cs="Arial"/>
        </w:rPr>
        <w:t>esign and manufacture</w:t>
      </w:r>
    </w:p>
    <w:p w14:paraId="772B07F2" w14:textId="1004C876" w:rsidR="007C29CF" w:rsidRPr="007C29CF" w:rsidRDefault="007C29CF" w:rsidP="003A4468">
      <w:pPr>
        <w:pStyle w:val="ListParagraph"/>
        <w:numPr>
          <w:ilvl w:val="0"/>
          <w:numId w:val="29"/>
        </w:numPr>
        <w:rPr>
          <w:rFonts w:eastAsia="Calibri" w:cs="Arial"/>
        </w:rPr>
      </w:pPr>
      <w:r>
        <w:rPr>
          <w:rFonts w:eastAsia="Calibri" w:cs="Arial"/>
        </w:rPr>
        <w:t>s</w:t>
      </w:r>
      <w:r w:rsidRPr="007C29CF">
        <w:rPr>
          <w:rFonts w:eastAsia="Calibri" w:cs="Arial"/>
        </w:rPr>
        <w:t>upply to a workplace for fabrication</w:t>
      </w:r>
      <w:r>
        <w:rPr>
          <w:rFonts w:eastAsia="Calibri" w:cs="Arial"/>
        </w:rPr>
        <w:t xml:space="preserve"> </w:t>
      </w:r>
    </w:p>
    <w:p w14:paraId="350334BE" w14:textId="33664248" w:rsidR="007C29CF" w:rsidRDefault="007C29CF" w:rsidP="003A4468">
      <w:pPr>
        <w:pStyle w:val="ListParagraph"/>
        <w:numPr>
          <w:ilvl w:val="0"/>
          <w:numId w:val="29"/>
        </w:numPr>
        <w:rPr>
          <w:rFonts w:eastAsia="Calibri" w:cs="Arial"/>
        </w:rPr>
      </w:pPr>
      <w:r>
        <w:rPr>
          <w:rFonts w:eastAsia="Calibri" w:cs="Arial"/>
        </w:rPr>
        <w:t>f</w:t>
      </w:r>
      <w:r w:rsidRPr="007C29CF">
        <w:rPr>
          <w:rFonts w:eastAsia="Calibri" w:cs="Arial"/>
        </w:rPr>
        <w:t>abrication</w:t>
      </w:r>
      <w:r>
        <w:rPr>
          <w:rFonts w:eastAsia="Calibri" w:cs="Arial"/>
        </w:rPr>
        <w:t xml:space="preserve"> </w:t>
      </w:r>
    </w:p>
    <w:p w14:paraId="55AEF580" w14:textId="311662F1" w:rsidR="004C279C" w:rsidRDefault="007C29CF" w:rsidP="003A4468">
      <w:pPr>
        <w:pStyle w:val="ListParagraph"/>
        <w:numPr>
          <w:ilvl w:val="0"/>
          <w:numId w:val="29"/>
        </w:numPr>
        <w:spacing w:after="0"/>
        <w:rPr>
          <w:rFonts w:eastAsia="Calibri" w:cs="Arial"/>
        </w:rPr>
      </w:pPr>
      <w:r>
        <w:rPr>
          <w:rFonts w:eastAsia="Calibri" w:cs="Arial"/>
        </w:rPr>
        <w:t>installation</w:t>
      </w:r>
      <w:r w:rsidR="004C279C">
        <w:rPr>
          <w:rFonts w:eastAsia="Calibri" w:cs="Arial"/>
        </w:rPr>
        <w:t>, and</w:t>
      </w:r>
    </w:p>
    <w:p w14:paraId="04A1AF51" w14:textId="4DE85C47" w:rsidR="00C70C56" w:rsidRDefault="004C279C" w:rsidP="003A4468">
      <w:pPr>
        <w:pStyle w:val="ListParagraph"/>
        <w:numPr>
          <w:ilvl w:val="0"/>
          <w:numId w:val="29"/>
        </w:numPr>
        <w:spacing w:after="0"/>
        <w:rPr>
          <w:rFonts w:eastAsia="Arial"/>
          <w:color w:val="000000"/>
          <w:lang w:val="en-US"/>
        </w:rPr>
      </w:pPr>
      <w:bookmarkStart w:id="8" w:name="_Hlk71798627"/>
      <w:r>
        <w:rPr>
          <w:rFonts w:eastAsia="Calibri" w:cs="Arial"/>
        </w:rPr>
        <w:lastRenderedPageBreak/>
        <w:t>post-installation</w:t>
      </w:r>
      <w:r w:rsidR="00181E5A">
        <w:rPr>
          <w:rFonts w:eastAsia="Calibri" w:cs="Arial"/>
        </w:rPr>
        <w:t xml:space="preserve"> (maintenance, remodelling and removal)</w:t>
      </w:r>
      <w:r>
        <w:rPr>
          <w:rFonts w:eastAsia="Calibri" w:cs="Arial"/>
        </w:rPr>
        <w:t>.</w:t>
      </w:r>
      <w:r w:rsidR="00C70C56" w:rsidRPr="0059734D">
        <w:rPr>
          <w:rFonts w:eastAsia="Calibri" w:cs="Arial"/>
        </w:rPr>
        <w:t xml:space="preserve"> </w:t>
      </w:r>
    </w:p>
    <w:p w14:paraId="02CA49D8" w14:textId="77777777" w:rsidR="00C70C56" w:rsidRPr="0059734D" w:rsidRDefault="00C70C56" w:rsidP="006A03C8">
      <w:pPr>
        <w:pStyle w:val="Heading2"/>
        <w:ind w:left="794" w:hanging="794"/>
      </w:pPr>
      <w:bookmarkStart w:id="9" w:name="_Toc43306382"/>
      <w:bookmarkStart w:id="10" w:name="_Toc43391210"/>
      <w:bookmarkStart w:id="11" w:name="_Toc43764253"/>
      <w:bookmarkStart w:id="12" w:name="_Toc43802483"/>
      <w:bookmarkStart w:id="13" w:name="_Toc43802624"/>
      <w:bookmarkStart w:id="14" w:name="_Toc43306383"/>
      <w:bookmarkStart w:id="15" w:name="_Toc43391211"/>
      <w:bookmarkStart w:id="16" w:name="_Toc43764254"/>
      <w:bookmarkStart w:id="17" w:name="_Toc43802484"/>
      <w:bookmarkStart w:id="18" w:name="_Toc43802625"/>
      <w:bookmarkStart w:id="19" w:name="_Toc43306384"/>
      <w:bookmarkStart w:id="20" w:name="_Toc43391212"/>
      <w:bookmarkStart w:id="21" w:name="_Toc43764255"/>
      <w:bookmarkStart w:id="22" w:name="_Toc43802485"/>
      <w:bookmarkStart w:id="23" w:name="_Toc43802626"/>
      <w:bookmarkStart w:id="24" w:name="_Toc7898736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59734D">
        <w:t>What is respirable crystalline silica?</w:t>
      </w:r>
      <w:bookmarkEnd w:id="24"/>
    </w:p>
    <w:p w14:paraId="610CD06D" w14:textId="0AAB1CCD" w:rsidR="00651B28" w:rsidRPr="00651B28" w:rsidRDefault="00651B28" w:rsidP="00651B28">
      <w:pPr>
        <w:rPr>
          <w:rFonts w:ascii="Arial" w:eastAsia="Arial" w:hAnsi="Arial" w:cs="Arial"/>
          <w:color w:val="000000"/>
          <w:lang w:val="en-US"/>
        </w:rPr>
      </w:pPr>
      <w:r w:rsidRPr="00651B28">
        <w:rPr>
          <w:rFonts w:ascii="Arial" w:eastAsia="Arial" w:hAnsi="Arial" w:cs="Arial"/>
          <w:color w:val="000000"/>
          <w:lang w:val="en-US"/>
        </w:rPr>
        <w:t xml:space="preserve">Crystalline silica is the crystalline form of silicon dioxide, a naturally occurring mineral that forms a major component of most rocks. It is found in natural stones like granite and </w:t>
      </w:r>
      <w:r w:rsidR="00735172" w:rsidRPr="00651B28">
        <w:rPr>
          <w:rFonts w:ascii="Arial" w:eastAsia="Arial" w:hAnsi="Arial" w:cs="Arial"/>
          <w:color w:val="000000"/>
          <w:lang w:val="en-US"/>
        </w:rPr>
        <w:t>sandstone and</w:t>
      </w:r>
      <w:r w:rsidRPr="00651B28">
        <w:rPr>
          <w:rFonts w:ascii="Arial" w:eastAsia="Arial" w:hAnsi="Arial" w:cs="Arial"/>
          <w:color w:val="000000"/>
          <w:lang w:val="en-US"/>
        </w:rPr>
        <w:t xml:space="preserve"> </w:t>
      </w:r>
      <w:r w:rsidR="00ED7634">
        <w:rPr>
          <w:rFonts w:ascii="Arial" w:eastAsia="Arial" w:hAnsi="Arial" w:cs="Arial"/>
          <w:color w:val="000000"/>
          <w:lang w:val="en-US"/>
        </w:rPr>
        <w:t>is</w:t>
      </w:r>
      <w:r w:rsidRPr="00651B28">
        <w:rPr>
          <w:rFonts w:ascii="Arial" w:eastAsia="Arial" w:hAnsi="Arial" w:cs="Arial"/>
          <w:color w:val="000000"/>
          <w:lang w:val="en-US"/>
        </w:rPr>
        <w:t xml:space="preserve"> used to create artificial products like engineered stone and tiles.</w:t>
      </w:r>
    </w:p>
    <w:p w14:paraId="257F9932" w14:textId="13A1B768" w:rsidR="00C70C56" w:rsidRPr="00026ED5" w:rsidRDefault="00C70C56" w:rsidP="007A20C0">
      <w:pPr>
        <w:spacing w:line="240" w:lineRule="auto"/>
        <w:rPr>
          <w:rFonts w:ascii="Arial" w:eastAsia="Arial" w:hAnsi="Arial" w:cs="Arial"/>
          <w:color w:val="000000"/>
          <w:lang w:val="en-US"/>
        </w:rPr>
      </w:pPr>
      <w:r w:rsidRPr="00026ED5">
        <w:rPr>
          <w:rFonts w:ascii="Arial" w:eastAsia="Arial" w:hAnsi="Arial" w:cs="Arial"/>
          <w:color w:val="000000"/>
          <w:lang w:val="en-US"/>
        </w:rPr>
        <w:t xml:space="preserve">When dust is created through natural or artificial means it comes in a range of sizes, from very small (less than 10 micrometres </w:t>
      </w:r>
      <w:r w:rsidR="005724A4">
        <w:rPr>
          <w:rFonts w:ascii="Arial" w:eastAsia="Arial" w:hAnsi="Arial" w:cs="Arial"/>
          <w:color w:val="000000"/>
          <w:lang w:val="en-US"/>
        </w:rPr>
        <w:t>[</w:t>
      </w:r>
      <w:r w:rsidRPr="00026ED5">
        <w:rPr>
          <w:rFonts w:ascii="Arial" w:eastAsia="Arial" w:hAnsi="Arial" w:cs="Arial"/>
          <w:color w:val="000000"/>
          <w:lang w:val="en-US"/>
        </w:rPr>
        <w:t>µm</w:t>
      </w:r>
      <w:r w:rsidR="005724A4">
        <w:rPr>
          <w:rFonts w:ascii="Arial" w:eastAsia="Arial" w:hAnsi="Arial" w:cs="Arial"/>
          <w:color w:val="000000"/>
          <w:lang w:val="en-US"/>
        </w:rPr>
        <w:t>]</w:t>
      </w:r>
      <w:r w:rsidRPr="00026ED5">
        <w:rPr>
          <w:rFonts w:ascii="Arial" w:eastAsia="Arial" w:hAnsi="Arial" w:cs="Arial"/>
          <w:color w:val="000000"/>
          <w:lang w:val="en-US"/>
        </w:rPr>
        <w:t xml:space="preserve"> in diameter) to larger particles that can </w:t>
      </w:r>
      <w:r w:rsidR="00F80943">
        <w:rPr>
          <w:rFonts w:ascii="Arial" w:eastAsia="Arial" w:hAnsi="Arial" w:cs="Arial"/>
          <w:color w:val="000000"/>
          <w:lang w:val="en-US"/>
        </w:rPr>
        <w:t xml:space="preserve">be </w:t>
      </w:r>
      <w:r w:rsidRPr="00026ED5">
        <w:rPr>
          <w:rFonts w:ascii="Arial" w:eastAsia="Arial" w:hAnsi="Arial" w:cs="Arial"/>
          <w:color w:val="000000"/>
          <w:lang w:val="en-US"/>
        </w:rPr>
        <w:t>see</w:t>
      </w:r>
      <w:r w:rsidR="00F80943">
        <w:rPr>
          <w:rFonts w:ascii="Arial" w:eastAsia="Arial" w:hAnsi="Arial" w:cs="Arial"/>
          <w:color w:val="000000"/>
          <w:lang w:val="en-US"/>
        </w:rPr>
        <w:t>n</w:t>
      </w:r>
      <w:r w:rsidRPr="00026ED5">
        <w:rPr>
          <w:rFonts w:ascii="Arial" w:eastAsia="Arial" w:hAnsi="Arial" w:cs="Arial"/>
          <w:color w:val="000000"/>
          <w:lang w:val="en-US"/>
        </w:rPr>
        <w:t xml:space="preserve"> with the naked eye. </w:t>
      </w:r>
      <w:r w:rsidR="002B0CCD">
        <w:rPr>
          <w:rFonts w:ascii="Arial" w:eastAsia="Arial" w:hAnsi="Arial" w:cs="Arial"/>
          <w:color w:val="000000"/>
          <w:lang w:val="en-US"/>
        </w:rPr>
        <w:t>Dust that is</w:t>
      </w:r>
      <w:r w:rsidR="002B0CCD" w:rsidRPr="00026ED5">
        <w:rPr>
          <w:rFonts w:ascii="Arial" w:eastAsia="Arial" w:hAnsi="Arial" w:cs="Arial"/>
          <w:color w:val="000000"/>
          <w:lang w:val="en-US"/>
        </w:rPr>
        <w:t xml:space="preserve"> less than 10 µm in diameter</w:t>
      </w:r>
      <w:r w:rsidR="002B0CCD">
        <w:rPr>
          <w:rFonts w:ascii="Arial" w:eastAsia="Arial" w:hAnsi="Arial" w:cs="Arial"/>
          <w:color w:val="000000"/>
          <w:lang w:val="en-US"/>
        </w:rPr>
        <w:t xml:space="preserve"> (Figure 1) is known as respirable dust as</w:t>
      </w:r>
      <w:r w:rsidRPr="00026ED5">
        <w:rPr>
          <w:rFonts w:ascii="Arial" w:eastAsia="Arial" w:hAnsi="Arial" w:cs="Arial"/>
          <w:color w:val="000000"/>
          <w:lang w:val="en-US"/>
        </w:rPr>
        <w:t xml:space="preserve">, when inhaled, </w:t>
      </w:r>
      <w:r w:rsidR="002B0CCD">
        <w:rPr>
          <w:rFonts w:ascii="Arial" w:eastAsia="Arial" w:hAnsi="Arial" w:cs="Arial"/>
          <w:color w:val="000000"/>
          <w:lang w:val="en-US"/>
        </w:rPr>
        <w:t xml:space="preserve">it </w:t>
      </w:r>
      <w:r w:rsidRPr="00026ED5">
        <w:rPr>
          <w:rFonts w:ascii="Arial" w:eastAsia="Arial" w:hAnsi="Arial" w:cs="Arial"/>
          <w:color w:val="000000"/>
          <w:lang w:val="en-US"/>
        </w:rPr>
        <w:t xml:space="preserve">travels </w:t>
      </w:r>
      <w:r w:rsidR="008E2CA0">
        <w:rPr>
          <w:rFonts w:ascii="Arial" w:eastAsia="Arial" w:hAnsi="Arial" w:cs="Arial"/>
          <w:color w:val="000000"/>
          <w:lang w:val="en-US"/>
        </w:rPr>
        <w:t>deep</w:t>
      </w:r>
      <w:r w:rsidR="008E2CA0" w:rsidRPr="00026ED5">
        <w:rPr>
          <w:rFonts w:ascii="Arial" w:eastAsia="Arial" w:hAnsi="Arial" w:cs="Arial"/>
          <w:color w:val="000000"/>
          <w:lang w:val="en-US"/>
        </w:rPr>
        <w:t xml:space="preserve"> </w:t>
      </w:r>
      <w:r w:rsidRPr="00026ED5">
        <w:rPr>
          <w:rFonts w:ascii="Arial" w:eastAsia="Arial" w:hAnsi="Arial" w:cs="Arial"/>
          <w:color w:val="000000"/>
          <w:lang w:val="en-US"/>
        </w:rPr>
        <w:t xml:space="preserve">into the lungs.  </w:t>
      </w:r>
    </w:p>
    <w:p w14:paraId="67721CB4" w14:textId="77777777" w:rsidR="00C70C56" w:rsidRPr="00026ED5" w:rsidRDefault="00C70C56" w:rsidP="00C70C56">
      <w:pPr>
        <w:spacing w:after="120" w:line="240" w:lineRule="auto"/>
        <w:rPr>
          <w:rFonts w:ascii="Arial" w:eastAsia="Arial" w:hAnsi="Arial" w:cs="Arial"/>
          <w:color w:val="000000"/>
          <w:lang w:val="en-US"/>
        </w:rPr>
      </w:pPr>
      <w:r w:rsidRPr="00026ED5">
        <w:rPr>
          <w:rFonts w:ascii="Arial" w:eastAsia="Calibri" w:hAnsi="Arial" w:cs="Arial"/>
          <w:noProof/>
          <w:szCs w:val="24"/>
          <w:lang w:eastAsia="en-AU"/>
        </w:rPr>
        <w:drawing>
          <wp:inline distT="0" distB="0" distL="0" distR="0" wp14:anchorId="4250707D" wp14:editId="4A164FC7">
            <wp:extent cx="4346369" cy="2787628"/>
            <wp:effectExtent l="0" t="0" r="0" b="0"/>
            <wp:docPr id="4" name="Picture 4"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wp:cNvGraphicFramePr/>
            <a:graphic xmlns:a="http://schemas.openxmlformats.org/drawingml/2006/main">
              <a:graphicData uri="http://schemas.openxmlformats.org/drawingml/2006/picture">
                <pic:pic xmlns:pic="http://schemas.openxmlformats.org/drawingml/2006/picture">
                  <pic:nvPicPr>
                    <pic:cNvPr id="4" name="Picture 4"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pic:cNvPicPr/>
                  </pic:nvPicPr>
                  <pic:blipFill>
                    <a:blip r:embed="rId23"/>
                    <a:stretch>
                      <a:fillRect/>
                    </a:stretch>
                  </pic:blipFill>
                  <pic:spPr>
                    <a:xfrm>
                      <a:off x="0" y="0"/>
                      <a:ext cx="4358068" cy="2795131"/>
                    </a:xfrm>
                    <a:prstGeom prst="rect">
                      <a:avLst/>
                    </a:prstGeom>
                  </pic:spPr>
                </pic:pic>
              </a:graphicData>
            </a:graphic>
          </wp:inline>
        </w:drawing>
      </w:r>
    </w:p>
    <w:p w14:paraId="03E4DF0D" w14:textId="43A5EAAF" w:rsidR="008E70DF" w:rsidRDefault="00C70C56" w:rsidP="005724A4">
      <w:pPr>
        <w:spacing w:before="200" w:after="200" w:line="240" w:lineRule="auto"/>
        <w:rPr>
          <w:rFonts w:ascii="Arial" w:eastAsia="Calibri" w:hAnsi="Arial" w:cs="Arial"/>
          <w:b/>
          <w:bCs/>
          <w:color w:val="404040"/>
          <w:sz w:val="18"/>
          <w:szCs w:val="18"/>
        </w:rPr>
      </w:pPr>
      <w:r w:rsidRPr="00026ED5">
        <w:rPr>
          <w:rFonts w:ascii="Arial" w:eastAsia="Calibri" w:hAnsi="Arial" w:cs="Arial"/>
          <w:b/>
          <w:bCs/>
          <w:color w:val="404040"/>
          <w:sz w:val="18"/>
          <w:szCs w:val="18"/>
        </w:rPr>
        <w:t>Figure 1: Dust particle sizes (</w:t>
      </w:r>
      <w:r w:rsidR="005724A4">
        <w:rPr>
          <w:rFonts w:ascii="Arial" w:eastAsia="Calibri" w:hAnsi="Arial" w:cs="Arial"/>
          <w:b/>
          <w:bCs/>
          <w:color w:val="404040"/>
          <w:sz w:val="18"/>
          <w:szCs w:val="18"/>
        </w:rPr>
        <w:t xml:space="preserve">original image </w:t>
      </w:r>
      <w:r w:rsidRPr="00026ED5">
        <w:rPr>
          <w:rFonts w:ascii="Arial" w:eastAsia="Calibri" w:hAnsi="Arial" w:cs="Arial"/>
          <w:b/>
          <w:bCs/>
          <w:color w:val="404040"/>
          <w:sz w:val="18"/>
          <w:szCs w:val="18"/>
        </w:rPr>
        <w:t>from Mining and Quarrying Occupational Health and Safety Committee)</w:t>
      </w:r>
      <w:r w:rsidR="00D8094B">
        <w:rPr>
          <w:rFonts w:ascii="Arial" w:eastAsia="Calibri" w:hAnsi="Arial" w:cs="Arial"/>
          <w:b/>
          <w:bCs/>
          <w:color w:val="404040"/>
          <w:sz w:val="18"/>
          <w:szCs w:val="18"/>
        </w:rPr>
        <w:t>.</w:t>
      </w:r>
    </w:p>
    <w:p w14:paraId="2232A1A4" w14:textId="7D10C17C" w:rsidR="00AA5F41" w:rsidRDefault="00AA5F41" w:rsidP="00AA5F41">
      <w:pPr>
        <w:spacing w:after="120" w:line="240" w:lineRule="auto"/>
        <w:rPr>
          <w:rFonts w:ascii="Arial" w:eastAsia="Calibri" w:hAnsi="Arial" w:cs="Arial"/>
          <w:szCs w:val="24"/>
        </w:rPr>
      </w:pPr>
      <w:r w:rsidRPr="007C29CF">
        <w:rPr>
          <w:rFonts w:ascii="Arial" w:eastAsia="Calibri" w:hAnsi="Arial" w:cs="Arial"/>
          <w:szCs w:val="24"/>
        </w:rPr>
        <w:t>In its solid form, such as the slab supplied to a workplace for fabrication, engineered stone does not have hazardous properties</w:t>
      </w:r>
      <w:r>
        <w:rPr>
          <w:rFonts w:ascii="Arial" w:eastAsia="Calibri" w:hAnsi="Arial" w:cs="Arial"/>
          <w:szCs w:val="24"/>
        </w:rPr>
        <w:t>;</w:t>
      </w:r>
      <w:r w:rsidRPr="007C29CF">
        <w:rPr>
          <w:rFonts w:ascii="Arial" w:eastAsia="Calibri" w:hAnsi="Arial" w:cs="Arial"/>
          <w:szCs w:val="24"/>
        </w:rPr>
        <w:t xml:space="preserve"> it is the dust that is generated from engineered stone that </w:t>
      </w:r>
      <w:r w:rsidR="00AC0847">
        <w:rPr>
          <w:rFonts w:ascii="Arial" w:eastAsia="Calibri" w:hAnsi="Arial" w:cs="Arial"/>
          <w:szCs w:val="24"/>
        </w:rPr>
        <w:t>has the potential to cause</w:t>
      </w:r>
      <w:r w:rsidRPr="007C29CF">
        <w:rPr>
          <w:rFonts w:ascii="Arial" w:eastAsia="Calibri" w:hAnsi="Arial" w:cs="Arial"/>
          <w:szCs w:val="24"/>
        </w:rPr>
        <w:t xml:space="preserve"> harm when it is breathed in.</w:t>
      </w:r>
    </w:p>
    <w:p w14:paraId="59689B5F" w14:textId="402A2D7B" w:rsidR="00AA5F41" w:rsidRDefault="00AA5F41" w:rsidP="00AA5F41">
      <w:pPr>
        <w:spacing w:after="120" w:line="240" w:lineRule="auto"/>
        <w:rPr>
          <w:rFonts w:ascii="Arial" w:eastAsia="Calibri" w:hAnsi="Arial" w:cs="Arial"/>
          <w:color w:val="000000"/>
          <w:lang w:val="en-US"/>
        </w:rPr>
      </w:pPr>
      <w:r w:rsidRPr="00437C96">
        <w:rPr>
          <w:rFonts w:ascii="Arial" w:eastAsia="Calibri" w:hAnsi="Arial" w:cs="Arial"/>
          <w:color w:val="000000"/>
          <w:lang w:val="en-US"/>
        </w:rPr>
        <w:t xml:space="preserve">The fabrication stage involves using mechanical processes such as cutting, grinding, </w:t>
      </w:r>
      <w:r>
        <w:rPr>
          <w:rFonts w:ascii="Arial" w:eastAsia="Calibri" w:hAnsi="Arial" w:cs="Arial"/>
          <w:color w:val="000000"/>
          <w:lang w:val="en-US"/>
        </w:rPr>
        <w:t>trimming,</w:t>
      </w:r>
      <w:r w:rsidR="004C56DC">
        <w:rPr>
          <w:rFonts w:ascii="Arial" w:eastAsia="Calibri" w:hAnsi="Arial" w:cs="Arial"/>
          <w:color w:val="000000"/>
          <w:lang w:val="en-US"/>
        </w:rPr>
        <w:t xml:space="preserve"> drilling,</w:t>
      </w:r>
      <w:r>
        <w:rPr>
          <w:rFonts w:ascii="Arial" w:eastAsia="Calibri" w:hAnsi="Arial" w:cs="Arial"/>
          <w:color w:val="000000"/>
          <w:lang w:val="en-US"/>
        </w:rPr>
        <w:t xml:space="preserve"> </w:t>
      </w:r>
      <w:r w:rsidRPr="00437C96">
        <w:rPr>
          <w:rFonts w:ascii="Arial" w:eastAsia="Calibri" w:hAnsi="Arial" w:cs="Arial"/>
          <w:color w:val="000000"/>
          <w:lang w:val="en-US"/>
        </w:rPr>
        <w:t xml:space="preserve">sanding and polishing </w:t>
      </w:r>
      <w:r>
        <w:rPr>
          <w:rFonts w:ascii="Arial" w:eastAsia="Calibri" w:hAnsi="Arial" w:cs="Arial"/>
          <w:color w:val="000000"/>
          <w:lang w:val="en-US"/>
        </w:rPr>
        <w:t xml:space="preserve">of the </w:t>
      </w:r>
      <w:r w:rsidRPr="00437C96">
        <w:rPr>
          <w:rFonts w:ascii="Arial" w:eastAsia="Calibri" w:hAnsi="Arial" w:cs="Arial"/>
          <w:color w:val="000000"/>
          <w:lang w:val="en-US"/>
        </w:rPr>
        <w:t xml:space="preserve">engineered stone to create a specific product ready to be supplied for installation. For example, creating a kitchen benchtop to size and cutting holes for </w:t>
      </w:r>
      <w:r>
        <w:rPr>
          <w:rFonts w:ascii="Arial" w:eastAsia="Calibri" w:hAnsi="Arial" w:cs="Arial"/>
          <w:color w:val="000000"/>
          <w:lang w:val="en-US"/>
        </w:rPr>
        <w:t>positioning a</w:t>
      </w:r>
      <w:r w:rsidRPr="00437C96">
        <w:rPr>
          <w:rFonts w:ascii="Arial" w:eastAsia="Calibri" w:hAnsi="Arial" w:cs="Arial"/>
          <w:color w:val="000000"/>
          <w:lang w:val="en-US"/>
        </w:rPr>
        <w:t xml:space="preserve"> </w:t>
      </w:r>
      <w:r>
        <w:rPr>
          <w:rFonts w:ascii="Arial" w:eastAsia="Calibri" w:hAnsi="Arial" w:cs="Arial"/>
          <w:color w:val="000000"/>
          <w:lang w:val="en-US"/>
        </w:rPr>
        <w:t xml:space="preserve">sink and </w:t>
      </w:r>
      <w:r w:rsidRPr="00437C96">
        <w:rPr>
          <w:rFonts w:ascii="Arial" w:eastAsia="Calibri" w:hAnsi="Arial" w:cs="Arial"/>
          <w:color w:val="000000"/>
          <w:lang w:val="en-US"/>
        </w:rPr>
        <w:t>tap.</w:t>
      </w:r>
      <w:r w:rsidRPr="0036206E">
        <w:rPr>
          <w:rFonts w:ascii="Arial" w:eastAsia="Calibri" w:hAnsi="Arial" w:cs="Arial"/>
          <w:szCs w:val="24"/>
        </w:rPr>
        <w:t xml:space="preserve"> </w:t>
      </w:r>
    </w:p>
    <w:p w14:paraId="1D1D7889" w14:textId="77777777" w:rsidR="00AA5F41" w:rsidRPr="00437C96" w:rsidRDefault="00AA5F41" w:rsidP="00AA5F41">
      <w:pPr>
        <w:spacing w:after="120" w:line="240" w:lineRule="auto"/>
        <w:rPr>
          <w:rFonts w:ascii="Arial" w:eastAsia="Calibri" w:hAnsi="Arial" w:cs="Arial"/>
          <w:color w:val="000000"/>
          <w:lang w:val="en-US"/>
        </w:rPr>
      </w:pPr>
      <w:r w:rsidRPr="00437C96">
        <w:rPr>
          <w:rFonts w:ascii="Arial" w:eastAsia="Calibri" w:hAnsi="Arial" w:cs="Arial"/>
          <w:color w:val="000000"/>
          <w:lang w:val="en-US"/>
        </w:rPr>
        <w:t>Once the fabricated engineered stone product is installed, further mechanical processes may be required, for example, minor cutting to enable a custom fit, or for maintenance purposes.</w:t>
      </w:r>
    </w:p>
    <w:p w14:paraId="6F26C957" w14:textId="521DF5A1" w:rsidR="00807923" w:rsidRPr="002A3C19" w:rsidRDefault="00807923" w:rsidP="00807923">
      <w:pPr>
        <w:spacing w:after="120" w:line="240" w:lineRule="auto"/>
        <w:rPr>
          <w:rFonts w:ascii="Arial" w:eastAsia="Calibri" w:hAnsi="Arial" w:cs="Arial"/>
          <w:color w:val="000000"/>
          <w:lang w:val="en-US"/>
        </w:rPr>
      </w:pPr>
      <w:r w:rsidRPr="00026ED5">
        <w:rPr>
          <w:rFonts w:ascii="Arial" w:eastAsia="Arial" w:hAnsi="Arial" w:cs="Arial"/>
          <w:color w:val="000000"/>
          <w:lang w:val="en-US"/>
        </w:rPr>
        <w:t xml:space="preserve">Cutting, grinding, trimming, </w:t>
      </w:r>
      <w:r w:rsidR="004C56DC">
        <w:rPr>
          <w:rFonts w:ascii="Arial" w:eastAsia="Arial" w:hAnsi="Arial" w:cs="Arial"/>
          <w:color w:val="000000"/>
          <w:lang w:val="en-US"/>
        </w:rPr>
        <w:t xml:space="preserve">drilling, </w:t>
      </w:r>
      <w:r w:rsidRPr="00026ED5">
        <w:rPr>
          <w:rFonts w:ascii="Arial" w:eastAsia="Arial" w:hAnsi="Arial" w:cs="Arial"/>
          <w:color w:val="000000"/>
          <w:lang w:val="en-US"/>
        </w:rPr>
        <w:t xml:space="preserve">sanding </w:t>
      </w:r>
      <w:r w:rsidR="00AA5F41">
        <w:rPr>
          <w:rFonts w:ascii="Arial" w:eastAsia="Arial" w:hAnsi="Arial" w:cs="Arial"/>
          <w:color w:val="000000"/>
          <w:lang w:val="en-US"/>
        </w:rPr>
        <w:t>and</w:t>
      </w:r>
      <w:r w:rsidRPr="00026ED5">
        <w:rPr>
          <w:rFonts w:ascii="Arial" w:eastAsia="Arial" w:hAnsi="Arial" w:cs="Arial"/>
          <w:color w:val="000000"/>
          <w:lang w:val="en-US"/>
        </w:rPr>
        <w:t xml:space="preserve"> polishing engineered stone products </w:t>
      </w:r>
      <w:r>
        <w:rPr>
          <w:rFonts w:ascii="Arial" w:eastAsia="Arial" w:hAnsi="Arial" w:cs="Arial"/>
          <w:color w:val="000000"/>
          <w:lang w:val="en-US"/>
        </w:rPr>
        <w:t>generate</w:t>
      </w:r>
      <w:r w:rsidR="00E51238">
        <w:rPr>
          <w:rFonts w:ascii="Arial" w:eastAsia="Arial" w:hAnsi="Arial" w:cs="Arial"/>
          <w:color w:val="000000"/>
          <w:lang w:val="en-US"/>
        </w:rPr>
        <w:t>s</w:t>
      </w:r>
      <w:r w:rsidRPr="00026ED5">
        <w:rPr>
          <w:rFonts w:ascii="Arial" w:eastAsia="Arial" w:hAnsi="Arial" w:cs="Arial"/>
          <w:color w:val="000000"/>
          <w:lang w:val="en-US"/>
        </w:rPr>
        <w:t xml:space="preserve"> </w:t>
      </w:r>
      <w:r>
        <w:rPr>
          <w:rFonts w:ascii="Arial" w:eastAsia="Arial" w:hAnsi="Arial" w:cs="Arial"/>
          <w:color w:val="000000"/>
          <w:lang w:val="en-US"/>
        </w:rPr>
        <w:t xml:space="preserve">respirable </w:t>
      </w:r>
      <w:r w:rsidR="00D41A8B">
        <w:rPr>
          <w:rFonts w:ascii="Arial" w:eastAsia="Arial" w:hAnsi="Arial" w:cs="Arial"/>
          <w:color w:val="000000"/>
          <w:lang w:val="en-US"/>
        </w:rPr>
        <w:t>dust</w:t>
      </w:r>
      <w:r w:rsidR="00D41A8B" w:rsidDel="00AA5F41">
        <w:rPr>
          <w:rFonts w:ascii="Arial" w:eastAsia="Arial" w:hAnsi="Arial" w:cs="Arial"/>
          <w:color w:val="000000"/>
          <w:lang w:val="en-US"/>
        </w:rPr>
        <w:t xml:space="preserve"> </w:t>
      </w:r>
      <w:r w:rsidR="00D41A8B">
        <w:rPr>
          <w:rFonts w:ascii="Arial" w:eastAsia="Arial" w:hAnsi="Arial" w:cs="Arial"/>
          <w:color w:val="000000"/>
          <w:lang w:val="en-US"/>
        </w:rPr>
        <w:t xml:space="preserve">containing </w:t>
      </w:r>
      <w:r w:rsidR="00AA5F41">
        <w:rPr>
          <w:rFonts w:ascii="Arial" w:eastAsia="Arial" w:hAnsi="Arial" w:cs="Arial"/>
          <w:color w:val="000000"/>
          <w:lang w:val="en-US"/>
        </w:rPr>
        <w:t xml:space="preserve">crystalline </w:t>
      </w:r>
      <w:r>
        <w:rPr>
          <w:rFonts w:ascii="Arial" w:eastAsia="Arial" w:hAnsi="Arial" w:cs="Arial"/>
          <w:color w:val="000000"/>
          <w:lang w:val="en-US"/>
        </w:rPr>
        <w:t xml:space="preserve">silica </w:t>
      </w:r>
      <w:r w:rsidR="00AA5F41">
        <w:rPr>
          <w:rFonts w:ascii="Arial" w:eastAsia="Arial" w:hAnsi="Arial" w:cs="Arial"/>
          <w:color w:val="000000"/>
          <w:lang w:val="en-US"/>
        </w:rPr>
        <w:t>(silica dust)</w:t>
      </w:r>
      <w:r w:rsidRPr="00026ED5">
        <w:rPr>
          <w:rFonts w:ascii="Arial" w:eastAsia="Arial" w:hAnsi="Arial" w:cs="Arial"/>
          <w:color w:val="000000"/>
          <w:lang w:val="en-US"/>
        </w:rPr>
        <w:t>. When breathed in over time</w:t>
      </w:r>
      <w:r>
        <w:rPr>
          <w:rFonts w:ascii="Arial" w:eastAsia="Arial" w:hAnsi="Arial" w:cs="Arial"/>
          <w:color w:val="000000"/>
          <w:lang w:val="en-US"/>
        </w:rPr>
        <w:t>, silica dust</w:t>
      </w:r>
      <w:r w:rsidRPr="00026ED5">
        <w:rPr>
          <w:rFonts w:ascii="Arial" w:eastAsia="Arial" w:hAnsi="Arial" w:cs="Arial"/>
          <w:color w:val="000000"/>
          <w:lang w:val="en-US"/>
        </w:rPr>
        <w:t xml:space="preserve"> can cause fatal lung disease.</w:t>
      </w:r>
      <w:r w:rsidRPr="00903480">
        <w:rPr>
          <w:rFonts w:ascii="Arial" w:eastAsia="Calibri" w:hAnsi="Arial" w:cs="Arial"/>
          <w:color w:val="000000"/>
          <w:lang w:val="en-US"/>
        </w:rPr>
        <w:t xml:space="preserve"> </w:t>
      </w:r>
      <w:r w:rsidRPr="00026ED5">
        <w:rPr>
          <w:rFonts w:ascii="Arial" w:eastAsia="Calibri" w:hAnsi="Arial" w:cs="Arial"/>
          <w:color w:val="000000"/>
          <w:lang w:val="en-US"/>
        </w:rPr>
        <w:t xml:space="preserve">The risks are much greater where the </w:t>
      </w:r>
      <w:r>
        <w:rPr>
          <w:rFonts w:ascii="Arial" w:eastAsia="Calibri" w:hAnsi="Arial" w:cs="Arial"/>
          <w:color w:val="000000"/>
          <w:lang w:val="en-US"/>
        </w:rPr>
        <w:t xml:space="preserve">engineered </w:t>
      </w:r>
      <w:r w:rsidRPr="00026ED5">
        <w:rPr>
          <w:rFonts w:ascii="Arial" w:eastAsia="Calibri" w:hAnsi="Arial" w:cs="Arial"/>
          <w:color w:val="000000"/>
          <w:lang w:val="en-US"/>
        </w:rPr>
        <w:t xml:space="preserve">stone contains high levels of </w:t>
      </w:r>
      <w:r w:rsidR="00AA5F41">
        <w:rPr>
          <w:rFonts w:ascii="Arial" w:eastAsia="Calibri" w:hAnsi="Arial" w:cs="Arial"/>
          <w:color w:val="000000"/>
          <w:lang w:val="en-US"/>
        </w:rPr>
        <w:t xml:space="preserve">crystalline </w:t>
      </w:r>
      <w:r w:rsidRPr="00026ED5">
        <w:rPr>
          <w:rFonts w:ascii="Arial" w:eastAsia="Calibri" w:hAnsi="Arial" w:cs="Arial"/>
          <w:color w:val="000000"/>
          <w:lang w:val="en-US"/>
        </w:rPr>
        <w:t>silica.</w:t>
      </w:r>
    </w:p>
    <w:p w14:paraId="50588658" w14:textId="55753EBF" w:rsidR="00807923" w:rsidRPr="002A3C19" w:rsidRDefault="00807923" w:rsidP="0059734D">
      <w:pPr>
        <w:spacing w:after="120" w:line="240" w:lineRule="auto"/>
        <w:rPr>
          <w:rFonts w:eastAsia="Calibri" w:cs="Arial"/>
          <w:b/>
          <w:bCs/>
          <w:color w:val="404040"/>
          <w:sz w:val="18"/>
          <w:szCs w:val="18"/>
        </w:rPr>
      </w:pPr>
      <w:r w:rsidRPr="00026ED5">
        <w:rPr>
          <w:rFonts w:ascii="Arial" w:eastAsia="Arial" w:hAnsi="Arial" w:cs="Arial"/>
          <w:color w:val="000000"/>
          <w:lang w:val="en-US"/>
        </w:rPr>
        <w:t xml:space="preserve">Workers fabricating, processing, installing, maintaining or removing engineered stone products without appropriate control measures in place may be exposed to high levels of </w:t>
      </w:r>
      <w:r w:rsidRPr="00026ED5">
        <w:rPr>
          <w:rFonts w:ascii="Arial" w:eastAsia="Arial" w:hAnsi="Arial" w:cs="Arial"/>
          <w:color w:val="000000"/>
          <w:spacing w:val="1"/>
          <w:lang w:val="en-US"/>
        </w:rPr>
        <w:t>silica dust</w:t>
      </w:r>
      <w:r w:rsidR="008E2CA0">
        <w:rPr>
          <w:rFonts w:ascii="Arial" w:eastAsia="Arial" w:hAnsi="Arial" w:cs="Arial"/>
          <w:color w:val="000000"/>
          <w:spacing w:val="1"/>
          <w:lang w:val="en-US"/>
        </w:rPr>
        <w:t xml:space="preserve"> (</w:t>
      </w:r>
      <w:r w:rsidR="00BD5FFD">
        <w:rPr>
          <w:rFonts w:ascii="Arial" w:eastAsia="Arial" w:hAnsi="Arial" w:cs="Arial"/>
          <w:color w:val="000000"/>
          <w:spacing w:val="1"/>
          <w:lang w:val="en-US"/>
        </w:rPr>
        <w:t>for example</w:t>
      </w:r>
      <w:r w:rsidR="008E2CA0">
        <w:rPr>
          <w:rFonts w:ascii="Arial" w:eastAsia="Arial" w:hAnsi="Arial" w:cs="Arial"/>
          <w:color w:val="000000"/>
          <w:spacing w:val="1"/>
          <w:lang w:val="en-US"/>
        </w:rPr>
        <w:t xml:space="preserve"> through dust or mist clouds)</w:t>
      </w:r>
      <w:r w:rsidRPr="00026ED5">
        <w:rPr>
          <w:rFonts w:ascii="Arial" w:eastAsia="Arial" w:hAnsi="Arial" w:cs="Arial"/>
          <w:color w:val="000000"/>
          <w:spacing w:val="1"/>
          <w:lang w:val="en-US"/>
        </w:rPr>
        <w:t xml:space="preserve">. Workers can also be exposed to silica </w:t>
      </w:r>
      <w:r w:rsidRPr="00026ED5">
        <w:rPr>
          <w:rFonts w:ascii="Arial" w:eastAsia="Arial" w:hAnsi="Arial" w:cs="Arial"/>
          <w:color w:val="000000"/>
          <w:spacing w:val="1"/>
          <w:lang w:val="en-US"/>
        </w:rPr>
        <w:lastRenderedPageBreak/>
        <w:t xml:space="preserve">dust from poor housekeeping methods that disturb </w:t>
      </w:r>
      <w:r>
        <w:rPr>
          <w:rFonts w:ascii="Arial" w:eastAsia="Arial" w:hAnsi="Arial" w:cs="Arial"/>
          <w:color w:val="000000"/>
          <w:spacing w:val="1"/>
          <w:lang w:val="en-US"/>
        </w:rPr>
        <w:t xml:space="preserve">accumulated </w:t>
      </w:r>
      <w:r w:rsidRPr="00026ED5">
        <w:rPr>
          <w:rFonts w:ascii="Arial" w:eastAsia="Arial" w:hAnsi="Arial" w:cs="Arial"/>
          <w:color w:val="000000"/>
          <w:spacing w:val="1"/>
          <w:lang w:val="en-US"/>
        </w:rPr>
        <w:t>dust, including dry sweeping, using compressed air or high-pressure water cleaners</w:t>
      </w:r>
      <w:r>
        <w:rPr>
          <w:rFonts w:ascii="Arial" w:eastAsia="Arial" w:hAnsi="Arial" w:cs="Arial"/>
          <w:color w:val="000000"/>
          <w:spacing w:val="1"/>
          <w:lang w:val="en-US"/>
        </w:rPr>
        <w:t xml:space="preserve"> and</w:t>
      </w:r>
      <w:r w:rsidRPr="00026ED5">
        <w:rPr>
          <w:rFonts w:ascii="Arial" w:eastAsia="Arial" w:hAnsi="Arial" w:cs="Arial"/>
          <w:color w:val="000000"/>
          <w:spacing w:val="1"/>
          <w:lang w:val="en-US"/>
        </w:rPr>
        <w:t xml:space="preserve"> general-purpose vacuum cleaners not designed for use with hazardous dusts</w:t>
      </w:r>
      <w:r>
        <w:rPr>
          <w:rFonts w:ascii="Arial" w:eastAsia="Arial" w:hAnsi="Arial" w:cs="Arial"/>
          <w:color w:val="000000"/>
          <w:spacing w:val="1"/>
          <w:lang w:val="en-US"/>
        </w:rPr>
        <w:t>.</w:t>
      </w:r>
    </w:p>
    <w:p w14:paraId="16846FDB" w14:textId="11AC94F9" w:rsidR="00D02E4E" w:rsidRPr="0059734D" w:rsidRDefault="00D02E4E" w:rsidP="004922F9">
      <w:pPr>
        <w:pStyle w:val="Heading2"/>
      </w:pPr>
      <w:bookmarkStart w:id="25" w:name="_Toc78987369"/>
      <w:r w:rsidRPr="0059734D">
        <w:t>Health effects of silica</w:t>
      </w:r>
      <w:r w:rsidR="005724A4" w:rsidRPr="0059734D">
        <w:t xml:space="preserve"> dust</w:t>
      </w:r>
      <w:bookmarkEnd w:id="25"/>
    </w:p>
    <w:p w14:paraId="71C3E2F9" w14:textId="3E05D198" w:rsidR="00D02E4E" w:rsidRPr="00026ED5" w:rsidRDefault="00F01330" w:rsidP="00D02E4E">
      <w:pPr>
        <w:spacing w:after="120" w:line="240" w:lineRule="auto"/>
        <w:rPr>
          <w:rFonts w:ascii="Arial" w:eastAsia="Calibri" w:hAnsi="Arial" w:cs="Arial"/>
          <w:color w:val="000000"/>
          <w:lang w:val="en-US"/>
        </w:rPr>
      </w:pPr>
      <w:r>
        <w:rPr>
          <w:rFonts w:ascii="Arial" w:eastAsia="Calibri" w:hAnsi="Arial" w:cs="Arial"/>
          <w:color w:val="000000"/>
          <w:lang w:val="en-US"/>
        </w:rPr>
        <w:t>S</w:t>
      </w:r>
      <w:r w:rsidR="00D02E4E" w:rsidRPr="00026ED5">
        <w:rPr>
          <w:rFonts w:ascii="Arial" w:eastAsia="Calibri" w:hAnsi="Arial" w:cs="Arial"/>
          <w:color w:val="000000"/>
          <w:lang w:val="en-US"/>
        </w:rPr>
        <w:t xml:space="preserve">ilica dust is a significant health hazard for workers. </w:t>
      </w:r>
      <w:r w:rsidR="000F06FD">
        <w:rPr>
          <w:rFonts w:ascii="Arial" w:eastAsia="Calibri" w:hAnsi="Arial" w:cs="Arial"/>
          <w:color w:val="000000"/>
          <w:lang w:val="en-US"/>
        </w:rPr>
        <w:t>Very</w:t>
      </w:r>
      <w:r w:rsidR="00D02E4E" w:rsidRPr="00026ED5">
        <w:rPr>
          <w:rFonts w:ascii="Arial" w:eastAsia="Calibri" w:hAnsi="Arial" w:cs="Arial"/>
          <w:color w:val="000000"/>
          <w:lang w:val="en-US"/>
        </w:rPr>
        <w:t xml:space="preserve"> small </w:t>
      </w:r>
      <w:r w:rsidR="000F06FD">
        <w:rPr>
          <w:rFonts w:ascii="Arial" w:eastAsia="Calibri" w:hAnsi="Arial" w:cs="Arial"/>
          <w:color w:val="000000"/>
          <w:lang w:val="en-US"/>
        </w:rPr>
        <w:t>particles of silica dust cannot be</w:t>
      </w:r>
      <w:r w:rsidR="00D02E4E" w:rsidRPr="00026ED5">
        <w:rPr>
          <w:rFonts w:ascii="Arial" w:eastAsia="Calibri" w:hAnsi="Arial" w:cs="Arial"/>
          <w:color w:val="000000"/>
          <w:lang w:val="en-US"/>
        </w:rPr>
        <w:t xml:space="preserve"> seen under normal lighting</w:t>
      </w:r>
      <w:r>
        <w:rPr>
          <w:rFonts w:ascii="Arial" w:eastAsia="Calibri" w:hAnsi="Arial" w:cs="Arial"/>
          <w:color w:val="000000"/>
          <w:lang w:val="en-US"/>
        </w:rPr>
        <w:t xml:space="preserve"> or with the naked eye</w:t>
      </w:r>
      <w:r w:rsidR="00D02E4E" w:rsidRPr="00026ED5">
        <w:rPr>
          <w:rFonts w:ascii="Arial" w:eastAsia="Calibri" w:hAnsi="Arial" w:cs="Arial"/>
          <w:color w:val="000000"/>
          <w:lang w:val="en-US"/>
        </w:rPr>
        <w:t xml:space="preserve"> and stay airborne for long periods of time. When airborne, workers can easily inhale the </w:t>
      </w:r>
      <w:r w:rsidR="000F06FD">
        <w:rPr>
          <w:rFonts w:ascii="Arial" w:eastAsia="Calibri" w:hAnsi="Arial" w:cs="Arial"/>
          <w:color w:val="000000"/>
          <w:lang w:val="en-US"/>
        </w:rPr>
        <w:t xml:space="preserve">small </w:t>
      </w:r>
      <w:r w:rsidR="00D02E4E" w:rsidRPr="00026ED5">
        <w:rPr>
          <w:rFonts w:ascii="Arial" w:eastAsia="Calibri" w:hAnsi="Arial" w:cs="Arial"/>
          <w:color w:val="000000"/>
          <w:lang w:val="en-US"/>
        </w:rPr>
        <w:t xml:space="preserve">silica dust </w:t>
      </w:r>
      <w:r w:rsidR="000F06FD">
        <w:rPr>
          <w:rFonts w:ascii="Arial" w:eastAsia="Calibri" w:hAnsi="Arial" w:cs="Arial"/>
          <w:color w:val="000000"/>
          <w:lang w:val="en-US"/>
        </w:rPr>
        <w:t xml:space="preserve">particles </w:t>
      </w:r>
      <w:r w:rsidR="00D02E4E" w:rsidRPr="00026ED5">
        <w:rPr>
          <w:rFonts w:ascii="Arial" w:eastAsia="Calibri" w:hAnsi="Arial" w:cs="Arial"/>
          <w:color w:val="000000"/>
          <w:lang w:val="en-US"/>
        </w:rPr>
        <w:t xml:space="preserve">deep into their lungs where it can lead to a range of respiratory diseases, including: </w:t>
      </w:r>
    </w:p>
    <w:p w14:paraId="2FD7048C" w14:textId="1C973466" w:rsidR="004C464A" w:rsidRPr="00B7581C" w:rsidRDefault="00AB5838" w:rsidP="003A4468">
      <w:pPr>
        <w:pStyle w:val="ListParagraph"/>
        <w:numPr>
          <w:ilvl w:val="0"/>
          <w:numId w:val="29"/>
        </w:numPr>
        <w:rPr>
          <w:rFonts w:eastAsia="Calibri" w:cs="Arial"/>
        </w:rPr>
      </w:pPr>
      <w:r w:rsidRPr="00B7581C">
        <w:rPr>
          <w:rFonts w:eastAsia="Calibri" w:cs="Arial"/>
        </w:rPr>
        <w:t>s</w:t>
      </w:r>
      <w:r w:rsidR="00D02E4E" w:rsidRPr="00B7581C">
        <w:rPr>
          <w:rFonts w:eastAsia="Calibri" w:cs="Arial"/>
        </w:rPr>
        <w:t>ilicosis</w:t>
      </w:r>
    </w:p>
    <w:p w14:paraId="06DDC2C1" w14:textId="77777777" w:rsidR="004C464A" w:rsidRPr="00B7581C" w:rsidRDefault="00D02E4E" w:rsidP="003A4468">
      <w:pPr>
        <w:pStyle w:val="ListParagraph"/>
        <w:numPr>
          <w:ilvl w:val="0"/>
          <w:numId w:val="29"/>
        </w:numPr>
        <w:rPr>
          <w:rFonts w:eastAsia="Calibri" w:cs="Arial"/>
        </w:rPr>
      </w:pPr>
      <w:r w:rsidRPr="00B7581C">
        <w:rPr>
          <w:rFonts w:eastAsia="Calibri" w:cs="Arial"/>
        </w:rPr>
        <w:t>progressive massive fibrosis</w:t>
      </w:r>
    </w:p>
    <w:p w14:paraId="138FBE92" w14:textId="77777777" w:rsidR="004C464A" w:rsidRPr="00B7581C" w:rsidRDefault="00D02E4E" w:rsidP="003A4468">
      <w:pPr>
        <w:pStyle w:val="ListParagraph"/>
        <w:numPr>
          <w:ilvl w:val="0"/>
          <w:numId w:val="29"/>
        </w:numPr>
        <w:rPr>
          <w:rFonts w:eastAsia="Calibri" w:cs="Arial"/>
        </w:rPr>
      </w:pPr>
      <w:r w:rsidRPr="00B7581C">
        <w:rPr>
          <w:rFonts w:eastAsia="Calibri" w:cs="Arial"/>
        </w:rPr>
        <w:t>chronic obstructive pulmonary disease</w:t>
      </w:r>
    </w:p>
    <w:p w14:paraId="75B67CCC" w14:textId="793E6390" w:rsidR="004C464A" w:rsidRPr="00B7581C" w:rsidRDefault="007A20C0" w:rsidP="003A4468">
      <w:pPr>
        <w:pStyle w:val="ListParagraph"/>
        <w:numPr>
          <w:ilvl w:val="0"/>
          <w:numId w:val="29"/>
        </w:numPr>
        <w:rPr>
          <w:rFonts w:eastAsia="Calibri" w:cs="Arial"/>
        </w:rPr>
      </w:pPr>
      <w:r w:rsidRPr="00B7581C">
        <w:rPr>
          <w:rFonts w:eastAsia="Calibri" w:cs="Arial"/>
        </w:rPr>
        <w:t>chronic bronchitis</w:t>
      </w:r>
      <w:r w:rsidR="00D02E4E" w:rsidRPr="00B7581C">
        <w:rPr>
          <w:rFonts w:eastAsia="Calibri" w:cs="Arial"/>
        </w:rPr>
        <w:t>, and</w:t>
      </w:r>
    </w:p>
    <w:p w14:paraId="6F3711EB" w14:textId="2155DAC5" w:rsidR="00D02E4E" w:rsidRPr="00B7581C" w:rsidRDefault="00D02E4E" w:rsidP="003A4468">
      <w:pPr>
        <w:pStyle w:val="ListParagraph"/>
        <w:numPr>
          <w:ilvl w:val="0"/>
          <w:numId w:val="29"/>
        </w:numPr>
        <w:rPr>
          <w:rFonts w:eastAsia="Calibri" w:cs="Arial"/>
        </w:rPr>
      </w:pPr>
      <w:r w:rsidRPr="00B7581C">
        <w:rPr>
          <w:rFonts w:eastAsia="Calibri" w:cs="Arial"/>
        </w:rPr>
        <w:t xml:space="preserve">lung cancer. </w:t>
      </w:r>
    </w:p>
    <w:p w14:paraId="2EB74DF2" w14:textId="289927B8" w:rsidR="00D02E4E" w:rsidRPr="00026ED5" w:rsidRDefault="00D02E4E" w:rsidP="007A20C0">
      <w:pPr>
        <w:spacing w:line="240" w:lineRule="auto"/>
        <w:rPr>
          <w:rFonts w:ascii="Arial" w:eastAsia="Calibri" w:hAnsi="Arial" w:cs="Arial"/>
          <w:color w:val="000000"/>
          <w:lang w:val="en-US"/>
        </w:rPr>
      </w:pPr>
      <w:r w:rsidRPr="00026ED5">
        <w:rPr>
          <w:rFonts w:ascii="Arial" w:eastAsia="Calibri" w:hAnsi="Arial" w:cs="Arial"/>
          <w:color w:val="000000"/>
          <w:lang w:val="en-US"/>
        </w:rPr>
        <w:t xml:space="preserve">Silica dust also increases the risk of developing chronic kidney disease, </w:t>
      </w:r>
      <w:bookmarkStart w:id="26" w:name="_Hlk72223428"/>
      <w:r w:rsidRPr="00026ED5">
        <w:rPr>
          <w:rFonts w:ascii="Arial" w:eastAsia="Calibri" w:hAnsi="Arial" w:cs="Arial"/>
          <w:color w:val="000000"/>
          <w:lang w:val="en-US"/>
        </w:rPr>
        <w:t xml:space="preserve">autoimmune disorders </w:t>
      </w:r>
      <w:r w:rsidR="004E22BA">
        <w:rPr>
          <w:rFonts w:ascii="Arial" w:eastAsia="Calibri" w:hAnsi="Arial" w:cs="Arial"/>
          <w:color w:val="000000"/>
          <w:lang w:val="en-US"/>
        </w:rPr>
        <w:t xml:space="preserve">(such as scleroderma and systemic lupus erythematosus) </w:t>
      </w:r>
      <w:bookmarkEnd w:id="26"/>
      <w:r w:rsidRPr="00026ED5">
        <w:rPr>
          <w:rFonts w:ascii="Arial" w:eastAsia="Calibri" w:hAnsi="Arial" w:cs="Arial"/>
          <w:color w:val="000000"/>
          <w:lang w:val="en-US"/>
        </w:rPr>
        <w:t>and other adverse health effects</w:t>
      </w:r>
      <w:r w:rsidR="008E2CA0">
        <w:rPr>
          <w:rFonts w:ascii="Arial" w:eastAsia="Calibri" w:hAnsi="Arial" w:cs="Arial"/>
          <w:color w:val="000000"/>
          <w:lang w:val="en-US"/>
        </w:rPr>
        <w:t>,</w:t>
      </w:r>
      <w:r w:rsidRPr="00026ED5">
        <w:rPr>
          <w:rFonts w:ascii="Arial" w:eastAsia="Calibri" w:hAnsi="Arial" w:cs="Arial"/>
          <w:color w:val="000000"/>
          <w:lang w:val="en-US"/>
        </w:rPr>
        <w:t xml:space="preserve"> including an increased risk of activating latent tuberculosis, eye irritation and eye damage.</w:t>
      </w:r>
    </w:p>
    <w:p w14:paraId="49361435" w14:textId="77777777" w:rsidR="00D02E4E" w:rsidRPr="00026ED5" w:rsidRDefault="00D02E4E" w:rsidP="00D4414D">
      <w:pPr>
        <w:spacing w:after="120" w:line="240" w:lineRule="auto"/>
        <w:rPr>
          <w:rFonts w:ascii="Arial" w:eastAsia="Times New Roman" w:hAnsi="Arial" w:cs="Arial"/>
          <w:bCs/>
          <w:color w:val="262626"/>
          <w:sz w:val="32"/>
          <w:lang w:val="en-US"/>
        </w:rPr>
      </w:pPr>
      <w:bookmarkStart w:id="27" w:name="_Hlk66871730"/>
      <w:r w:rsidRPr="00D4414D">
        <w:rPr>
          <w:rFonts w:ascii="Arial" w:eastAsia="Calibri" w:hAnsi="Arial" w:cs="Arial"/>
          <w:bCs/>
          <w:sz w:val="32"/>
          <w:szCs w:val="32"/>
        </w:rPr>
        <w:t>Silicosis</w:t>
      </w:r>
      <w:r w:rsidRPr="00026ED5">
        <w:rPr>
          <w:rFonts w:ascii="Arial" w:eastAsia="Times New Roman" w:hAnsi="Arial" w:cs="Arial"/>
          <w:bCs/>
          <w:color w:val="262626"/>
          <w:sz w:val="32"/>
          <w:lang w:val="en-US"/>
        </w:rPr>
        <w:t xml:space="preserve"> </w:t>
      </w:r>
    </w:p>
    <w:p w14:paraId="17E7EEB9" w14:textId="004692A2" w:rsidR="00D02E4E" w:rsidRDefault="00D02E4E" w:rsidP="007A20C0">
      <w:pPr>
        <w:spacing w:line="240" w:lineRule="auto"/>
        <w:rPr>
          <w:rFonts w:ascii="Arial" w:eastAsia="Calibri" w:hAnsi="Arial" w:cs="Arial"/>
          <w:color w:val="000000"/>
          <w:lang w:val="en-US"/>
        </w:rPr>
      </w:pPr>
      <w:r w:rsidRPr="00026ED5">
        <w:rPr>
          <w:rFonts w:ascii="Arial" w:eastAsia="Calibri" w:hAnsi="Arial" w:cs="Arial"/>
          <w:color w:val="000000"/>
          <w:lang w:val="en-US"/>
        </w:rPr>
        <w:t xml:space="preserve">Silicosis is a serious, irreversible lung disease that causes permanent disability and can be fatal. </w:t>
      </w:r>
      <w:r w:rsidR="00370512">
        <w:rPr>
          <w:rFonts w:ascii="Arial" w:eastAsia="Calibri" w:hAnsi="Arial" w:cs="Arial"/>
          <w:color w:val="000000"/>
          <w:lang w:val="en-US"/>
        </w:rPr>
        <w:t>S</w:t>
      </w:r>
      <w:r w:rsidRPr="00026ED5">
        <w:rPr>
          <w:rFonts w:ascii="Arial" w:eastAsia="Calibri" w:hAnsi="Arial" w:cs="Arial"/>
          <w:color w:val="000000"/>
          <w:lang w:val="en-US"/>
        </w:rPr>
        <w:t xml:space="preserve">ilica dust </w:t>
      </w:r>
      <w:r w:rsidR="00370512">
        <w:rPr>
          <w:rFonts w:ascii="Arial" w:eastAsia="Calibri" w:hAnsi="Arial" w:cs="Arial"/>
          <w:color w:val="000000"/>
          <w:lang w:val="en-US"/>
        </w:rPr>
        <w:t>can be</w:t>
      </w:r>
      <w:r w:rsidR="00370512" w:rsidRPr="00026ED5">
        <w:rPr>
          <w:rFonts w:ascii="Arial" w:eastAsia="Calibri" w:hAnsi="Arial" w:cs="Arial"/>
          <w:color w:val="000000"/>
          <w:lang w:val="en-US"/>
        </w:rPr>
        <w:t xml:space="preserve"> </w:t>
      </w:r>
      <w:r w:rsidRPr="00026ED5">
        <w:rPr>
          <w:rFonts w:ascii="Arial" w:eastAsia="Calibri" w:hAnsi="Arial" w:cs="Arial"/>
          <w:color w:val="000000"/>
          <w:lang w:val="en-US"/>
        </w:rPr>
        <w:t>breathed deep into the lungs</w:t>
      </w:r>
      <w:r w:rsidR="00370512">
        <w:rPr>
          <w:rFonts w:ascii="Arial" w:eastAsia="Calibri" w:hAnsi="Arial" w:cs="Arial"/>
          <w:color w:val="000000"/>
          <w:lang w:val="en-US"/>
        </w:rPr>
        <w:t xml:space="preserve"> and</w:t>
      </w:r>
      <w:r w:rsidR="00F80943">
        <w:rPr>
          <w:rFonts w:ascii="Arial" w:eastAsia="Calibri" w:hAnsi="Arial" w:cs="Arial"/>
          <w:color w:val="000000"/>
          <w:lang w:val="en-US"/>
        </w:rPr>
        <w:t xml:space="preserve">, </w:t>
      </w:r>
      <w:r w:rsidR="00370512">
        <w:rPr>
          <w:rFonts w:ascii="Arial" w:eastAsia="Calibri" w:hAnsi="Arial" w:cs="Arial"/>
          <w:color w:val="000000"/>
          <w:lang w:val="en-US"/>
        </w:rPr>
        <w:t>w</w:t>
      </w:r>
      <w:r w:rsidRPr="00026ED5">
        <w:rPr>
          <w:rFonts w:ascii="Arial" w:eastAsia="Calibri" w:hAnsi="Arial" w:cs="Arial"/>
          <w:color w:val="000000"/>
          <w:lang w:val="en-US"/>
        </w:rPr>
        <w:t xml:space="preserve">hen </w:t>
      </w:r>
      <w:r w:rsidR="00266BA8">
        <w:rPr>
          <w:rFonts w:ascii="Arial" w:eastAsia="Calibri" w:hAnsi="Arial" w:cs="Arial"/>
          <w:color w:val="000000"/>
          <w:lang w:val="en-US"/>
        </w:rPr>
        <w:t>s</w:t>
      </w:r>
      <w:r w:rsidR="00266BA8" w:rsidRPr="00026ED5">
        <w:rPr>
          <w:rFonts w:ascii="Arial" w:eastAsia="Calibri" w:hAnsi="Arial" w:cs="Arial"/>
          <w:color w:val="000000"/>
          <w:lang w:val="en-US"/>
        </w:rPr>
        <w:t xml:space="preserve">ilica dust </w:t>
      </w:r>
      <w:r w:rsidRPr="00026ED5">
        <w:rPr>
          <w:rFonts w:ascii="Arial" w:eastAsia="Calibri" w:hAnsi="Arial" w:cs="Arial"/>
          <w:color w:val="000000"/>
          <w:lang w:val="en-US"/>
        </w:rPr>
        <w:t>comes into prolonged contact with the lung tissue, it causes inflammation and scarring and reduces the lungs</w:t>
      </w:r>
      <w:r w:rsidR="00C40B09">
        <w:rPr>
          <w:rFonts w:ascii="Arial" w:eastAsia="Calibri" w:hAnsi="Arial" w:cs="Arial"/>
          <w:color w:val="000000"/>
          <w:lang w:val="en-US"/>
        </w:rPr>
        <w:t>’</w:t>
      </w:r>
      <w:r w:rsidRPr="00026ED5">
        <w:rPr>
          <w:rFonts w:ascii="Arial" w:eastAsia="Calibri" w:hAnsi="Arial" w:cs="Arial"/>
          <w:color w:val="000000"/>
          <w:lang w:val="en-US"/>
        </w:rPr>
        <w:t xml:space="preserve"> ability to take in oxygen. Silicosis may continue to </w:t>
      </w:r>
      <w:r w:rsidR="00EB2509">
        <w:rPr>
          <w:rFonts w:ascii="Arial" w:eastAsia="Calibri" w:hAnsi="Arial" w:cs="Arial"/>
          <w:color w:val="000000"/>
          <w:lang w:val="en-US"/>
        </w:rPr>
        <w:t>progress</w:t>
      </w:r>
      <w:r w:rsidRPr="00026ED5">
        <w:rPr>
          <w:rFonts w:ascii="Arial" w:eastAsia="Calibri" w:hAnsi="Arial" w:cs="Arial"/>
          <w:color w:val="000000"/>
          <w:lang w:val="en-US"/>
        </w:rPr>
        <w:t xml:space="preserve"> even after </w:t>
      </w:r>
      <w:r w:rsidR="00EB2509">
        <w:rPr>
          <w:rFonts w:ascii="Arial" w:eastAsia="Calibri" w:hAnsi="Arial" w:cs="Arial"/>
          <w:color w:val="000000"/>
          <w:lang w:val="en-US"/>
        </w:rPr>
        <w:t xml:space="preserve">a worker is removed from </w:t>
      </w:r>
      <w:r w:rsidRPr="00026ED5">
        <w:rPr>
          <w:rFonts w:ascii="Arial" w:eastAsia="Calibri" w:hAnsi="Arial" w:cs="Arial"/>
          <w:color w:val="000000"/>
          <w:lang w:val="en-US"/>
        </w:rPr>
        <w:t xml:space="preserve">exposure to silica dust. As the disease progresses, a worker may experience shortness of breath, a severe cough or </w:t>
      </w:r>
      <w:r w:rsidR="00DA5CE6">
        <w:rPr>
          <w:rFonts w:ascii="Arial" w:eastAsia="Calibri" w:hAnsi="Arial" w:cs="Arial"/>
          <w:color w:val="000000"/>
          <w:lang w:val="en-US"/>
        </w:rPr>
        <w:t xml:space="preserve">general </w:t>
      </w:r>
      <w:r w:rsidRPr="00026ED5">
        <w:rPr>
          <w:rFonts w:ascii="Arial" w:eastAsia="Calibri" w:hAnsi="Arial" w:cs="Arial"/>
          <w:color w:val="000000"/>
          <w:lang w:val="en-US"/>
        </w:rPr>
        <w:t>weakness.</w:t>
      </w:r>
      <w:r w:rsidR="00D8094B">
        <w:rPr>
          <w:rFonts w:ascii="Arial" w:eastAsia="Calibri" w:hAnsi="Arial" w:cs="Arial"/>
          <w:color w:val="000000"/>
          <w:lang w:val="en-US"/>
        </w:rPr>
        <w:t xml:space="preserve"> </w:t>
      </w:r>
      <w:r w:rsidRPr="00026ED5">
        <w:rPr>
          <w:rFonts w:ascii="Arial" w:eastAsia="Calibri" w:hAnsi="Arial" w:cs="Arial"/>
          <w:color w:val="000000"/>
          <w:lang w:val="en-US"/>
        </w:rPr>
        <w:t>There are three types of silicosis</w:t>
      </w:r>
      <w:r w:rsidR="00D8094B">
        <w:rPr>
          <w:rFonts w:ascii="Arial" w:eastAsia="Calibri" w:hAnsi="Arial" w:cs="Arial"/>
          <w:color w:val="000000"/>
          <w:lang w:val="en-US"/>
        </w:rPr>
        <w:t xml:space="preserve"> (Table 2).</w:t>
      </w:r>
    </w:p>
    <w:p w14:paraId="1424CDCB" w14:textId="58B79586" w:rsidR="00A31535" w:rsidRPr="006F08F6" w:rsidRDefault="00A31535" w:rsidP="00A31535">
      <w:pPr>
        <w:spacing w:before="200" w:after="200" w:line="240" w:lineRule="auto"/>
        <w:rPr>
          <w:rFonts w:ascii="Arial" w:eastAsia="Calibri" w:hAnsi="Arial" w:cs="Arial"/>
          <w:b/>
          <w:bCs/>
          <w:color w:val="404040"/>
          <w:sz w:val="18"/>
          <w:szCs w:val="18"/>
          <w:lang w:val="en-US"/>
        </w:rPr>
      </w:pPr>
      <w:r w:rsidRPr="00026ED5">
        <w:rPr>
          <w:rFonts w:ascii="Arial" w:eastAsia="Calibri" w:hAnsi="Arial" w:cs="Arial"/>
          <w:b/>
          <w:bCs/>
          <w:color w:val="404040"/>
          <w:sz w:val="18"/>
          <w:szCs w:val="18"/>
          <w:lang w:val="en-US"/>
        </w:rPr>
        <w:t xml:space="preserve">Table </w:t>
      </w:r>
      <w:r>
        <w:rPr>
          <w:rFonts w:ascii="Arial" w:eastAsia="Calibri" w:hAnsi="Arial" w:cs="Arial"/>
          <w:b/>
          <w:bCs/>
          <w:color w:val="404040"/>
          <w:sz w:val="18"/>
          <w:szCs w:val="18"/>
          <w:lang w:val="en-US"/>
        </w:rPr>
        <w:t>2.</w:t>
      </w:r>
      <w:r w:rsidRPr="00026ED5">
        <w:rPr>
          <w:rFonts w:ascii="Arial" w:eastAsia="Calibri" w:hAnsi="Arial" w:cs="Arial"/>
          <w:b/>
          <w:bCs/>
          <w:color w:val="404040"/>
          <w:sz w:val="18"/>
          <w:szCs w:val="18"/>
          <w:lang w:val="en-US"/>
        </w:rPr>
        <w:tab/>
        <w:t>Types of silicosis</w:t>
      </w:r>
      <w:r w:rsidR="00D8094B">
        <w:rPr>
          <w:rFonts w:ascii="Arial" w:eastAsia="Calibri" w:hAnsi="Arial" w:cs="Arial"/>
          <w:b/>
          <w:bCs/>
          <w:color w:val="404040"/>
          <w:sz w:val="18"/>
          <w:szCs w:val="18"/>
          <w:lang w:val="en-US"/>
        </w:rPr>
        <w:t>.</w:t>
      </w:r>
    </w:p>
    <w:tbl>
      <w:tblPr>
        <w:tblStyle w:val="TableGrid1"/>
        <w:tblW w:w="0" w:type="auto"/>
        <w:tblLook w:val="04A0" w:firstRow="1" w:lastRow="0" w:firstColumn="1" w:lastColumn="0" w:noHBand="0" w:noVBand="1"/>
      </w:tblPr>
      <w:tblGrid>
        <w:gridCol w:w="1843"/>
        <w:gridCol w:w="3591"/>
        <w:gridCol w:w="3592"/>
      </w:tblGrid>
      <w:tr w:rsidR="00D02E4E" w:rsidRPr="00026ED5" w14:paraId="280466AE" w14:textId="77777777" w:rsidTr="00A31535">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37BDDEDD" w14:textId="77777777" w:rsidR="00D02E4E" w:rsidRPr="00026ED5" w:rsidRDefault="00D02E4E" w:rsidP="00B7581C">
            <w:pPr>
              <w:spacing w:after="120"/>
              <w:rPr>
                <w:rFonts w:eastAsia="Calibri" w:cs="Arial"/>
                <w:color w:val="000000"/>
                <w:lang w:val="en-US"/>
              </w:rPr>
            </w:pPr>
            <w:r w:rsidRPr="00026ED5">
              <w:rPr>
                <w:rFonts w:eastAsia="Calibri" w:cs="Arial"/>
                <w:color w:val="000000"/>
                <w:lang w:val="en-US"/>
              </w:rPr>
              <w:t>Silicosis type</w:t>
            </w:r>
          </w:p>
        </w:tc>
        <w:tc>
          <w:tcPr>
            <w:tcW w:w="3591" w:type="dxa"/>
            <w:vAlign w:val="center"/>
          </w:tcPr>
          <w:p w14:paraId="0A1B8BD8" w14:textId="77777777" w:rsidR="00D02E4E" w:rsidRPr="00026ED5" w:rsidRDefault="00D02E4E" w:rsidP="00B7581C">
            <w:pPr>
              <w:spacing w:after="120"/>
              <w:rPr>
                <w:rFonts w:eastAsia="Calibri" w:cs="Arial"/>
                <w:color w:val="000000"/>
                <w:lang w:val="en-US"/>
              </w:rPr>
            </w:pPr>
            <w:r w:rsidRPr="00026ED5">
              <w:rPr>
                <w:rFonts w:eastAsia="Calibri" w:cs="Arial"/>
                <w:color w:val="000000"/>
                <w:lang w:val="en-US"/>
              </w:rPr>
              <w:t>Exposure type</w:t>
            </w:r>
          </w:p>
        </w:tc>
        <w:tc>
          <w:tcPr>
            <w:tcW w:w="3592" w:type="dxa"/>
            <w:vAlign w:val="center"/>
          </w:tcPr>
          <w:p w14:paraId="5DD0A2DA" w14:textId="77777777" w:rsidR="00D02E4E" w:rsidRPr="00026ED5" w:rsidRDefault="00D02E4E" w:rsidP="00B7581C">
            <w:pPr>
              <w:spacing w:after="120"/>
              <w:rPr>
                <w:rFonts w:eastAsia="Calibri" w:cs="Arial"/>
                <w:color w:val="000000"/>
                <w:lang w:val="en-US"/>
              </w:rPr>
            </w:pPr>
            <w:r w:rsidRPr="00026ED5">
              <w:rPr>
                <w:rFonts w:eastAsia="Calibri" w:cs="Arial"/>
                <w:color w:val="000000"/>
                <w:lang w:val="en-US"/>
              </w:rPr>
              <w:t xml:space="preserve">Respiratory impact of exposure </w:t>
            </w:r>
          </w:p>
        </w:tc>
      </w:tr>
      <w:tr w:rsidR="00D02E4E" w:rsidRPr="00026ED5" w14:paraId="6FD853AF" w14:textId="77777777" w:rsidTr="00A31535">
        <w:tc>
          <w:tcPr>
            <w:tcW w:w="1843" w:type="dxa"/>
          </w:tcPr>
          <w:p w14:paraId="4BE3E0C0" w14:textId="77777777" w:rsidR="00D02E4E" w:rsidRPr="00026ED5" w:rsidRDefault="00D02E4E" w:rsidP="00D02E4E">
            <w:pPr>
              <w:spacing w:after="120"/>
              <w:rPr>
                <w:rFonts w:eastAsia="Calibri" w:cs="Arial"/>
                <w:color w:val="000000"/>
                <w:lang w:val="en-US"/>
              </w:rPr>
            </w:pPr>
            <w:r w:rsidRPr="00026ED5">
              <w:rPr>
                <w:rFonts w:eastAsia="Calibri" w:cs="Arial"/>
                <w:color w:val="000000"/>
                <w:lang w:val="en-US"/>
              </w:rPr>
              <w:t>Acute</w:t>
            </w:r>
          </w:p>
        </w:tc>
        <w:tc>
          <w:tcPr>
            <w:tcW w:w="3591" w:type="dxa"/>
          </w:tcPr>
          <w:p w14:paraId="003200CB" w14:textId="733653AF" w:rsidR="00D02E4E" w:rsidRPr="00026ED5" w:rsidRDefault="00D02E4E" w:rsidP="00D02E4E">
            <w:pPr>
              <w:spacing w:after="120"/>
              <w:rPr>
                <w:rFonts w:eastAsia="Calibri" w:cs="Arial"/>
                <w:color w:val="000000"/>
                <w:lang w:val="en-US"/>
              </w:rPr>
            </w:pPr>
            <w:r w:rsidRPr="00026ED5">
              <w:rPr>
                <w:rFonts w:eastAsia="Calibri" w:cs="Arial"/>
                <w:color w:val="000000"/>
                <w:lang w:val="en-US"/>
              </w:rPr>
              <w:t>Can develop after short-term and very high levels of silica dust (for example less than one year, and after a few weeks).</w:t>
            </w:r>
          </w:p>
        </w:tc>
        <w:tc>
          <w:tcPr>
            <w:tcW w:w="3592" w:type="dxa"/>
          </w:tcPr>
          <w:p w14:paraId="19551376" w14:textId="77777777" w:rsidR="00D02E4E" w:rsidRPr="00026ED5" w:rsidRDefault="00D02E4E" w:rsidP="00D02E4E">
            <w:pPr>
              <w:spacing w:after="120"/>
              <w:rPr>
                <w:rFonts w:eastAsia="Calibri" w:cs="Arial"/>
                <w:color w:val="000000"/>
                <w:lang w:val="en-US"/>
              </w:rPr>
            </w:pPr>
            <w:r w:rsidRPr="00026ED5">
              <w:rPr>
                <w:rFonts w:eastAsia="Calibri" w:cs="Arial"/>
                <w:color w:val="000000"/>
                <w:lang w:val="en-US"/>
              </w:rPr>
              <w:t>Causes severe inflammation and protein in the lung.</w:t>
            </w:r>
          </w:p>
        </w:tc>
      </w:tr>
      <w:tr w:rsidR="00D02E4E" w:rsidRPr="00026ED5" w14:paraId="015FC7B6" w14:textId="77777777" w:rsidTr="00A31535">
        <w:tc>
          <w:tcPr>
            <w:tcW w:w="1843" w:type="dxa"/>
          </w:tcPr>
          <w:p w14:paraId="590F4329" w14:textId="77777777" w:rsidR="00D02E4E" w:rsidRPr="00026ED5" w:rsidRDefault="00D02E4E" w:rsidP="00D02E4E">
            <w:pPr>
              <w:spacing w:after="120"/>
              <w:rPr>
                <w:rFonts w:eastAsia="Calibri" w:cs="Arial"/>
                <w:color w:val="000000"/>
                <w:lang w:val="en-US"/>
              </w:rPr>
            </w:pPr>
            <w:r w:rsidRPr="00026ED5">
              <w:rPr>
                <w:rFonts w:eastAsia="Calibri" w:cs="Arial"/>
                <w:color w:val="000000"/>
                <w:lang w:val="en-US"/>
              </w:rPr>
              <w:t>Accelerated</w:t>
            </w:r>
          </w:p>
        </w:tc>
        <w:tc>
          <w:tcPr>
            <w:tcW w:w="3591" w:type="dxa"/>
          </w:tcPr>
          <w:p w14:paraId="39905F2D" w14:textId="2E73FF3C" w:rsidR="00D02E4E" w:rsidRPr="00026ED5" w:rsidRDefault="00D02E4E" w:rsidP="00D02E4E">
            <w:pPr>
              <w:spacing w:after="120"/>
              <w:rPr>
                <w:rFonts w:eastAsia="Calibri" w:cs="Arial"/>
                <w:color w:val="000000"/>
                <w:lang w:val="en-US"/>
              </w:rPr>
            </w:pPr>
            <w:r w:rsidRPr="00026ED5">
              <w:rPr>
                <w:rFonts w:eastAsia="Calibri" w:cs="Arial"/>
                <w:color w:val="000000"/>
                <w:lang w:val="en-US"/>
              </w:rPr>
              <w:t>Results from short term exposure to large amounts of silica dust (</w:t>
            </w:r>
            <w:r w:rsidR="00D8094B">
              <w:rPr>
                <w:rFonts w:eastAsia="Calibri" w:cs="Arial"/>
                <w:color w:val="000000"/>
                <w:lang w:val="en-US"/>
              </w:rPr>
              <w:t>1</w:t>
            </w:r>
            <w:r w:rsidR="00D8094B" w:rsidRPr="00026ED5">
              <w:rPr>
                <w:rFonts w:eastAsia="Calibri" w:cs="Arial"/>
                <w:color w:val="000000"/>
                <w:lang w:val="en-US"/>
              </w:rPr>
              <w:t xml:space="preserve"> </w:t>
            </w:r>
            <w:r w:rsidRPr="00026ED5">
              <w:rPr>
                <w:rFonts w:eastAsia="Calibri" w:cs="Arial"/>
                <w:color w:val="000000"/>
                <w:lang w:val="en-US"/>
              </w:rPr>
              <w:t>to 10 years of exposure).</w:t>
            </w:r>
          </w:p>
        </w:tc>
        <w:tc>
          <w:tcPr>
            <w:tcW w:w="3592" w:type="dxa"/>
          </w:tcPr>
          <w:p w14:paraId="72A00EAC" w14:textId="515AFF6E" w:rsidR="00D02E4E" w:rsidRPr="00026ED5" w:rsidRDefault="00D02E4E" w:rsidP="00D02E4E">
            <w:pPr>
              <w:spacing w:after="120"/>
              <w:rPr>
                <w:rFonts w:eastAsia="Calibri" w:cs="Arial"/>
                <w:color w:val="000000"/>
                <w:lang w:val="en-US"/>
              </w:rPr>
            </w:pPr>
            <w:r w:rsidRPr="00026ED5">
              <w:rPr>
                <w:rFonts w:eastAsia="Calibri" w:cs="Arial"/>
                <w:color w:val="000000"/>
                <w:lang w:val="en-US"/>
              </w:rPr>
              <w:t>Causes inflammation, and protein and scarring in the lung</w:t>
            </w:r>
            <w:r w:rsidR="000F0DB6">
              <w:rPr>
                <w:rFonts w:eastAsia="Calibri" w:cs="Arial"/>
                <w:color w:val="000000"/>
                <w:lang w:val="en-US"/>
              </w:rPr>
              <w:t xml:space="preserve"> (fibrotic nodules)</w:t>
            </w:r>
            <w:r w:rsidRPr="00026ED5">
              <w:rPr>
                <w:rFonts w:eastAsia="Calibri" w:cs="Arial"/>
                <w:color w:val="000000"/>
                <w:lang w:val="en-US"/>
              </w:rPr>
              <w:t>.</w:t>
            </w:r>
          </w:p>
        </w:tc>
      </w:tr>
      <w:tr w:rsidR="00D02E4E" w:rsidRPr="00026ED5" w14:paraId="047AD77D" w14:textId="77777777" w:rsidTr="00A31535">
        <w:tc>
          <w:tcPr>
            <w:tcW w:w="1843" w:type="dxa"/>
          </w:tcPr>
          <w:p w14:paraId="527D41E5" w14:textId="77777777" w:rsidR="00D02E4E" w:rsidRPr="00026ED5" w:rsidRDefault="00D02E4E" w:rsidP="00D02E4E">
            <w:pPr>
              <w:spacing w:after="120"/>
              <w:rPr>
                <w:rFonts w:eastAsia="Calibri" w:cs="Arial"/>
                <w:color w:val="000000"/>
                <w:lang w:val="en-US"/>
              </w:rPr>
            </w:pPr>
            <w:r w:rsidRPr="00026ED5">
              <w:rPr>
                <w:rFonts w:eastAsia="Calibri" w:cs="Arial"/>
                <w:color w:val="000000"/>
                <w:lang w:val="en-US"/>
              </w:rPr>
              <w:t xml:space="preserve">Chronic </w:t>
            </w:r>
          </w:p>
        </w:tc>
        <w:tc>
          <w:tcPr>
            <w:tcW w:w="3591" w:type="dxa"/>
          </w:tcPr>
          <w:p w14:paraId="2A55D18D" w14:textId="331364FC" w:rsidR="00D02E4E" w:rsidRPr="00026ED5" w:rsidRDefault="00D02E4E" w:rsidP="00D02E4E">
            <w:pPr>
              <w:spacing w:after="120"/>
              <w:rPr>
                <w:rFonts w:eastAsia="Calibri" w:cs="Arial"/>
                <w:color w:val="000000"/>
                <w:lang w:val="en-US"/>
              </w:rPr>
            </w:pPr>
            <w:r w:rsidRPr="00026ED5">
              <w:rPr>
                <w:rFonts w:eastAsia="Calibri" w:cs="Arial"/>
                <w:color w:val="000000"/>
                <w:lang w:val="en-US"/>
              </w:rPr>
              <w:t>Results from long term exposure (</w:t>
            </w:r>
            <w:r w:rsidR="00D8094B">
              <w:rPr>
                <w:rFonts w:eastAsia="Calibri" w:cs="Arial"/>
                <w:color w:val="000000"/>
                <w:lang w:val="en-US"/>
              </w:rPr>
              <w:t xml:space="preserve">over </w:t>
            </w:r>
            <w:r w:rsidRPr="00026ED5">
              <w:rPr>
                <w:rFonts w:eastAsia="Calibri" w:cs="Arial"/>
                <w:color w:val="000000"/>
                <w:lang w:val="en-US"/>
              </w:rPr>
              <w:t>10 years of exposure) to low levels of silica dust.</w:t>
            </w:r>
            <w:r w:rsidR="000F0DB6">
              <w:rPr>
                <w:rFonts w:eastAsia="Calibri" w:cs="Arial"/>
                <w:color w:val="000000"/>
                <w:lang w:val="en-US"/>
              </w:rPr>
              <w:t xml:space="preserve"> </w:t>
            </w:r>
          </w:p>
        </w:tc>
        <w:tc>
          <w:tcPr>
            <w:tcW w:w="3592" w:type="dxa"/>
          </w:tcPr>
          <w:p w14:paraId="3954C79E" w14:textId="5FAB9814" w:rsidR="00D02E4E" w:rsidRPr="00026ED5" w:rsidRDefault="00D02E4E" w:rsidP="00D02E4E">
            <w:pPr>
              <w:spacing w:after="120"/>
              <w:rPr>
                <w:rFonts w:eastAsia="Calibri" w:cs="Arial"/>
                <w:color w:val="000000"/>
                <w:lang w:val="en-US"/>
              </w:rPr>
            </w:pPr>
            <w:r w:rsidRPr="00026ED5">
              <w:rPr>
                <w:rFonts w:eastAsia="Calibri" w:cs="Arial"/>
                <w:color w:val="000000"/>
                <w:lang w:val="en-US"/>
              </w:rPr>
              <w:t>Causes scarring of the lung and shortness of breath.</w:t>
            </w:r>
            <w:r w:rsidR="000F0DB6">
              <w:rPr>
                <w:rFonts w:eastAsia="Calibri" w:cs="Arial"/>
                <w:color w:val="000000"/>
                <w:lang w:val="en-US"/>
              </w:rPr>
              <w:t xml:space="preserve"> </w:t>
            </w:r>
          </w:p>
        </w:tc>
      </w:tr>
    </w:tbl>
    <w:p w14:paraId="39B84B5D" w14:textId="77777777" w:rsidR="004763C1" w:rsidRDefault="004763C1" w:rsidP="00D02E4E">
      <w:pPr>
        <w:spacing w:after="120" w:line="240" w:lineRule="auto"/>
        <w:rPr>
          <w:rFonts w:ascii="Arial" w:eastAsia="Calibri" w:hAnsi="Arial" w:cs="Arial"/>
          <w:color w:val="000000"/>
          <w:lang w:val="en-US"/>
        </w:rPr>
      </w:pPr>
    </w:p>
    <w:p w14:paraId="3B3E9C1E" w14:textId="3574BF65" w:rsidR="00D02E4E" w:rsidRPr="004763C1" w:rsidRDefault="00D02E4E" w:rsidP="00D02E4E">
      <w:pPr>
        <w:spacing w:after="120" w:line="240" w:lineRule="auto"/>
        <w:rPr>
          <w:rFonts w:ascii="Helvetica" w:hAnsi="Helvetica"/>
          <w:color w:val="000000"/>
          <w:sz w:val="27"/>
          <w:szCs w:val="27"/>
          <w:shd w:val="clear" w:color="auto" w:fill="FFFFFF"/>
        </w:rPr>
      </w:pPr>
      <w:r w:rsidRPr="00026ED5">
        <w:rPr>
          <w:rFonts w:ascii="Arial" w:eastAsia="Calibri" w:hAnsi="Arial" w:cs="Arial"/>
          <w:color w:val="000000"/>
          <w:lang w:val="en-US"/>
        </w:rPr>
        <w:t xml:space="preserve">Damage to the lungs from silica dust and symptoms of disease (such as </w:t>
      </w:r>
      <w:r w:rsidR="00D2381B">
        <w:rPr>
          <w:rFonts w:ascii="Arial" w:eastAsia="Calibri" w:hAnsi="Arial" w:cs="Arial"/>
          <w:color w:val="000000"/>
          <w:lang w:val="en-US"/>
        </w:rPr>
        <w:t xml:space="preserve">lung cancer, </w:t>
      </w:r>
      <w:r w:rsidRPr="00026ED5">
        <w:rPr>
          <w:rFonts w:ascii="Arial" w:eastAsia="Calibri" w:hAnsi="Arial" w:cs="Arial"/>
          <w:color w:val="000000"/>
          <w:lang w:val="en-US"/>
        </w:rPr>
        <w:t xml:space="preserve">silicosis and progressive massive fibrosis) may not appear for many years. Workers may not </w:t>
      </w:r>
      <w:r w:rsidRPr="00026ED5">
        <w:rPr>
          <w:rFonts w:ascii="Arial" w:eastAsia="Calibri" w:hAnsi="Arial" w:cs="Arial"/>
          <w:color w:val="000000"/>
          <w:lang w:val="en-US"/>
        </w:rPr>
        <w:lastRenderedPageBreak/>
        <w:t xml:space="preserve">show any symptoms, even at the point of initial diagnosis, which is why prevention and health monitoring are critical. Health monitoring requirements for workers who work with engineered stone are detailed in </w:t>
      </w:r>
      <w:r w:rsidR="007C7D4D">
        <w:rPr>
          <w:rFonts w:ascii="Arial" w:eastAsia="Calibri" w:hAnsi="Arial" w:cs="Arial"/>
          <w:color w:val="000000"/>
          <w:lang w:val="en-US"/>
        </w:rPr>
        <w:t>P</w:t>
      </w:r>
      <w:r w:rsidR="00397891" w:rsidRPr="00397891">
        <w:rPr>
          <w:rFonts w:ascii="Arial" w:eastAsia="Calibri" w:hAnsi="Arial" w:cs="Arial"/>
          <w:color w:val="000000"/>
          <w:lang w:val="en-US"/>
        </w:rPr>
        <w:t>art 3.</w:t>
      </w:r>
      <w:r w:rsidR="003E113E">
        <w:rPr>
          <w:rFonts w:ascii="Arial" w:eastAsia="Calibri" w:hAnsi="Arial" w:cs="Arial"/>
          <w:color w:val="000000"/>
          <w:lang w:val="en-US"/>
        </w:rPr>
        <w:t>3</w:t>
      </w:r>
      <w:r w:rsidR="00397891" w:rsidRPr="00397891">
        <w:rPr>
          <w:rFonts w:ascii="Arial" w:eastAsia="Calibri" w:hAnsi="Arial" w:cs="Arial"/>
          <w:color w:val="000000"/>
          <w:lang w:val="en-US"/>
        </w:rPr>
        <w:t xml:space="preserve"> of this Code</w:t>
      </w:r>
      <w:r w:rsidRPr="00397891">
        <w:rPr>
          <w:rFonts w:ascii="Arial" w:eastAsia="Calibri" w:hAnsi="Arial" w:cs="Arial"/>
          <w:color w:val="000000"/>
          <w:lang w:val="en-US"/>
        </w:rPr>
        <w:t>.</w:t>
      </w:r>
    </w:p>
    <w:bookmarkEnd w:id="27"/>
    <w:p w14:paraId="6BF7ED0F" w14:textId="5A0461D9" w:rsidR="00D02E4E" w:rsidRDefault="00D02E4E" w:rsidP="00D02E4E">
      <w:pPr>
        <w:spacing w:after="120" w:line="240" w:lineRule="auto"/>
        <w:rPr>
          <w:rFonts w:ascii="Arial" w:eastAsia="Calibri" w:hAnsi="Arial" w:cs="Arial"/>
          <w:color w:val="000000"/>
          <w:lang w:val="en-US"/>
        </w:rPr>
      </w:pPr>
      <w:r w:rsidRPr="00026ED5">
        <w:rPr>
          <w:rFonts w:ascii="Arial" w:eastAsia="Calibri" w:hAnsi="Arial" w:cs="Arial"/>
          <w:color w:val="000000"/>
          <w:lang w:val="en-US"/>
        </w:rPr>
        <w:t xml:space="preserve">There is no cure for silicosis. However, all silica dust-related diseases are preventable </w:t>
      </w:r>
      <w:r w:rsidR="00641F07">
        <w:rPr>
          <w:rFonts w:ascii="Arial" w:eastAsia="Calibri" w:hAnsi="Arial" w:cs="Arial"/>
          <w:color w:val="000000"/>
          <w:lang w:val="en-US"/>
        </w:rPr>
        <w:t>through</w:t>
      </w:r>
      <w:r w:rsidRPr="00026ED5">
        <w:rPr>
          <w:rFonts w:ascii="Arial" w:eastAsia="Calibri" w:hAnsi="Arial" w:cs="Arial"/>
          <w:color w:val="000000"/>
          <w:lang w:val="en-US"/>
        </w:rPr>
        <w:t xml:space="preserve"> using effective controls</w:t>
      </w:r>
      <w:r w:rsidR="009C5244">
        <w:rPr>
          <w:rFonts w:ascii="Arial" w:eastAsia="Calibri" w:hAnsi="Arial" w:cs="Arial"/>
          <w:color w:val="000000"/>
          <w:lang w:val="en-US"/>
        </w:rPr>
        <w:t xml:space="preserve"> </w:t>
      </w:r>
      <w:r w:rsidR="007D3114">
        <w:rPr>
          <w:rFonts w:ascii="Arial" w:eastAsia="Calibri" w:hAnsi="Arial" w:cs="Arial"/>
          <w:color w:val="000000"/>
          <w:lang w:val="en-US"/>
        </w:rPr>
        <w:t>throughout</w:t>
      </w:r>
      <w:r w:rsidR="009C5244">
        <w:rPr>
          <w:rFonts w:ascii="Arial" w:eastAsia="Calibri" w:hAnsi="Arial" w:cs="Arial"/>
          <w:color w:val="000000"/>
          <w:lang w:val="en-US"/>
        </w:rPr>
        <w:t xml:space="preserve"> the lifecycle of the product</w:t>
      </w:r>
      <w:r w:rsidRPr="00026ED5">
        <w:rPr>
          <w:rFonts w:ascii="Arial" w:eastAsia="Calibri" w:hAnsi="Arial" w:cs="Arial"/>
          <w:color w:val="000000"/>
          <w:lang w:val="en-US"/>
        </w:rPr>
        <w:t xml:space="preserve"> to eliminate or minimise exposure to silica dust at the workplace.</w:t>
      </w:r>
    </w:p>
    <w:p w14:paraId="214E4134" w14:textId="095A380F" w:rsidR="00D02E4E" w:rsidRPr="00026ED5" w:rsidRDefault="00D02E4E" w:rsidP="004922F9">
      <w:pPr>
        <w:pStyle w:val="Heading2"/>
        <w:rPr>
          <w:rFonts w:eastAsia="Calibri" w:cs="Arial"/>
        </w:rPr>
      </w:pPr>
      <w:bookmarkStart w:id="28" w:name="_Toc78987370"/>
      <w:r w:rsidRPr="0059734D">
        <w:t xml:space="preserve">Who has health and safety duties in </w:t>
      </w:r>
      <w:r w:rsidR="001E638A" w:rsidRPr="0059734D">
        <w:t>relation to</w:t>
      </w:r>
      <w:r w:rsidRPr="00026ED5">
        <w:rPr>
          <w:rFonts w:eastAsia="Calibri" w:cs="Arial"/>
        </w:rPr>
        <w:t xml:space="preserve"> working with engineered stone?</w:t>
      </w:r>
      <w:bookmarkEnd w:id="28"/>
    </w:p>
    <w:p w14:paraId="522818F8" w14:textId="44ABBF6F"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Duty holders with a role in </w:t>
      </w:r>
      <w:r w:rsidR="006F2D7F">
        <w:rPr>
          <w:rFonts w:ascii="Arial" w:eastAsia="Calibri" w:hAnsi="Arial" w:cs="Arial"/>
          <w:szCs w:val="24"/>
        </w:rPr>
        <w:t>managing</w:t>
      </w:r>
      <w:r w:rsidRPr="00026ED5">
        <w:rPr>
          <w:rFonts w:ascii="Arial" w:eastAsia="Calibri" w:hAnsi="Arial" w:cs="Arial"/>
          <w:szCs w:val="24"/>
        </w:rPr>
        <w:t xml:space="preserve"> the risks of </w:t>
      </w:r>
      <w:r w:rsidR="00951B89">
        <w:rPr>
          <w:rFonts w:ascii="Arial" w:eastAsia="Calibri" w:hAnsi="Arial" w:cs="Arial"/>
          <w:szCs w:val="24"/>
        </w:rPr>
        <w:t xml:space="preserve">silica dust when </w:t>
      </w:r>
      <w:r w:rsidRPr="00026ED5">
        <w:rPr>
          <w:rFonts w:ascii="Arial" w:eastAsia="Calibri" w:hAnsi="Arial" w:cs="Arial"/>
          <w:szCs w:val="24"/>
        </w:rPr>
        <w:t xml:space="preserve">working with engineered stone include: </w:t>
      </w:r>
    </w:p>
    <w:p w14:paraId="0E240349" w14:textId="688A8D99" w:rsidR="004C464A" w:rsidRDefault="00D02E4E" w:rsidP="003A4468">
      <w:pPr>
        <w:pStyle w:val="ListParagraph"/>
        <w:numPr>
          <w:ilvl w:val="0"/>
          <w:numId w:val="29"/>
        </w:numPr>
        <w:rPr>
          <w:rFonts w:eastAsia="Calibri" w:cs="Arial"/>
        </w:rPr>
      </w:pPr>
      <w:r w:rsidRPr="004C464A">
        <w:rPr>
          <w:rFonts w:eastAsia="Calibri" w:cs="Arial"/>
        </w:rPr>
        <w:t>persons conducting  business</w:t>
      </w:r>
      <w:r w:rsidR="009C7A76">
        <w:rPr>
          <w:rFonts w:eastAsia="Calibri" w:cs="Arial"/>
        </w:rPr>
        <w:t>es</w:t>
      </w:r>
      <w:r w:rsidRPr="004C464A">
        <w:rPr>
          <w:rFonts w:eastAsia="Calibri" w:cs="Arial"/>
        </w:rPr>
        <w:t xml:space="preserve"> or undertaking</w:t>
      </w:r>
      <w:r w:rsidR="009C7A76">
        <w:rPr>
          <w:rFonts w:eastAsia="Calibri" w:cs="Arial"/>
        </w:rPr>
        <w:t>s</w:t>
      </w:r>
      <w:r w:rsidRPr="004C464A">
        <w:rPr>
          <w:rFonts w:eastAsia="Calibri" w:cs="Arial"/>
        </w:rPr>
        <w:t xml:space="preserve"> (PCBUs) </w:t>
      </w:r>
    </w:p>
    <w:p w14:paraId="45A75103" w14:textId="4910B244" w:rsidR="004C464A" w:rsidRDefault="00D02E4E" w:rsidP="003A4468">
      <w:pPr>
        <w:pStyle w:val="ListParagraph"/>
        <w:numPr>
          <w:ilvl w:val="0"/>
          <w:numId w:val="29"/>
        </w:numPr>
        <w:rPr>
          <w:rFonts w:eastAsia="Calibri" w:cs="Arial"/>
        </w:rPr>
      </w:pPr>
      <w:r w:rsidRPr="004C464A">
        <w:rPr>
          <w:rFonts w:eastAsia="Calibri" w:cs="Arial"/>
        </w:rPr>
        <w:t>officers</w:t>
      </w:r>
    </w:p>
    <w:p w14:paraId="44346048" w14:textId="007ECB70" w:rsidR="00DF6DCB" w:rsidRDefault="00D02E4E" w:rsidP="003A4468">
      <w:pPr>
        <w:pStyle w:val="ListParagraph"/>
        <w:numPr>
          <w:ilvl w:val="0"/>
          <w:numId w:val="29"/>
        </w:numPr>
        <w:rPr>
          <w:rFonts w:eastAsia="Calibri" w:cs="Arial"/>
        </w:rPr>
      </w:pPr>
      <w:r w:rsidRPr="004C464A">
        <w:rPr>
          <w:rFonts w:eastAsia="Calibri" w:cs="Arial"/>
        </w:rPr>
        <w:t>designers, manufacturers, importers, suppliers</w:t>
      </w:r>
    </w:p>
    <w:p w14:paraId="3E941E2B" w14:textId="01C491F4" w:rsidR="00DF6DCB" w:rsidRDefault="00DF6DCB" w:rsidP="003A4468">
      <w:pPr>
        <w:pStyle w:val="ListParagraph"/>
        <w:numPr>
          <w:ilvl w:val="0"/>
          <w:numId w:val="29"/>
        </w:numPr>
        <w:rPr>
          <w:rFonts w:eastAsia="Calibri" w:cs="Arial"/>
        </w:rPr>
      </w:pPr>
      <w:r>
        <w:rPr>
          <w:rFonts w:eastAsia="Calibri" w:cs="Arial"/>
        </w:rPr>
        <w:t>workers, and</w:t>
      </w:r>
    </w:p>
    <w:p w14:paraId="53472DF2" w14:textId="43BC2F1D" w:rsidR="00D02E4E" w:rsidRPr="004C464A" w:rsidRDefault="00DF6DCB" w:rsidP="003A4468">
      <w:pPr>
        <w:pStyle w:val="ListParagraph"/>
        <w:numPr>
          <w:ilvl w:val="0"/>
          <w:numId w:val="29"/>
        </w:numPr>
        <w:rPr>
          <w:rFonts w:eastAsia="Calibri" w:cs="Arial"/>
        </w:rPr>
      </w:pPr>
      <w:r>
        <w:rPr>
          <w:rFonts w:eastAsia="Calibri" w:cs="Arial"/>
        </w:rPr>
        <w:t>other persons in the workplace</w:t>
      </w:r>
      <w:r w:rsidR="00D02E4E" w:rsidRPr="004C464A">
        <w:rPr>
          <w:rFonts w:eastAsia="Calibri" w:cs="Arial"/>
        </w:rPr>
        <w:t>.</w:t>
      </w:r>
    </w:p>
    <w:p w14:paraId="05380FA3" w14:textId="77777777" w:rsidR="00D02E4E" w:rsidRPr="00026ED5" w:rsidRDefault="00D02E4E" w:rsidP="0059734D">
      <w:pPr>
        <w:spacing w:after="240" w:line="240" w:lineRule="auto"/>
        <w:rPr>
          <w:rFonts w:ascii="Arial" w:eastAsia="Calibri" w:hAnsi="Arial" w:cs="Arial"/>
          <w:szCs w:val="24"/>
        </w:rPr>
      </w:pPr>
      <w:r w:rsidRPr="00026ED5">
        <w:rPr>
          <w:rFonts w:ascii="Arial" w:eastAsia="Calibri" w:hAnsi="Arial" w:cs="Arial"/>
          <w:szCs w:val="24"/>
        </w:rPr>
        <w:t xml:space="preserve">A person can have more than one duty and more than one person can have the same duty at the same time. </w:t>
      </w:r>
    </w:p>
    <w:p w14:paraId="26F964CB" w14:textId="06E8DEF3" w:rsidR="00D02E4E" w:rsidRPr="006A03C8" w:rsidRDefault="00D02E4E" w:rsidP="0037778F">
      <w:pPr>
        <w:pStyle w:val="Heading31"/>
        <w:rPr>
          <w:rFonts w:eastAsia="Calibri"/>
        </w:rPr>
      </w:pPr>
      <w:r w:rsidRPr="006A03C8">
        <w:rPr>
          <w:rFonts w:eastAsia="Calibri"/>
        </w:rPr>
        <w:t xml:space="preserve">Person conducting a </w:t>
      </w:r>
      <w:r w:rsidRPr="004922F9">
        <w:rPr>
          <w:rFonts w:eastAsia="Calibri"/>
        </w:rPr>
        <w:t>business</w:t>
      </w:r>
      <w:r w:rsidRPr="006A03C8">
        <w:rPr>
          <w:rFonts w:eastAsia="Calibri"/>
        </w:rPr>
        <w:t xml:space="preserve"> or undertaking (PCBU)</w:t>
      </w:r>
    </w:p>
    <w:p w14:paraId="489C92C4" w14:textId="77777777" w:rsidR="00D02E4E" w:rsidRPr="00026ED5" w:rsidRDefault="00D02E4E" w:rsidP="00D02E4E">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19</w:t>
      </w:r>
    </w:p>
    <w:p w14:paraId="39B74CE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Primary duty of care</w:t>
      </w:r>
    </w:p>
    <w:p w14:paraId="41F18F77" w14:textId="563AF113" w:rsidR="0018656A" w:rsidRPr="000F06FD" w:rsidRDefault="00AF7246" w:rsidP="00D02E4E">
      <w:pPr>
        <w:spacing w:after="120" w:line="240" w:lineRule="auto"/>
        <w:rPr>
          <w:rFonts w:ascii="Arial" w:eastAsia="Calibri" w:hAnsi="Arial" w:cs="Arial"/>
          <w:szCs w:val="24"/>
        </w:rPr>
      </w:pPr>
      <w:r>
        <w:rPr>
          <w:rFonts w:ascii="Arial" w:eastAsia="Calibri" w:hAnsi="Arial" w:cs="Arial"/>
          <w:szCs w:val="24"/>
        </w:rPr>
        <w:t>When working with engineered stone, a</w:t>
      </w:r>
      <w:r w:rsidR="00D02E4E" w:rsidRPr="00026ED5">
        <w:rPr>
          <w:rFonts w:ascii="Arial" w:eastAsia="Calibri" w:hAnsi="Arial" w:cs="Arial"/>
          <w:szCs w:val="24"/>
        </w:rPr>
        <w:t xml:space="preserve"> PCBU must eliminate risks arising from exposure to silica dust or</w:t>
      </w:r>
      <w:r w:rsidR="00AC0847">
        <w:rPr>
          <w:rFonts w:ascii="Arial" w:eastAsia="Calibri" w:hAnsi="Arial" w:cs="Arial"/>
          <w:szCs w:val="24"/>
        </w:rPr>
        <w:t>,</w:t>
      </w:r>
      <w:r w:rsidR="00D02E4E" w:rsidRPr="00026ED5">
        <w:rPr>
          <w:rFonts w:ascii="Arial" w:eastAsia="Calibri" w:hAnsi="Arial" w:cs="Arial"/>
          <w:szCs w:val="24"/>
        </w:rPr>
        <w:t xml:space="preserve"> if that is not reasonably practicable, minimise the risks so far as is reasonably practicable</w:t>
      </w:r>
      <w:r w:rsidR="007C7D4D">
        <w:rPr>
          <w:rFonts w:ascii="Arial" w:eastAsia="Calibri" w:hAnsi="Arial" w:cs="Arial"/>
          <w:szCs w:val="24"/>
        </w:rPr>
        <w:t xml:space="preserve"> to workers and other persons at their workplace</w:t>
      </w:r>
      <w:r w:rsidR="00D02E4E" w:rsidRPr="00026ED5">
        <w:rPr>
          <w:rFonts w:ascii="Arial" w:eastAsia="Calibri" w:hAnsi="Arial" w:cs="Arial"/>
          <w:szCs w:val="24"/>
        </w:rPr>
        <w:t xml:space="preserve">. </w:t>
      </w:r>
    </w:p>
    <w:p w14:paraId="1C8C7D95" w14:textId="08203060" w:rsidR="00D02E4E" w:rsidRDefault="00D02E4E" w:rsidP="00D02E4E">
      <w:pPr>
        <w:spacing w:after="120" w:line="240" w:lineRule="auto"/>
        <w:rPr>
          <w:rFonts w:ascii="Arial" w:eastAsia="Calibri" w:hAnsi="Arial" w:cs="Arial"/>
          <w:szCs w:val="24"/>
        </w:rPr>
      </w:pPr>
      <w:r w:rsidRPr="00026ED5">
        <w:rPr>
          <w:rFonts w:ascii="Arial" w:eastAsia="Calibri" w:hAnsi="Arial" w:cs="Arial"/>
          <w:szCs w:val="24"/>
        </w:rPr>
        <w:t>The WHS Regulations include specific requirements for</w:t>
      </w:r>
      <w:r w:rsidR="00C54E8E">
        <w:rPr>
          <w:rFonts w:ascii="Arial" w:eastAsia="Calibri" w:hAnsi="Arial" w:cs="Arial"/>
          <w:szCs w:val="24"/>
        </w:rPr>
        <w:t xml:space="preserve"> a</w:t>
      </w:r>
      <w:r w:rsidRPr="00026ED5">
        <w:rPr>
          <w:rFonts w:ascii="Arial" w:eastAsia="Calibri" w:hAnsi="Arial" w:cs="Arial"/>
          <w:szCs w:val="24"/>
        </w:rPr>
        <w:t xml:space="preserve"> PCBU to manage the risks associated with hazardous chemicals, including </w:t>
      </w:r>
      <w:r w:rsidR="00951B89">
        <w:rPr>
          <w:rFonts w:ascii="Arial" w:eastAsia="Calibri" w:hAnsi="Arial" w:cs="Arial"/>
          <w:szCs w:val="24"/>
        </w:rPr>
        <w:t xml:space="preserve">air monitoring and </w:t>
      </w:r>
      <w:r w:rsidRPr="00026ED5">
        <w:rPr>
          <w:rFonts w:ascii="Arial" w:eastAsia="Calibri" w:hAnsi="Arial" w:cs="Arial"/>
          <w:szCs w:val="24"/>
        </w:rPr>
        <w:t>health monitoring</w:t>
      </w:r>
      <w:r w:rsidR="00AF7246">
        <w:rPr>
          <w:rFonts w:ascii="Arial" w:eastAsia="Calibri" w:hAnsi="Arial" w:cs="Arial"/>
          <w:szCs w:val="24"/>
        </w:rPr>
        <w:t xml:space="preserve"> (see Part 3 of this Code)</w:t>
      </w:r>
      <w:r w:rsidRPr="00026ED5">
        <w:rPr>
          <w:rFonts w:ascii="Arial" w:eastAsia="Calibri" w:hAnsi="Arial" w:cs="Arial"/>
          <w:szCs w:val="24"/>
        </w:rPr>
        <w:t xml:space="preserve">. </w:t>
      </w:r>
    </w:p>
    <w:p w14:paraId="4170FA37" w14:textId="081FC81E" w:rsidR="007C7D4D" w:rsidRPr="00807923" w:rsidRDefault="007C7D4D" w:rsidP="003A4468">
      <w:pPr>
        <w:pStyle w:val="ListParagraph"/>
        <w:numPr>
          <w:ilvl w:val="0"/>
          <w:numId w:val="28"/>
        </w:numPr>
        <w:rPr>
          <w:rFonts w:eastAsia="Calibri" w:cs="Arial"/>
        </w:rPr>
      </w:pPr>
      <w:r w:rsidRPr="00807923">
        <w:rPr>
          <w:rFonts w:eastAsia="Calibri" w:cs="Arial"/>
        </w:rPr>
        <w:t xml:space="preserve">Respirable crystalline silica is classified as a hazardous chemical according to the Globally Harmonized System of Classification and Labelling of Chemicals (GHS) and has a workplace exposure standard. </w:t>
      </w:r>
    </w:p>
    <w:p w14:paraId="6AEA8158" w14:textId="33B69596" w:rsidR="007C7D4D" w:rsidRDefault="00ED597B" w:rsidP="0059734D">
      <w:pPr>
        <w:spacing w:after="240" w:line="240" w:lineRule="auto"/>
        <w:rPr>
          <w:rFonts w:ascii="Arial" w:eastAsia="Calibri" w:hAnsi="Arial" w:cs="Arial"/>
          <w:szCs w:val="24"/>
        </w:rPr>
      </w:pPr>
      <w:r>
        <w:rPr>
          <w:rFonts w:ascii="Arial" w:eastAsia="Calibri" w:hAnsi="Arial" w:cs="Arial"/>
          <w:szCs w:val="24"/>
        </w:rPr>
        <w:t>M</w:t>
      </w:r>
      <w:r w:rsidR="00807923">
        <w:rPr>
          <w:rFonts w:ascii="Arial" w:eastAsia="Calibri" w:hAnsi="Arial" w:cs="Arial"/>
          <w:szCs w:val="24"/>
        </w:rPr>
        <w:t xml:space="preserve">ore information about the classification of respirable crystalline silica can be found in the </w:t>
      </w:r>
      <w:hyperlink r:id="rId24" w:history="1">
        <w:r w:rsidR="00807923" w:rsidRPr="00807923">
          <w:rPr>
            <w:rStyle w:val="Hyperlink"/>
            <w:rFonts w:ascii="Arial" w:eastAsia="Calibri" w:hAnsi="Arial" w:cs="Arial"/>
            <w:szCs w:val="24"/>
          </w:rPr>
          <w:t>Hazardous Chemicals Information System (HCIS)</w:t>
        </w:r>
      </w:hyperlink>
      <w:r w:rsidR="00807923">
        <w:rPr>
          <w:rFonts w:ascii="Arial" w:eastAsia="Calibri" w:hAnsi="Arial" w:cs="Arial"/>
          <w:szCs w:val="24"/>
        </w:rPr>
        <w:t>.</w:t>
      </w:r>
    </w:p>
    <w:p w14:paraId="7D64BEF4" w14:textId="77777777" w:rsidR="00BC277B" w:rsidRPr="006A03C8" w:rsidRDefault="00BC277B" w:rsidP="00D94A54">
      <w:pPr>
        <w:pStyle w:val="Heading31"/>
        <w:rPr>
          <w:rFonts w:eastAsia="Calibri"/>
        </w:rPr>
      </w:pPr>
      <w:r>
        <w:rPr>
          <w:rFonts w:eastAsia="Calibri"/>
        </w:rPr>
        <w:t>Further duties of p</w:t>
      </w:r>
      <w:r w:rsidRPr="006A03C8">
        <w:rPr>
          <w:rFonts w:eastAsia="Calibri"/>
        </w:rPr>
        <w:t>erson</w:t>
      </w:r>
      <w:r>
        <w:rPr>
          <w:rFonts w:eastAsia="Calibri"/>
        </w:rPr>
        <w:t>s</w:t>
      </w:r>
      <w:r w:rsidRPr="006A03C8">
        <w:rPr>
          <w:rFonts w:eastAsia="Calibri"/>
        </w:rPr>
        <w:t xml:space="preserve"> conducting</w:t>
      </w:r>
      <w:r>
        <w:rPr>
          <w:rFonts w:eastAsia="Calibri"/>
        </w:rPr>
        <w:t xml:space="preserve"> </w:t>
      </w:r>
      <w:r w:rsidRPr="004922F9">
        <w:rPr>
          <w:rFonts w:eastAsia="Calibri"/>
        </w:rPr>
        <w:t>business</w:t>
      </w:r>
      <w:r>
        <w:rPr>
          <w:rFonts w:eastAsia="Calibri"/>
        </w:rPr>
        <w:t>es</w:t>
      </w:r>
      <w:r w:rsidRPr="006A03C8">
        <w:rPr>
          <w:rFonts w:eastAsia="Calibri"/>
        </w:rPr>
        <w:t xml:space="preserve"> or undertaking</w:t>
      </w:r>
      <w:r>
        <w:rPr>
          <w:rFonts w:eastAsia="Calibri"/>
        </w:rPr>
        <w:t>s</w:t>
      </w:r>
    </w:p>
    <w:p w14:paraId="1CFE87B6" w14:textId="77777777" w:rsidR="00BC277B" w:rsidRPr="00026ED5" w:rsidRDefault="00BC277B" w:rsidP="00BC277B">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 xml:space="preserve">WHS Act section </w:t>
      </w:r>
      <w:r>
        <w:rPr>
          <w:rFonts w:ascii="Arial" w:eastAsia="Calibri" w:hAnsi="Arial" w:cs="Arial"/>
          <w:b/>
          <w:color w:val="145B85"/>
          <w:szCs w:val="24"/>
        </w:rPr>
        <w:t>20</w:t>
      </w:r>
    </w:p>
    <w:p w14:paraId="6BA90856" w14:textId="77777777" w:rsidR="00BC277B" w:rsidRPr="00026ED5" w:rsidRDefault="00BC277B" w:rsidP="00BC277B">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Pr>
          <w:rFonts w:ascii="Arial" w:eastAsia="Calibri" w:hAnsi="Arial" w:cs="Arial"/>
          <w:szCs w:val="24"/>
        </w:rPr>
        <w:t xml:space="preserve">Duty of persons conducting businesses or undertakings involving management or control of workplaces </w:t>
      </w:r>
    </w:p>
    <w:p w14:paraId="7E956658" w14:textId="08F9B0C7" w:rsidR="00BC277B" w:rsidRDefault="00BC277B" w:rsidP="0059734D">
      <w:pPr>
        <w:spacing w:after="240" w:line="240" w:lineRule="auto"/>
        <w:rPr>
          <w:rFonts w:ascii="Arial" w:eastAsia="Calibri" w:hAnsi="Arial" w:cs="Arial"/>
          <w:szCs w:val="24"/>
        </w:rPr>
      </w:pPr>
      <w:r>
        <w:rPr>
          <w:rFonts w:ascii="Arial" w:eastAsia="Calibri" w:hAnsi="Arial" w:cs="Arial"/>
          <w:szCs w:val="24"/>
        </w:rPr>
        <w:lastRenderedPageBreak/>
        <w:t>The person with management or control of a workplace must ensure, so far as is reasonably practicable, that the workplace, the means of entering and exiting the workplace and anything arising from the workplace are without risks to the health and safety of any person.</w:t>
      </w:r>
    </w:p>
    <w:p w14:paraId="7CDFD207" w14:textId="641DCCE4" w:rsidR="005D6132" w:rsidRPr="00026ED5" w:rsidRDefault="005D6132" w:rsidP="005D6132">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 xml:space="preserve">WHS Act section </w:t>
      </w:r>
      <w:r>
        <w:rPr>
          <w:rFonts w:ascii="Arial" w:eastAsia="Calibri" w:hAnsi="Arial" w:cs="Arial"/>
          <w:b/>
          <w:color w:val="145B85"/>
          <w:szCs w:val="24"/>
        </w:rPr>
        <w:t>21</w:t>
      </w:r>
    </w:p>
    <w:p w14:paraId="31895074" w14:textId="4D1680A0" w:rsidR="005D6132" w:rsidRPr="00026ED5" w:rsidRDefault="005D6132" w:rsidP="005D613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Pr>
          <w:rFonts w:ascii="Arial" w:eastAsia="Calibri" w:hAnsi="Arial" w:cs="Arial"/>
          <w:szCs w:val="24"/>
        </w:rPr>
        <w:t>Duty of persons conducting businesses or undertakings involving management or control of fixtures, fittings or plant at workplaces</w:t>
      </w:r>
    </w:p>
    <w:p w14:paraId="6DFF795D" w14:textId="3E8E17CC" w:rsidR="005D6132" w:rsidRPr="00026ED5" w:rsidRDefault="005D6132" w:rsidP="0059734D">
      <w:pPr>
        <w:spacing w:after="240" w:line="240" w:lineRule="auto"/>
        <w:rPr>
          <w:rFonts w:ascii="Arial" w:eastAsia="Calibri" w:hAnsi="Arial" w:cs="Arial"/>
          <w:szCs w:val="24"/>
        </w:rPr>
      </w:pPr>
      <w:r>
        <w:rPr>
          <w:rFonts w:ascii="Arial" w:eastAsia="Calibri" w:hAnsi="Arial" w:cs="Arial"/>
          <w:szCs w:val="24"/>
        </w:rPr>
        <w:t xml:space="preserve">The person with management or control of fixtures, fittings or plant at a workplace, must ensure, so far as is reasonably practicable, that the fixtures, </w:t>
      </w:r>
      <w:r w:rsidR="00034B0A">
        <w:rPr>
          <w:rFonts w:ascii="Arial" w:eastAsia="Calibri" w:hAnsi="Arial" w:cs="Arial"/>
          <w:szCs w:val="24"/>
        </w:rPr>
        <w:t>fittings</w:t>
      </w:r>
      <w:r>
        <w:rPr>
          <w:rFonts w:ascii="Arial" w:eastAsia="Calibri" w:hAnsi="Arial" w:cs="Arial"/>
          <w:szCs w:val="24"/>
        </w:rPr>
        <w:t xml:space="preserve"> and plant are without risks to the health and safety of any person.</w:t>
      </w:r>
    </w:p>
    <w:p w14:paraId="127599D7" w14:textId="77777777" w:rsidR="00D02E4E" w:rsidRPr="0059734D" w:rsidRDefault="00D02E4E" w:rsidP="00D4414D">
      <w:pPr>
        <w:spacing w:after="120" w:line="240" w:lineRule="auto"/>
        <w:rPr>
          <w:rFonts w:ascii="Arial" w:eastAsia="Calibri" w:hAnsi="Arial" w:cs="Arial"/>
          <w:sz w:val="36"/>
          <w:szCs w:val="36"/>
        </w:rPr>
      </w:pPr>
      <w:r w:rsidRPr="004922F9">
        <w:rPr>
          <w:rFonts w:ascii="Arial" w:eastAsia="Calibri" w:hAnsi="Arial" w:cs="Arial"/>
          <w:bCs/>
          <w:sz w:val="32"/>
          <w:szCs w:val="32"/>
        </w:rPr>
        <w:t>Officers</w:t>
      </w:r>
    </w:p>
    <w:p w14:paraId="449B98B5"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sidRPr="00026ED5">
        <w:rPr>
          <w:rFonts w:ascii="Arial" w:eastAsia="Calibri" w:hAnsi="Arial" w:cs="Arial"/>
          <w:b/>
          <w:color w:val="145B85"/>
          <w:szCs w:val="24"/>
        </w:rPr>
        <w:t>WHS Act section 27</w:t>
      </w:r>
    </w:p>
    <w:p w14:paraId="203E3C29"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of officers</w:t>
      </w:r>
    </w:p>
    <w:p w14:paraId="0E96B3A9" w14:textId="6D0052FD" w:rsidR="00D02E4E" w:rsidRPr="00026ED5" w:rsidRDefault="00D02E4E" w:rsidP="0059734D">
      <w:pPr>
        <w:spacing w:after="240" w:line="240" w:lineRule="auto"/>
        <w:rPr>
          <w:rFonts w:ascii="Arial" w:eastAsia="Calibri" w:hAnsi="Arial" w:cs="Arial"/>
          <w:szCs w:val="24"/>
        </w:rPr>
      </w:pPr>
      <w:r w:rsidRPr="00026ED5">
        <w:rPr>
          <w:rFonts w:ascii="Arial" w:eastAsia="Calibri" w:hAnsi="Arial" w:cs="Arial"/>
          <w:szCs w:val="24"/>
        </w:rPr>
        <w:t>Officers, for example company directors, have a duty to exercise due diligence to ensure the PCBU complies with the WHS Act and WHS Regulations. This includes taking reasonable steps to ensure that the PCBU has and uses appropriate resources and processes to eliminate or minimise risks that arise from work</w:t>
      </w:r>
      <w:r w:rsidR="00951B89">
        <w:rPr>
          <w:rFonts w:ascii="Arial" w:eastAsia="Calibri" w:hAnsi="Arial" w:cs="Arial"/>
          <w:szCs w:val="24"/>
        </w:rPr>
        <w:t>ing with</w:t>
      </w:r>
      <w:r w:rsidR="00C54E8E">
        <w:rPr>
          <w:rFonts w:ascii="Arial" w:eastAsia="Calibri" w:hAnsi="Arial" w:cs="Arial"/>
          <w:szCs w:val="24"/>
        </w:rPr>
        <w:t xml:space="preserve"> </w:t>
      </w:r>
      <w:r w:rsidRPr="00026ED5">
        <w:rPr>
          <w:rFonts w:ascii="Arial" w:eastAsia="Calibri" w:hAnsi="Arial" w:cs="Arial"/>
          <w:szCs w:val="24"/>
        </w:rPr>
        <w:t>engineered stone</w:t>
      </w:r>
      <w:r w:rsidR="00AF7246">
        <w:rPr>
          <w:rFonts w:ascii="Arial" w:eastAsia="Calibri" w:hAnsi="Arial" w:cs="Arial"/>
          <w:szCs w:val="24"/>
        </w:rPr>
        <w:t>; namely exposure to silica dust</w:t>
      </w:r>
      <w:r w:rsidRPr="00026ED5">
        <w:rPr>
          <w:rFonts w:ascii="Arial" w:eastAsia="Calibri" w:hAnsi="Arial" w:cs="Arial"/>
          <w:szCs w:val="24"/>
        </w:rPr>
        <w:t xml:space="preserve">. </w:t>
      </w:r>
      <w:r w:rsidR="00ED597B">
        <w:rPr>
          <w:rFonts w:ascii="Arial" w:eastAsia="Calibri" w:hAnsi="Arial" w:cs="Arial"/>
          <w:szCs w:val="24"/>
        </w:rPr>
        <w:t>M</w:t>
      </w:r>
      <w:r w:rsidR="007D64E3">
        <w:rPr>
          <w:rFonts w:ascii="Arial" w:eastAsia="Calibri" w:hAnsi="Arial" w:cs="Arial"/>
          <w:szCs w:val="24"/>
        </w:rPr>
        <w:t xml:space="preserve">ore </w:t>
      </w:r>
      <w:r w:rsidRPr="00026ED5">
        <w:rPr>
          <w:rFonts w:ascii="Arial" w:eastAsia="Calibri" w:hAnsi="Arial" w:cs="Arial"/>
          <w:szCs w:val="24"/>
        </w:rPr>
        <w:t xml:space="preserve">information on who is an officer and their duties </w:t>
      </w:r>
      <w:r w:rsidR="00ED597B">
        <w:rPr>
          <w:rFonts w:ascii="Arial" w:eastAsia="Calibri" w:hAnsi="Arial" w:cs="Arial"/>
          <w:szCs w:val="24"/>
        </w:rPr>
        <w:t xml:space="preserve">is </w:t>
      </w:r>
      <w:r w:rsidRPr="00026ED5">
        <w:rPr>
          <w:rFonts w:ascii="Arial" w:eastAsia="Calibri" w:hAnsi="Arial" w:cs="Arial"/>
          <w:szCs w:val="24"/>
        </w:rPr>
        <w:t xml:space="preserve">in the </w:t>
      </w:r>
      <w:hyperlink r:id="rId25" w:history="1">
        <w:r w:rsidRPr="00026ED5">
          <w:rPr>
            <w:rFonts w:ascii="Arial" w:eastAsia="Calibri" w:hAnsi="Arial" w:cs="Arial"/>
            <w:color w:val="145B85"/>
            <w:szCs w:val="24"/>
            <w:u w:val="single"/>
          </w:rPr>
          <w:t xml:space="preserve">Interpretive Guideline: </w:t>
        </w:r>
        <w:r w:rsidRPr="00026ED5">
          <w:rPr>
            <w:rFonts w:ascii="Arial" w:eastAsia="Calibri" w:hAnsi="Arial" w:cs="Arial"/>
            <w:i/>
            <w:iCs/>
            <w:color w:val="145B85"/>
            <w:szCs w:val="24"/>
            <w:u w:val="single"/>
          </w:rPr>
          <w:t>The health and safety duty of an officer under section 27</w:t>
        </w:r>
        <w:r w:rsidRPr="00026ED5">
          <w:rPr>
            <w:rFonts w:ascii="Arial" w:eastAsia="Calibri" w:hAnsi="Arial" w:cs="Arial"/>
            <w:color w:val="145B85"/>
            <w:szCs w:val="24"/>
            <w:u w:val="single"/>
          </w:rPr>
          <w:t>.</w:t>
        </w:r>
      </w:hyperlink>
    </w:p>
    <w:p w14:paraId="029920FF" w14:textId="77777777" w:rsidR="00B46C72" w:rsidRDefault="00B46C72">
      <w:pPr>
        <w:rPr>
          <w:rFonts w:ascii="Arial" w:eastAsia="Calibri" w:hAnsi="Arial" w:cs="Arial"/>
          <w:bCs/>
          <w:sz w:val="32"/>
          <w:szCs w:val="32"/>
        </w:rPr>
      </w:pPr>
      <w:r>
        <w:rPr>
          <w:rFonts w:ascii="Arial" w:eastAsia="Calibri" w:hAnsi="Arial" w:cs="Arial"/>
          <w:bCs/>
          <w:sz w:val="32"/>
          <w:szCs w:val="32"/>
        </w:rPr>
        <w:br w:type="page"/>
      </w:r>
    </w:p>
    <w:p w14:paraId="467707CD" w14:textId="4A5A3B13" w:rsidR="00D02E4E" w:rsidRPr="004922F9" w:rsidRDefault="00D02E4E"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Designers, manufacturers, importers and suppliers of plant, substances or structures</w:t>
      </w:r>
    </w:p>
    <w:p w14:paraId="5F732028" w14:textId="77777777" w:rsidR="00D02E4E" w:rsidRPr="00026ED5" w:rsidRDefault="00D02E4E" w:rsidP="00026BC4">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sidRPr="00026ED5">
        <w:rPr>
          <w:rFonts w:ascii="Arial" w:eastAsia="Calibri" w:hAnsi="Arial" w:cs="Arial"/>
          <w:b/>
          <w:color w:val="145B85"/>
          <w:szCs w:val="24"/>
        </w:rPr>
        <w:t>WHS Act Part 2 Division 3</w:t>
      </w:r>
    </w:p>
    <w:p w14:paraId="5EA592D2" w14:textId="77777777" w:rsidR="00D02E4E" w:rsidRPr="00026ED5" w:rsidRDefault="00D02E4E" w:rsidP="00026BC4">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Further duties of persons conducting businesses or undertakings</w:t>
      </w:r>
    </w:p>
    <w:p w14:paraId="10FE5889"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22 </w:t>
      </w:r>
    </w:p>
    <w:p w14:paraId="089735D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design plant, substances or structures </w:t>
      </w:r>
    </w:p>
    <w:p w14:paraId="2BFA6509" w14:textId="77777777" w:rsidR="00D02E4E" w:rsidRPr="00026ED5" w:rsidRDefault="00D02E4E" w:rsidP="00B7581C">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23 </w:t>
      </w:r>
    </w:p>
    <w:p w14:paraId="4002C683"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manufacture plant, substances or structures </w:t>
      </w:r>
    </w:p>
    <w:p w14:paraId="45866AED"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24 </w:t>
      </w:r>
    </w:p>
    <w:p w14:paraId="50C0F00C"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import plant, substances or structures </w:t>
      </w:r>
    </w:p>
    <w:p w14:paraId="14C5D00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026ED5">
        <w:rPr>
          <w:rFonts w:ascii="Arial" w:eastAsia="Calibri" w:hAnsi="Arial" w:cs="Arial"/>
          <w:b/>
          <w:color w:val="1F497D"/>
          <w:szCs w:val="24"/>
        </w:rPr>
        <w:t xml:space="preserve">WHS Act section 25 </w:t>
      </w:r>
    </w:p>
    <w:p w14:paraId="03CB7EC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Duties of persons conducting businesses or undertakings that supply plant, substances or structures </w:t>
      </w:r>
      <w:bookmarkStart w:id="29" w:name="_Hlk39561357"/>
    </w:p>
    <w:bookmarkEnd w:id="29"/>
    <w:p w14:paraId="30CC76E2"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Designers, manufacturers, importers and suppliers of engineered stone used at the workplace must ensure, so far as is reasonably practicable, the engineered stone they design, manufacture, import or supply is without risks to health and safety. </w:t>
      </w:r>
    </w:p>
    <w:p w14:paraId="48D54FBE" w14:textId="03569CA3" w:rsidR="001C13F0" w:rsidRDefault="00ED597B" w:rsidP="0059734D">
      <w:pPr>
        <w:spacing w:after="240" w:line="240" w:lineRule="auto"/>
        <w:rPr>
          <w:rFonts w:ascii="Arial" w:eastAsia="Calibri" w:hAnsi="Arial" w:cs="Arial"/>
          <w:szCs w:val="24"/>
        </w:rPr>
      </w:pPr>
      <w:r>
        <w:rPr>
          <w:rFonts w:ascii="Arial" w:eastAsia="Calibri" w:hAnsi="Arial" w:cs="Arial"/>
          <w:szCs w:val="24"/>
        </w:rPr>
        <w:t>M</w:t>
      </w:r>
      <w:r w:rsidR="00D02E4E" w:rsidRPr="00026ED5">
        <w:rPr>
          <w:rFonts w:ascii="Arial" w:eastAsia="Calibri" w:hAnsi="Arial" w:cs="Arial"/>
          <w:szCs w:val="24"/>
        </w:rPr>
        <w:t xml:space="preserve">ore information specifically for designers, manufacturers, importers and suppliers </w:t>
      </w:r>
      <w:r>
        <w:rPr>
          <w:rFonts w:ascii="Arial" w:eastAsia="Calibri" w:hAnsi="Arial" w:cs="Arial"/>
          <w:szCs w:val="24"/>
        </w:rPr>
        <w:t xml:space="preserve">is </w:t>
      </w:r>
      <w:r w:rsidR="00D02E4E" w:rsidRPr="00026ED5">
        <w:rPr>
          <w:rFonts w:ascii="Arial" w:eastAsia="Calibri" w:hAnsi="Arial" w:cs="Arial"/>
          <w:szCs w:val="24"/>
        </w:rPr>
        <w:t xml:space="preserve">in </w:t>
      </w:r>
      <w:r w:rsidR="00807923">
        <w:rPr>
          <w:rFonts w:ascii="Arial" w:eastAsia="Calibri" w:hAnsi="Arial" w:cs="Arial"/>
          <w:szCs w:val="24"/>
        </w:rPr>
        <w:t>P</w:t>
      </w:r>
      <w:r w:rsidR="00D02E4E" w:rsidRPr="00624156">
        <w:rPr>
          <w:rFonts w:ascii="Arial" w:eastAsia="Calibri" w:hAnsi="Arial" w:cs="Arial"/>
          <w:szCs w:val="24"/>
        </w:rPr>
        <w:t>art</w:t>
      </w:r>
      <w:r w:rsidR="00B7581C">
        <w:rPr>
          <w:rFonts w:ascii="Arial" w:eastAsia="Calibri" w:hAnsi="Arial" w:cs="Arial"/>
          <w:szCs w:val="24"/>
        </w:rPr>
        <w:t> </w:t>
      </w:r>
      <w:r w:rsidR="00C976C8" w:rsidRPr="00624156">
        <w:rPr>
          <w:rFonts w:ascii="Arial" w:eastAsia="Calibri" w:hAnsi="Arial" w:cs="Arial"/>
          <w:szCs w:val="24"/>
        </w:rPr>
        <w:t>2</w:t>
      </w:r>
      <w:r w:rsidR="00D02E4E" w:rsidRPr="009C7EA9">
        <w:rPr>
          <w:rFonts w:ascii="Arial" w:eastAsia="Calibri" w:hAnsi="Arial" w:cs="Arial"/>
          <w:szCs w:val="24"/>
        </w:rPr>
        <w:t xml:space="preserve"> of this </w:t>
      </w:r>
      <w:r w:rsidR="00D02E4E" w:rsidRPr="004B1F6C">
        <w:rPr>
          <w:rFonts w:ascii="Arial" w:eastAsia="Calibri" w:hAnsi="Arial" w:cs="Arial"/>
          <w:szCs w:val="24"/>
        </w:rPr>
        <w:t>Code</w:t>
      </w:r>
      <w:r w:rsidR="00D02E4E" w:rsidRPr="008E497C">
        <w:rPr>
          <w:rFonts w:ascii="Arial" w:eastAsia="Calibri" w:hAnsi="Arial" w:cs="Arial"/>
          <w:szCs w:val="24"/>
        </w:rPr>
        <w:t>.</w:t>
      </w:r>
    </w:p>
    <w:p w14:paraId="3761B714" w14:textId="2CCB8A78" w:rsidR="00D02E4E" w:rsidRPr="0059734D" w:rsidRDefault="00D02E4E" w:rsidP="00044542">
      <w:pPr>
        <w:spacing w:after="120" w:line="240" w:lineRule="auto"/>
        <w:rPr>
          <w:rFonts w:ascii="Arial" w:eastAsia="Calibri" w:hAnsi="Arial" w:cs="Arial"/>
          <w:sz w:val="36"/>
          <w:szCs w:val="36"/>
        </w:rPr>
      </w:pPr>
      <w:r w:rsidRPr="004922F9">
        <w:rPr>
          <w:rFonts w:ascii="Arial" w:eastAsia="Calibri" w:hAnsi="Arial" w:cs="Arial"/>
          <w:bCs/>
          <w:sz w:val="32"/>
          <w:szCs w:val="32"/>
        </w:rPr>
        <w:t>Workers</w:t>
      </w:r>
    </w:p>
    <w:p w14:paraId="3AB947E4"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28</w:t>
      </w:r>
    </w:p>
    <w:p w14:paraId="7107D68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Duties of workers</w:t>
      </w:r>
    </w:p>
    <w:p w14:paraId="54BF18E5" w14:textId="77BBB629" w:rsidR="00D02E4E" w:rsidRPr="00026ED5" w:rsidRDefault="00F70B20" w:rsidP="00D02E4E">
      <w:pPr>
        <w:spacing w:after="120" w:line="240" w:lineRule="auto"/>
        <w:rPr>
          <w:rFonts w:ascii="Arial" w:eastAsia="Calibri" w:hAnsi="Arial" w:cs="Arial"/>
          <w:szCs w:val="24"/>
        </w:rPr>
      </w:pPr>
      <w:r>
        <w:rPr>
          <w:rFonts w:ascii="Arial" w:eastAsia="Calibri" w:hAnsi="Arial" w:cs="Arial"/>
          <w:szCs w:val="24"/>
        </w:rPr>
        <w:t xml:space="preserve">As defined in the WHS Act, workers include employees, contractors and subcontractors and their employees, labour hire workers, outworkers, apprentices, trainees, work experience students and volunteers. </w:t>
      </w:r>
      <w:r w:rsidR="00D02E4E" w:rsidRPr="00026ED5">
        <w:rPr>
          <w:rFonts w:ascii="Arial" w:eastAsia="Calibri" w:hAnsi="Arial" w:cs="Arial"/>
          <w:szCs w:val="24"/>
        </w:rPr>
        <w:t xml:space="preserve">Workers have a duty to take reasonable care for their own health and safety and they must take reasonable care that their acts or omissions do not adversely affect the health and safety of other persons. Workers must: </w:t>
      </w:r>
    </w:p>
    <w:p w14:paraId="2832EF10" w14:textId="77777777" w:rsidR="004C464A" w:rsidRDefault="00D02E4E" w:rsidP="003A4468">
      <w:pPr>
        <w:pStyle w:val="ListParagraph"/>
        <w:numPr>
          <w:ilvl w:val="0"/>
          <w:numId w:val="29"/>
        </w:numPr>
        <w:rPr>
          <w:rFonts w:eastAsia="Calibri" w:cs="Arial"/>
        </w:rPr>
      </w:pPr>
      <w:r w:rsidRPr="004C464A">
        <w:rPr>
          <w:rFonts w:eastAsia="Calibri" w:cs="Arial"/>
        </w:rPr>
        <w:t xml:space="preserve">comply with reasonable instructions, as far as they are reasonably able, and </w:t>
      </w:r>
    </w:p>
    <w:p w14:paraId="02F57457" w14:textId="4C34FF4C" w:rsidR="00D02E4E" w:rsidRPr="004C464A" w:rsidRDefault="00D02E4E" w:rsidP="003A4468">
      <w:pPr>
        <w:pStyle w:val="ListParagraph"/>
        <w:numPr>
          <w:ilvl w:val="0"/>
          <w:numId w:val="29"/>
        </w:numPr>
        <w:rPr>
          <w:rFonts w:eastAsia="Calibri" w:cs="Arial"/>
        </w:rPr>
      </w:pPr>
      <w:r w:rsidRPr="004C464A">
        <w:rPr>
          <w:rFonts w:eastAsia="Calibri" w:cs="Arial"/>
        </w:rPr>
        <w:t xml:space="preserve">cooperate with reasonable health and safety policies that have been notified to workers, including health monitoring, if they have been told about it beforehand. </w:t>
      </w:r>
    </w:p>
    <w:p w14:paraId="01FB2E27" w14:textId="77777777" w:rsidR="00B46C72" w:rsidRDefault="00B46C72">
      <w:pPr>
        <w:rPr>
          <w:rFonts w:ascii="Arial" w:eastAsia="Calibri" w:hAnsi="Arial" w:cs="Arial"/>
          <w:sz w:val="36"/>
          <w:szCs w:val="36"/>
        </w:rPr>
      </w:pPr>
      <w:r>
        <w:rPr>
          <w:rFonts w:ascii="Arial" w:eastAsia="Calibri" w:hAnsi="Arial" w:cs="Arial"/>
          <w:sz w:val="36"/>
          <w:szCs w:val="36"/>
        </w:rPr>
        <w:br w:type="page"/>
      </w:r>
    </w:p>
    <w:p w14:paraId="7EDF13E4" w14:textId="479388FD" w:rsidR="00D02E4E" w:rsidRPr="00B20614" w:rsidRDefault="00D02E4E" w:rsidP="004922F9">
      <w:pPr>
        <w:spacing w:after="120" w:line="240" w:lineRule="auto"/>
        <w:rPr>
          <w:rFonts w:ascii="Arial" w:eastAsia="Calibri" w:hAnsi="Arial" w:cs="Arial"/>
          <w:sz w:val="32"/>
          <w:szCs w:val="32"/>
        </w:rPr>
      </w:pPr>
      <w:r w:rsidRPr="00B20614">
        <w:rPr>
          <w:rFonts w:ascii="Arial" w:eastAsia="Calibri" w:hAnsi="Arial" w:cs="Arial"/>
          <w:sz w:val="32"/>
          <w:szCs w:val="32"/>
        </w:rPr>
        <w:lastRenderedPageBreak/>
        <w:t xml:space="preserve">Other </w:t>
      </w:r>
      <w:r w:rsidRPr="00B20614">
        <w:rPr>
          <w:rFonts w:ascii="Arial" w:eastAsia="Calibri" w:hAnsi="Arial" w:cs="Arial"/>
          <w:bCs/>
          <w:sz w:val="32"/>
          <w:szCs w:val="32"/>
        </w:rPr>
        <w:t>persons</w:t>
      </w:r>
      <w:r w:rsidRPr="00B20614">
        <w:rPr>
          <w:rFonts w:ascii="Arial" w:eastAsia="Calibri" w:hAnsi="Arial" w:cs="Arial"/>
          <w:sz w:val="32"/>
          <w:szCs w:val="32"/>
        </w:rPr>
        <w:t xml:space="preserve"> in the workplace</w:t>
      </w:r>
    </w:p>
    <w:p w14:paraId="4F0B1E78" w14:textId="77777777" w:rsidR="00D02E4E" w:rsidRPr="00026ED5" w:rsidRDefault="00D02E4E" w:rsidP="00C93A27">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026ED5">
        <w:rPr>
          <w:rFonts w:ascii="Arial" w:eastAsia="Calibri" w:hAnsi="Arial" w:cs="Arial"/>
          <w:b/>
          <w:color w:val="145B85"/>
          <w:szCs w:val="24"/>
        </w:rPr>
        <w:t>WHS Act section 29</w:t>
      </w:r>
    </w:p>
    <w:p w14:paraId="789CB92F"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Duties of other persons at the workplace</w:t>
      </w:r>
    </w:p>
    <w:p w14:paraId="5894AE9B" w14:textId="14982F60" w:rsidR="00AF7246" w:rsidRDefault="00D02E4E" w:rsidP="0059734D">
      <w:pPr>
        <w:spacing w:after="240" w:line="240" w:lineRule="auto"/>
        <w:rPr>
          <w:rFonts w:ascii="Arial" w:eastAsia="Calibri" w:hAnsi="Arial" w:cs="Arial"/>
          <w:bCs/>
          <w:sz w:val="32"/>
          <w:szCs w:val="32"/>
        </w:rPr>
      </w:pPr>
      <w:r w:rsidRPr="00026ED5">
        <w:rPr>
          <w:rFonts w:ascii="Arial" w:eastAsia="Calibri" w:hAnsi="Arial" w:cs="Arial"/>
          <w:szCs w:val="24"/>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bookmarkStart w:id="30" w:name="_Hlk39561890"/>
      <w:r w:rsidR="00026BC4">
        <w:rPr>
          <w:rFonts w:ascii="Arial" w:eastAsia="Calibri" w:hAnsi="Arial" w:cs="Arial"/>
          <w:szCs w:val="24"/>
        </w:rPr>
        <w:t xml:space="preserve"> For example, if engineered stone is being installed at a </w:t>
      </w:r>
      <w:r w:rsidR="002C555D">
        <w:rPr>
          <w:rFonts w:ascii="Arial" w:eastAsia="Calibri" w:hAnsi="Arial" w:cs="Arial"/>
          <w:szCs w:val="24"/>
        </w:rPr>
        <w:t xml:space="preserve">customer’s </w:t>
      </w:r>
      <w:r w:rsidR="00026BC4">
        <w:rPr>
          <w:rFonts w:ascii="Arial" w:eastAsia="Calibri" w:hAnsi="Arial" w:cs="Arial"/>
          <w:szCs w:val="24"/>
        </w:rPr>
        <w:t>home</w:t>
      </w:r>
      <w:r w:rsidR="002C555D">
        <w:rPr>
          <w:rFonts w:ascii="Arial" w:eastAsia="Calibri" w:hAnsi="Arial" w:cs="Arial"/>
          <w:szCs w:val="24"/>
        </w:rPr>
        <w:t xml:space="preserve"> by a PCBU</w:t>
      </w:r>
      <w:r w:rsidR="00026BC4">
        <w:rPr>
          <w:rFonts w:ascii="Arial" w:eastAsia="Calibri" w:hAnsi="Arial" w:cs="Arial"/>
          <w:szCs w:val="24"/>
        </w:rPr>
        <w:t xml:space="preserve">, that home becomes a workplace. The homeowner and other people who enter the home while it is a workplace </w:t>
      </w:r>
      <w:r w:rsidR="002C555D">
        <w:rPr>
          <w:rFonts w:ascii="Arial" w:eastAsia="Calibri" w:hAnsi="Arial" w:cs="Arial"/>
          <w:szCs w:val="24"/>
        </w:rPr>
        <w:t>are other persons for the purposes of the WHS Act</w:t>
      </w:r>
      <w:r w:rsidR="00026BC4">
        <w:rPr>
          <w:rFonts w:ascii="Arial" w:eastAsia="Calibri" w:hAnsi="Arial" w:cs="Arial"/>
          <w:szCs w:val="24"/>
        </w:rPr>
        <w:t xml:space="preserve">. </w:t>
      </w:r>
    </w:p>
    <w:p w14:paraId="50458F3B" w14:textId="48F5056B" w:rsidR="00A70AFB" w:rsidRPr="00026ED5" w:rsidRDefault="00A70AFB" w:rsidP="004922F9">
      <w:pPr>
        <w:pStyle w:val="Heading2"/>
      </w:pPr>
      <w:bookmarkStart w:id="31" w:name="_Toc78987371"/>
      <w:r>
        <w:t xml:space="preserve">Other </w:t>
      </w:r>
      <w:r w:rsidRPr="004922F9">
        <w:t>relevant</w:t>
      </w:r>
      <w:r>
        <w:t xml:space="preserve"> duties</w:t>
      </w:r>
      <w:bookmarkEnd w:id="31"/>
    </w:p>
    <w:p w14:paraId="2F080D67" w14:textId="5D81D351" w:rsidR="00D02E4E" w:rsidRPr="0059734D" w:rsidRDefault="00D02E4E" w:rsidP="003B07D0">
      <w:pPr>
        <w:spacing w:after="120" w:line="240" w:lineRule="auto"/>
        <w:rPr>
          <w:rFonts w:ascii="Arial" w:eastAsia="Calibri" w:hAnsi="Arial" w:cs="Arial"/>
          <w:sz w:val="36"/>
          <w:szCs w:val="36"/>
        </w:rPr>
      </w:pPr>
      <w:r w:rsidRPr="004922F9">
        <w:rPr>
          <w:rFonts w:ascii="Arial" w:eastAsia="Calibri" w:hAnsi="Arial" w:cs="Arial"/>
          <w:bCs/>
          <w:sz w:val="32"/>
          <w:szCs w:val="32"/>
        </w:rPr>
        <w:t>Consultation</w:t>
      </w:r>
    </w:p>
    <w:p w14:paraId="62F6FD89"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WHS Act section 47</w:t>
      </w:r>
    </w:p>
    <w:p w14:paraId="386957CC"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to consult workers</w:t>
      </w:r>
    </w:p>
    <w:p w14:paraId="3C59FD95"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WHS Act section 48</w:t>
      </w:r>
    </w:p>
    <w:p w14:paraId="63621A1D" w14:textId="26670704"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 xml:space="preserve">Nature of </w:t>
      </w:r>
      <w:r w:rsidR="00DD45B5">
        <w:rPr>
          <w:rFonts w:ascii="Arial" w:eastAsia="Calibri" w:hAnsi="Arial" w:cs="Arial"/>
          <w:szCs w:val="24"/>
        </w:rPr>
        <w:t>c</w:t>
      </w:r>
      <w:r w:rsidRPr="00026ED5">
        <w:rPr>
          <w:rFonts w:ascii="Arial" w:eastAsia="Calibri" w:hAnsi="Arial" w:cs="Arial"/>
          <w:szCs w:val="24"/>
        </w:rPr>
        <w:t xml:space="preserve">onsultation </w:t>
      </w:r>
    </w:p>
    <w:p w14:paraId="01F696F7" w14:textId="51082EF2" w:rsidR="00D02E4E" w:rsidRPr="00026ED5" w:rsidRDefault="00C54E8E" w:rsidP="00D02E4E">
      <w:pPr>
        <w:spacing w:after="120" w:line="240" w:lineRule="auto"/>
        <w:rPr>
          <w:rFonts w:ascii="Arial" w:eastAsia="Calibri" w:hAnsi="Arial" w:cs="Arial"/>
          <w:szCs w:val="24"/>
        </w:rPr>
      </w:pPr>
      <w:bookmarkStart w:id="32" w:name="_Hlk71800992"/>
      <w:bookmarkEnd w:id="30"/>
      <w:r>
        <w:rPr>
          <w:rFonts w:ascii="Arial" w:eastAsia="Calibri" w:hAnsi="Arial" w:cs="Arial"/>
          <w:szCs w:val="24"/>
        </w:rPr>
        <w:t xml:space="preserve">A </w:t>
      </w:r>
      <w:r w:rsidR="00D02E4E" w:rsidRPr="00026ED5">
        <w:rPr>
          <w:rFonts w:ascii="Arial" w:eastAsia="Calibri" w:hAnsi="Arial" w:cs="Arial"/>
          <w:szCs w:val="24"/>
        </w:rPr>
        <w:t>PCBU</w:t>
      </w:r>
      <w:r>
        <w:rPr>
          <w:rFonts w:ascii="Arial" w:eastAsia="Calibri" w:hAnsi="Arial" w:cs="Arial"/>
          <w:szCs w:val="24"/>
        </w:rPr>
        <w:t xml:space="preserve"> must</w:t>
      </w:r>
      <w:r w:rsidR="00D02E4E" w:rsidRPr="00026ED5">
        <w:rPr>
          <w:rFonts w:ascii="Arial" w:eastAsia="Calibri" w:hAnsi="Arial" w:cs="Arial"/>
          <w:szCs w:val="24"/>
        </w:rPr>
        <w:t xml:space="preserve"> consult, so far as is reasonably practicable, with workers who carry out work for the business or undertaking</w:t>
      </w:r>
      <w:r w:rsidR="0078568F">
        <w:rPr>
          <w:rFonts w:ascii="Arial" w:eastAsia="Calibri" w:hAnsi="Arial" w:cs="Arial"/>
          <w:szCs w:val="24"/>
        </w:rPr>
        <w:t xml:space="preserve"> and the HSR (if any),</w:t>
      </w:r>
      <w:r w:rsidR="00D02E4E" w:rsidRPr="00026ED5">
        <w:rPr>
          <w:rFonts w:ascii="Arial" w:eastAsia="Calibri" w:hAnsi="Arial" w:cs="Arial"/>
          <w:szCs w:val="24"/>
        </w:rPr>
        <w:t xml:space="preserve"> who are (or are likely to be) directly affected by a work health and safety matter</w:t>
      </w:r>
      <w:r w:rsidR="00026BC4">
        <w:rPr>
          <w:rFonts w:ascii="Arial" w:eastAsia="Calibri" w:hAnsi="Arial" w:cs="Arial"/>
          <w:szCs w:val="24"/>
        </w:rPr>
        <w:t xml:space="preserve">. </w:t>
      </w:r>
      <w:bookmarkEnd w:id="32"/>
      <w:r w:rsidR="007D64E3">
        <w:rPr>
          <w:rFonts w:ascii="Arial" w:eastAsia="Calibri" w:hAnsi="Arial" w:cs="Arial"/>
          <w:szCs w:val="24"/>
        </w:rPr>
        <w:t>W</w:t>
      </w:r>
      <w:r w:rsidR="00D02E4E" w:rsidRPr="00026ED5">
        <w:rPr>
          <w:rFonts w:ascii="Arial" w:eastAsia="Calibri" w:hAnsi="Arial" w:cs="Arial"/>
          <w:szCs w:val="24"/>
        </w:rPr>
        <w:t xml:space="preserve">orker input and participation improves decision-making about health and safety matters and assists in reducing work-related injuries and disease. </w:t>
      </w:r>
    </w:p>
    <w:p w14:paraId="6C0A2CA9" w14:textId="495A7000" w:rsidR="00D02E4E" w:rsidRPr="00026ED5" w:rsidRDefault="00D02E4E" w:rsidP="00D02E4E">
      <w:pPr>
        <w:spacing w:after="120" w:line="240" w:lineRule="auto"/>
        <w:rPr>
          <w:rFonts w:ascii="Arial" w:eastAsia="Calibri" w:hAnsi="Arial" w:cs="Arial"/>
          <w:szCs w:val="24"/>
        </w:rPr>
      </w:pPr>
      <w:bookmarkStart w:id="33" w:name="_Hlk71800135"/>
      <w:bookmarkStart w:id="34" w:name="_Hlk71800367"/>
      <w:r w:rsidRPr="00026ED5">
        <w:rPr>
          <w:rFonts w:ascii="Arial" w:eastAsia="Calibri" w:hAnsi="Arial" w:cs="Arial"/>
          <w:szCs w:val="24"/>
        </w:rPr>
        <w:t xml:space="preserve">Workers are entitled to be represented in consultations by a </w:t>
      </w:r>
      <w:r w:rsidR="00184474">
        <w:rPr>
          <w:rFonts w:ascii="Arial" w:eastAsia="Calibri" w:hAnsi="Arial" w:cs="Arial"/>
          <w:szCs w:val="24"/>
        </w:rPr>
        <w:t>HSR</w:t>
      </w:r>
      <w:r w:rsidR="00625A9F">
        <w:rPr>
          <w:rFonts w:ascii="Arial" w:eastAsia="Calibri" w:hAnsi="Arial" w:cs="Arial"/>
          <w:szCs w:val="24"/>
        </w:rPr>
        <w:t xml:space="preserve"> </w:t>
      </w:r>
      <w:r w:rsidRPr="00026ED5">
        <w:rPr>
          <w:rFonts w:ascii="Arial" w:eastAsia="Calibri" w:hAnsi="Arial" w:cs="Arial"/>
          <w:szCs w:val="24"/>
        </w:rPr>
        <w:t xml:space="preserve">who has been elected to represent their work group. </w:t>
      </w:r>
    </w:p>
    <w:bookmarkEnd w:id="33"/>
    <w:p w14:paraId="5D6052AB" w14:textId="6F4E2C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Workers who work with engineered stone</w:t>
      </w:r>
      <w:r w:rsidR="008703B2">
        <w:rPr>
          <w:rFonts w:ascii="Arial" w:eastAsia="Calibri" w:hAnsi="Arial" w:cs="Arial"/>
          <w:szCs w:val="24"/>
        </w:rPr>
        <w:t xml:space="preserve"> and the HSR (if any)</w:t>
      </w:r>
      <w:r w:rsidRPr="00026ED5">
        <w:rPr>
          <w:rFonts w:ascii="Arial" w:eastAsia="Calibri" w:hAnsi="Arial" w:cs="Arial"/>
          <w:szCs w:val="24"/>
        </w:rPr>
        <w:t xml:space="preserve"> must be consulted on health and safety matters, including, but not limited to:</w:t>
      </w:r>
    </w:p>
    <w:bookmarkEnd w:id="34"/>
    <w:p w14:paraId="741272C1" w14:textId="77777777" w:rsidR="004C464A" w:rsidRDefault="00D02E4E" w:rsidP="003A4468">
      <w:pPr>
        <w:pStyle w:val="ListParagraph"/>
        <w:numPr>
          <w:ilvl w:val="0"/>
          <w:numId w:val="29"/>
        </w:numPr>
        <w:rPr>
          <w:rFonts w:eastAsia="Calibri" w:cs="Arial"/>
        </w:rPr>
      </w:pPr>
      <w:r w:rsidRPr="004C464A">
        <w:rPr>
          <w:rFonts w:eastAsia="Calibri" w:cs="Arial"/>
        </w:rPr>
        <w:t xml:space="preserve">identifying the tasks and processes that may result in exposure to silica dust </w:t>
      </w:r>
    </w:p>
    <w:p w14:paraId="7113F4E5" w14:textId="03E9E86B" w:rsidR="004C464A" w:rsidRDefault="00D02E4E" w:rsidP="003A4468">
      <w:pPr>
        <w:pStyle w:val="ListParagraph"/>
        <w:numPr>
          <w:ilvl w:val="0"/>
          <w:numId w:val="29"/>
        </w:numPr>
        <w:rPr>
          <w:rFonts w:eastAsia="Calibri" w:cs="Arial"/>
        </w:rPr>
      </w:pPr>
      <w:r w:rsidRPr="004C464A">
        <w:rPr>
          <w:rFonts w:eastAsia="Calibri" w:cs="Arial"/>
        </w:rPr>
        <w:t>developing a silica dust control plan</w:t>
      </w:r>
    </w:p>
    <w:p w14:paraId="7CF9D8BB" w14:textId="68E28405" w:rsidR="004C464A" w:rsidRDefault="00D02E4E" w:rsidP="003A4468">
      <w:pPr>
        <w:pStyle w:val="ListParagraph"/>
        <w:numPr>
          <w:ilvl w:val="0"/>
          <w:numId w:val="29"/>
        </w:numPr>
        <w:rPr>
          <w:rFonts w:eastAsia="Calibri" w:cs="Arial"/>
        </w:rPr>
      </w:pPr>
      <w:r w:rsidRPr="004C464A">
        <w:rPr>
          <w:rFonts w:eastAsia="Calibri" w:cs="Arial"/>
        </w:rPr>
        <w:t>making changes to processes or procedures that generate silica dust</w:t>
      </w:r>
    </w:p>
    <w:p w14:paraId="54EF92F9" w14:textId="6CF8C578" w:rsidR="00C77CC9" w:rsidRDefault="00C77CC9" w:rsidP="003A4468">
      <w:pPr>
        <w:pStyle w:val="ListParagraph"/>
        <w:numPr>
          <w:ilvl w:val="0"/>
          <w:numId w:val="29"/>
        </w:numPr>
        <w:rPr>
          <w:rFonts w:eastAsia="Calibri" w:cs="Arial"/>
        </w:rPr>
      </w:pPr>
      <w:r>
        <w:rPr>
          <w:rFonts w:eastAsia="Calibri" w:cs="Arial"/>
        </w:rPr>
        <w:t xml:space="preserve">making changes to controls to protect workers from silica dust </w:t>
      </w:r>
    </w:p>
    <w:p w14:paraId="10A992CD" w14:textId="77777777" w:rsidR="006F2D7F" w:rsidRDefault="00D02E4E" w:rsidP="003A4468">
      <w:pPr>
        <w:pStyle w:val="ListParagraph"/>
        <w:numPr>
          <w:ilvl w:val="0"/>
          <w:numId w:val="29"/>
        </w:numPr>
        <w:rPr>
          <w:rFonts w:eastAsia="Calibri" w:cs="Arial"/>
        </w:rPr>
      </w:pPr>
      <w:r w:rsidRPr="004C464A">
        <w:rPr>
          <w:rFonts w:eastAsia="Calibri" w:cs="Arial"/>
        </w:rPr>
        <w:t>proposing changes that may affect worker health and safety</w:t>
      </w:r>
      <w:r w:rsidR="004C464A">
        <w:rPr>
          <w:rFonts w:eastAsia="Calibri" w:cs="Arial"/>
        </w:rPr>
        <w:t xml:space="preserve"> </w:t>
      </w:r>
    </w:p>
    <w:p w14:paraId="3DBD0F3E" w14:textId="4221E562" w:rsidR="004C464A" w:rsidRPr="007779AC" w:rsidRDefault="00D02E4E" w:rsidP="003A4468">
      <w:pPr>
        <w:pStyle w:val="ListParagraph"/>
        <w:numPr>
          <w:ilvl w:val="1"/>
          <w:numId w:val="29"/>
        </w:numPr>
        <w:rPr>
          <w:rFonts w:eastAsia="Calibri" w:cs="Arial"/>
        </w:rPr>
      </w:pPr>
      <w:r w:rsidRPr="004C464A">
        <w:rPr>
          <w:rFonts w:eastAsia="Calibri" w:cs="Arial"/>
        </w:rPr>
        <w:t xml:space="preserve">for example, positioning of work spaces, non-fabrication areas and ventilation </w:t>
      </w:r>
      <w:r w:rsidRPr="007779AC">
        <w:rPr>
          <w:rFonts w:eastAsia="Calibri" w:cs="Arial"/>
        </w:rPr>
        <w:t>systems</w:t>
      </w:r>
    </w:p>
    <w:p w14:paraId="1EF4E2BD" w14:textId="34393465" w:rsidR="004C464A" w:rsidRPr="007D64E3" w:rsidRDefault="00D02E4E" w:rsidP="003A4468">
      <w:pPr>
        <w:pStyle w:val="ListParagraph"/>
        <w:numPr>
          <w:ilvl w:val="0"/>
          <w:numId w:val="29"/>
        </w:numPr>
        <w:rPr>
          <w:rFonts w:eastAsia="Calibri" w:cs="Arial"/>
        </w:rPr>
      </w:pPr>
      <w:r w:rsidRPr="007D64E3">
        <w:rPr>
          <w:rFonts w:eastAsia="Calibri" w:cs="Arial"/>
        </w:rPr>
        <w:t>monitoring the health of workers exposed to silica</w:t>
      </w:r>
      <w:r w:rsidR="00C54E8E" w:rsidRPr="007D64E3">
        <w:rPr>
          <w:rFonts w:eastAsia="Calibri" w:cs="Arial"/>
        </w:rPr>
        <w:t xml:space="preserve"> dust</w:t>
      </w:r>
      <w:r w:rsidRPr="007D64E3">
        <w:rPr>
          <w:rFonts w:eastAsia="Calibri" w:cs="Arial"/>
        </w:rPr>
        <w:t>, including deciding on the medical practitioner to carry out health monitoring</w:t>
      </w:r>
    </w:p>
    <w:p w14:paraId="3F2525E1" w14:textId="77777777" w:rsidR="00C77CC9" w:rsidRDefault="00D02E4E" w:rsidP="003A4468">
      <w:pPr>
        <w:pStyle w:val="ListParagraph"/>
        <w:numPr>
          <w:ilvl w:val="0"/>
          <w:numId w:val="29"/>
        </w:numPr>
        <w:rPr>
          <w:rFonts w:eastAsia="Calibri" w:cs="Arial"/>
        </w:rPr>
      </w:pPr>
      <w:r w:rsidRPr="004C464A">
        <w:rPr>
          <w:rFonts w:eastAsia="Calibri" w:cs="Arial"/>
        </w:rPr>
        <w:t>monitoring the conditions at the workplace</w:t>
      </w:r>
    </w:p>
    <w:p w14:paraId="36A3B5E6" w14:textId="0A96AE1D" w:rsidR="004C464A" w:rsidRDefault="00C77CC9" w:rsidP="003A4468">
      <w:pPr>
        <w:pStyle w:val="ListParagraph"/>
        <w:numPr>
          <w:ilvl w:val="0"/>
          <w:numId w:val="29"/>
        </w:numPr>
        <w:rPr>
          <w:rFonts w:eastAsia="Calibri" w:cs="Arial"/>
        </w:rPr>
      </w:pPr>
      <w:r>
        <w:rPr>
          <w:rFonts w:eastAsia="Calibri" w:cs="Arial"/>
        </w:rPr>
        <w:t>resolving health and safety issues</w:t>
      </w:r>
      <w:r w:rsidR="00D02E4E" w:rsidRPr="004C464A">
        <w:rPr>
          <w:rFonts w:eastAsia="Calibri" w:cs="Arial"/>
        </w:rPr>
        <w:t>, and</w:t>
      </w:r>
    </w:p>
    <w:p w14:paraId="22356F45" w14:textId="000ABA8F" w:rsidR="00D02E4E" w:rsidRPr="004C464A" w:rsidRDefault="00D02E4E" w:rsidP="003A4468">
      <w:pPr>
        <w:pStyle w:val="ListParagraph"/>
        <w:numPr>
          <w:ilvl w:val="0"/>
          <w:numId w:val="29"/>
        </w:numPr>
        <w:rPr>
          <w:rFonts w:eastAsia="Calibri" w:cs="Arial"/>
        </w:rPr>
      </w:pPr>
      <w:r w:rsidRPr="004C464A">
        <w:rPr>
          <w:rFonts w:eastAsia="Calibri" w:cs="Arial"/>
        </w:rPr>
        <w:t>providing information and training for workers.</w:t>
      </w:r>
    </w:p>
    <w:p w14:paraId="459DD622" w14:textId="3D77258C" w:rsidR="00F70B20" w:rsidRPr="00026ED5" w:rsidRDefault="00F70B20" w:rsidP="0059734D">
      <w:pPr>
        <w:spacing w:before="240" w:after="240" w:line="240" w:lineRule="auto"/>
        <w:rPr>
          <w:rFonts w:ascii="Arial" w:eastAsia="Calibri" w:hAnsi="Arial" w:cs="Arial"/>
          <w:szCs w:val="24"/>
        </w:rPr>
      </w:pPr>
      <w:r w:rsidRPr="00026ED5">
        <w:rPr>
          <w:rFonts w:ascii="Arial" w:eastAsia="Calibri" w:hAnsi="Arial" w:cs="Arial"/>
          <w:szCs w:val="24"/>
        </w:rPr>
        <w:t xml:space="preserve">When discussing health and safety matters with workers, workers </w:t>
      </w:r>
      <w:r w:rsidR="0050687B">
        <w:rPr>
          <w:rFonts w:ascii="Arial" w:eastAsia="Calibri" w:hAnsi="Arial" w:cs="Arial"/>
          <w:szCs w:val="24"/>
        </w:rPr>
        <w:t xml:space="preserve">must be provided with </w:t>
      </w:r>
      <w:r w:rsidRPr="00026ED5">
        <w:rPr>
          <w:rFonts w:ascii="Arial" w:eastAsia="Calibri" w:hAnsi="Arial" w:cs="Arial"/>
          <w:szCs w:val="24"/>
        </w:rPr>
        <w:t>reasonable opportunity to express views before any decision</w:t>
      </w:r>
      <w:r w:rsidR="0050687B">
        <w:rPr>
          <w:rFonts w:ascii="Arial" w:eastAsia="Calibri" w:hAnsi="Arial" w:cs="Arial"/>
          <w:szCs w:val="24"/>
        </w:rPr>
        <w:t>s</w:t>
      </w:r>
      <w:r w:rsidRPr="00026ED5">
        <w:rPr>
          <w:rFonts w:ascii="Arial" w:eastAsia="Calibri" w:hAnsi="Arial" w:cs="Arial"/>
          <w:szCs w:val="24"/>
        </w:rPr>
        <w:t xml:space="preserve"> </w:t>
      </w:r>
      <w:r w:rsidR="0050687B">
        <w:rPr>
          <w:rFonts w:ascii="Arial" w:eastAsia="Calibri" w:hAnsi="Arial" w:cs="Arial"/>
          <w:szCs w:val="24"/>
        </w:rPr>
        <w:t>are</w:t>
      </w:r>
      <w:r w:rsidRPr="00026ED5">
        <w:rPr>
          <w:rFonts w:ascii="Arial" w:eastAsia="Calibri" w:hAnsi="Arial" w:cs="Arial"/>
          <w:szCs w:val="24"/>
        </w:rPr>
        <w:t xml:space="preserve"> made. </w:t>
      </w:r>
    </w:p>
    <w:p w14:paraId="025B7BB3" w14:textId="24A9084E" w:rsidR="00D02E4E" w:rsidRPr="004922F9" w:rsidRDefault="00D02E4E" w:rsidP="00D02E4E">
      <w:pPr>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Consulting, cooperating and coordinating activities with other duty holders</w:t>
      </w:r>
    </w:p>
    <w:p w14:paraId="0AA53E80"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bCs/>
          <w:color w:val="365F91"/>
          <w:szCs w:val="24"/>
        </w:rPr>
        <w:t xml:space="preserve">WHS Act section 46 </w:t>
      </w:r>
    </w:p>
    <w:p w14:paraId="005B5806"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Duty to consult with other duty holders</w:t>
      </w:r>
    </w:p>
    <w:p w14:paraId="4B4C8608" w14:textId="472E153D" w:rsidR="00D02E4E" w:rsidRPr="00026ED5" w:rsidRDefault="007D64E3" w:rsidP="00D02E4E">
      <w:pPr>
        <w:spacing w:after="120" w:line="240" w:lineRule="auto"/>
        <w:rPr>
          <w:rFonts w:ascii="Arial" w:eastAsia="Calibri" w:hAnsi="Arial" w:cs="Arial"/>
          <w:szCs w:val="24"/>
        </w:rPr>
      </w:pPr>
      <w:r>
        <w:rPr>
          <w:rFonts w:ascii="Arial" w:eastAsia="Calibri" w:hAnsi="Arial" w:cs="Arial"/>
          <w:szCs w:val="24"/>
        </w:rPr>
        <w:t>A</w:t>
      </w:r>
      <w:r w:rsidR="00C54E8E">
        <w:rPr>
          <w:rFonts w:ascii="Arial" w:eastAsia="Calibri" w:hAnsi="Arial" w:cs="Arial"/>
          <w:szCs w:val="24"/>
        </w:rPr>
        <w:t xml:space="preserve"> </w:t>
      </w:r>
      <w:r w:rsidR="00D02E4E" w:rsidRPr="00026ED5">
        <w:rPr>
          <w:rFonts w:ascii="Arial" w:eastAsia="Calibri" w:hAnsi="Arial" w:cs="Arial"/>
          <w:szCs w:val="24"/>
        </w:rPr>
        <w:t xml:space="preserve">PCBU </w:t>
      </w:r>
      <w:r>
        <w:rPr>
          <w:rFonts w:ascii="Arial" w:eastAsia="Calibri" w:hAnsi="Arial" w:cs="Arial"/>
          <w:szCs w:val="24"/>
        </w:rPr>
        <w:t>must</w:t>
      </w:r>
      <w:r w:rsidR="00BB199E">
        <w:rPr>
          <w:rFonts w:ascii="Arial" w:eastAsia="Calibri" w:hAnsi="Arial" w:cs="Arial"/>
          <w:szCs w:val="24"/>
        </w:rPr>
        <w:t xml:space="preserve"> </w:t>
      </w:r>
      <w:r w:rsidR="00D02E4E" w:rsidRPr="00026ED5">
        <w:rPr>
          <w:rFonts w:ascii="Arial" w:eastAsia="Calibri" w:hAnsi="Arial" w:cs="Arial"/>
          <w:szCs w:val="24"/>
        </w:rPr>
        <w:t>consult, cooperate and coordinate activities with all other persons who have a work health or safety duty in relation to the same matter, so far as is reasonably practicable.</w:t>
      </w:r>
    </w:p>
    <w:p w14:paraId="4BD2D0F9" w14:textId="362B15C3" w:rsidR="00DC6737" w:rsidRDefault="00D02E4E" w:rsidP="00D02E4E">
      <w:pPr>
        <w:spacing w:after="120" w:line="240" w:lineRule="auto"/>
        <w:rPr>
          <w:rFonts w:ascii="Arial" w:eastAsia="Calibri" w:hAnsi="Arial" w:cs="Arial"/>
          <w:szCs w:val="24"/>
        </w:rPr>
      </w:pPr>
      <w:r w:rsidRPr="00026ED5">
        <w:rPr>
          <w:rFonts w:ascii="Arial" w:eastAsia="Calibri" w:hAnsi="Arial" w:cs="Arial"/>
          <w:szCs w:val="24"/>
        </w:rPr>
        <w:t>Where there is more than one PCBU involved in work being carried out at the same location, each duty holder should exchange information to find out who is doing what task and work together in a cooperative and coordinated way, so risks are eliminated or minimised so far as is reasonably practicable.</w:t>
      </w:r>
      <w:r w:rsidR="00605699" w:rsidRPr="00026ED5">
        <w:rPr>
          <w:rFonts w:ascii="Arial" w:eastAsia="Calibri" w:hAnsi="Arial" w:cs="Arial"/>
          <w:szCs w:val="24"/>
        </w:rPr>
        <w:t xml:space="preserve"> </w:t>
      </w:r>
    </w:p>
    <w:p w14:paraId="3B567600" w14:textId="4C37CDDE" w:rsidR="00C54E8E" w:rsidRPr="001E7761" w:rsidRDefault="001E7761" w:rsidP="001E7761">
      <w:pPr>
        <w:spacing w:after="120" w:line="240" w:lineRule="auto"/>
        <w:rPr>
          <w:rFonts w:ascii="Arial" w:eastAsia="Calibri" w:hAnsi="Arial" w:cs="Arial"/>
          <w:szCs w:val="24"/>
        </w:rPr>
      </w:pPr>
      <w:r w:rsidRPr="001E7761">
        <w:rPr>
          <w:rFonts w:ascii="Arial" w:eastAsia="Calibri" w:hAnsi="Arial" w:cs="Arial"/>
          <w:szCs w:val="24"/>
        </w:rPr>
        <w:t xml:space="preserve">An example of when multiple duty holders may need to consult, </w:t>
      </w:r>
      <w:r w:rsidR="00C54E8E">
        <w:rPr>
          <w:rFonts w:ascii="Arial" w:eastAsia="Calibri" w:hAnsi="Arial" w:cs="Arial"/>
          <w:szCs w:val="24"/>
        </w:rPr>
        <w:t>cooperate</w:t>
      </w:r>
      <w:r w:rsidRPr="001E7761">
        <w:rPr>
          <w:rFonts w:ascii="Arial" w:eastAsia="Calibri" w:hAnsi="Arial" w:cs="Arial"/>
          <w:szCs w:val="24"/>
        </w:rPr>
        <w:t xml:space="preserve"> and coordinate is during installation of </w:t>
      </w:r>
      <w:r w:rsidR="00C54E8E">
        <w:rPr>
          <w:rFonts w:ascii="Arial" w:eastAsia="Calibri" w:hAnsi="Arial" w:cs="Arial"/>
          <w:szCs w:val="24"/>
        </w:rPr>
        <w:t xml:space="preserve">an </w:t>
      </w:r>
      <w:r w:rsidRPr="001E7761">
        <w:rPr>
          <w:rFonts w:ascii="Arial" w:eastAsia="Calibri" w:hAnsi="Arial" w:cs="Arial"/>
          <w:szCs w:val="24"/>
        </w:rPr>
        <w:t xml:space="preserve">engineered stone </w:t>
      </w:r>
      <w:r w:rsidR="00C54E8E">
        <w:rPr>
          <w:rFonts w:ascii="Arial" w:eastAsia="Calibri" w:hAnsi="Arial" w:cs="Arial"/>
          <w:szCs w:val="24"/>
        </w:rPr>
        <w:t xml:space="preserve">kitchen bench top </w:t>
      </w:r>
      <w:r w:rsidRPr="001E7761">
        <w:rPr>
          <w:rFonts w:ascii="Arial" w:eastAsia="Calibri" w:hAnsi="Arial" w:cs="Arial"/>
          <w:szCs w:val="24"/>
        </w:rPr>
        <w:t xml:space="preserve">in a home. During the installation, </w:t>
      </w:r>
      <w:r w:rsidR="00C54E8E">
        <w:rPr>
          <w:rFonts w:ascii="Arial" w:eastAsia="Calibri" w:hAnsi="Arial" w:cs="Arial"/>
          <w:szCs w:val="24"/>
        </w:rPr>
        <w:t xml:space="preserve">multiple </w:t>
      </w:r>
      <w:r w:rsidRPr="001E7761">
        <w:rPr>
          <w:rFonts w:ascii="Arial" w:eastAsia="Calibri" w:hAnsi="Arial" w:cs="Arial"/>
          <w:szCs w:val="24"/>
        </w:rPr>
        <w:t>PCBUs may carry out activities on the same site, such as electricians</w:t>
      </w:r>
      <w:r w:rsidR="00C2081E">
        <w:rPr>
          <w:rFonts w:ascii="Arial" w:eastAsia="Calibri" w:hAnsi="Arial" w:cs="Arial"/>
          <w:szCs w:val="24"/>
        </w:rPr>
        <w:t>, plumbers,</w:t>
      </w:r>
      <w:r w:rsidRPr="001E7761">
        <w:rPr>
          <w:rFonts w:ascii="Arial" w:eastAsia="Calibri" w:hAnsi="Arial" w:cs="Arial"/>
          <w:szCs w:val="24"/>
        </w:rPr>
        <w:t xml:space="preserve"> or cabinetmakers. </w:t>
      </w:r>
      <w:r w:rsidR="00C54E8E" w:rsidRPr="00C54E8E">
        <w:rPr>
          <w:rFonts w:ascii="Arial" w:eastAsia="Calibri" w:hAnsi="Arial" w:cs="Arial"/>
          <w:szCs w:val="24"/>
        </w:rPr>
        <w:t>They each have a duty to protect the health and safety of workers and other persons at the workplace and must therefore consult, cooperate and coordinate activities to ensure each person is made aware of what the others are doing, to identify the hazards and risks and decide who is best placed to take action to control the risks.</w:t>
      </w:r>
    </w:p>
    <w:p w14:paraId="2DEEBC72" w14:textId="54C832DD" w:rsidR="001E7761" w:rsidRDefault="001E7761" w:rsidP="00D02E4E">
      <w:pPr>
        <w:spacing w:after="120" w:line="240" w:lineRule="auto"/>
        <w:rPr>
          <w:rFonts w:ascii="Arial" w:eastAsia="Calibri" w:hAnsi="Arial" w:cs="Arial"/>
          <w:szCs w:val="24"/>
        </w:rPr>
      </w:pPr>
      <w:r w:rsidRPr="001E7761">
        <w:rPr>
          <w:rFonts w:ascii="Arial" w:eastAsia="Calibri" w:hAnsi="Arial" w:cs="Arial"/>
          <w:szCs w:val="24"/>
        </w:rPr>
        <w:t>Duty holders’ work activities may overlap and interact at times. When they share a duty, for example a duty in relation to the health and safety of the same worker or workers, or are involved in the same work, they will be required to consult, cooperate and coordinate activities with each other so far as is reasonably practicable.</w:t>
      </w:r>
    </w:p>
    <w:p w14:paraId="44C89F80" w14:textId="338220C9" w:rsidR="003539C6" w:rsidRDefault="003D7B2A" w:rsidP="0059734D">
      <w:pPr>
        <w:spacing w:after="240" w:line="240" w:lineRule="auto"/>
        <w:rPr>
          <w:rFonts w:ascii="Arial" w:eastAsia="Calibri" w:hAnsi="Arial" w:cs="Arial"/>
          <w:szCs w:val="24"/>
        </w:rPr>
      </w:pPr>
      <w:r>
        <w:rPr>
          <w:rFonts w:ascii="Arial" w:eastAsia="Calibri" w:hAnsi="Arial" w:cs="Arial"/>
          <w:szCs w:val="24"/>
        </w:rPr>
        <w:t>See</w:t>
      </w:r>
      <w:r w:rsidR="00D02E4E" w:rsidRPr="00026ED5">
        <w:rPr>
          <w:rFonts w:ascii="Arial" w:eastAsia="Calibri" w:hAnsi="Arial" w:cs="Arial"/>
          <w:szCs w:val="24"/>
        </w:rPr>
        <w:t xml:space="preserve"> the</w:t>
      </w:r>
      <w:r w:rsidR="004B2C1F">
        <w:rPr>
          <w:rFonts w:ascii="Arial" w:eastAsia="Calibri" w:hAnsi="Arial" w:cs="Arial"/>
          <w:szCs w:val="24"/>
        </w:rPr>
        <w:t xml:space="preserve"> model</w:t>
      </w:r>
      <w:r w:rsidR="00D02E4E" w:rsidRPr="00026ED5">
        <w:rPr>
          <w:rFonts w:ascii="Arial" w:eastAsia="Calibri" w:hAnsi="Arial" w:cs="Arial"/>
          <w:szCs w:val="24"/>
        </w:rPr>
        <w:t xml:space="preserve"> </w:t>
      </w:r>
      <w:hyperlink r:id="rId26" w:history="1">
        <w:r w:rsidR="00D02E4E" w:rsidRPr="004176E5">
          <w:rPr>
            <w:rStyle w:val="Hyperlink"/>
            <w:rFonts w:ascii="Arial" w:eastAsia="Calibri" w:hAnsi="Arial" w:cs="Arial"/>
            <w:szCs w:val="24"/>
          </w:rPr>
          <w:t xml:space="preserve">Code of Practice: </w:t>
        </w:r>
        <w:r w:rsidR="00D02E4E" w:rsidRPr="004176E5">
          <w:rPr>
            <w:rStyle w:val="Hyperlink"/>
            <w:rFonts w:ascii="Arial" w:eastAsia="Calibri" w:hAnsi="Arial" w:cs="Arial"/>
            <w:i/>
            <w:iCs/>
            <w:szCs w:val="24"/>
          </w:rPr>
          <w:t>Work health and safety</w:t>
        </w:r>
        <w:r w:rsidR="00D02E4E" w:rsidRPr="004176E5">
          <w:rPr>
            <w:rStyle w:val="Hyperlink"/>
            <w:rFonts w:ascii="Arial" w:eastAsia="Calibri" w:hAnsi="Arial" w:cs="Arial"/>
            <w:szCs w:val="24"/>
          </w:rPr>
          <w:t xml:space="preserve"> </w:t>
        </w:r>
        <w:r w:rsidR="00D02E4E" w:rsidRPr="004176E5">
          <w:rPr>
            <w:rStyle w:val="Hyperlink"/>
            <w:rFonts w:ascii="Arial" w:eastAsia="Calibri" w:hAnsi="Arial" w:cs="Arial"/>
            <w:i/>
            <w:iCs/>
            <w:szCs w:val="24"/>
          </w:rPr>
          <w:t>consultation, cooperation and coordination</w:t>
        </w:r>
        <w:r w:rsidRPr="004176E5">
          <w:rPr>
            <w:rStyle w:val="Hyperlink"/>
            <w:rFonts w:ascii="Arial" w:eastAsia="Calibri" w:hAnsi="Arial" w:cs="Arial"/>
            <w:szCs w:val="24"/>
          </w:rPr>
          <w:t xml:space="preserve"> for guidance on consultation</w:t>
        </w:r>
      </w:hyperlink>
      <w:r w:rsidR="00D02E4E" w:rsidRPr="00026ED5">
        <w:rPr>
          <w:rFonts w:ascii="Arial" w:eastAsia="Calibri" w:hAnsi="Arial" w:cs="Arial"/>
          <w:szCs w:val="24"/>
        </w:rPr>
        <w:t>.</w:t>
      </w:r>
      <w:bookmarkStart w:id="35" w:name="_Toc33454201"/>
    </w:p>
    <w:p w14:paraId="583037FD" w14:textId="480A867D" w:rsidR="00D02E4E" w:rsidRPr="004922F9" w:rsidRDefault="00D02E4E" w:rsidP="002020C5">
      <w:pPr>
        <w:spacing w:after="120" w:line="240" w:lineRule="auto"/>
        <w:rPr>
          <w:rFonts w:ascii="Arial" w:eastAsia="Calibri" w:hAnsi="Arial" w:cs="Arial"/>
          <w:bCs/>
          <w:sz w:val="32"/>
          <w:szCs w:val="32"/>
        </w:rPr>
      </w:pPr>
      <w:r w:rsidRPr="004922F9">
        <w:rPr>
          <w:rFonts w:ascii="Arial" w:eastAsia="Calibri" w:hAnsi="Arial" w:cs="Arial"/>
          <w:bCs/>
          <w:sz w:val="32"/>
          <w:szCs w:val="32"/>
        </w:rPr>
        <w:t>Providing information, training, instruction and supervision</w:t>
      </w:r>
      <w:bookmarkEnd w:id="35"/>
    </w:p>
    <w:p w14:paraId="4CE0B861"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szCs w:val="24"/>
        </w:rPr>
      </w:pPr>
      <w:r w:rsidRPr="00026ED5">
        <w:rPr>
          <w:rFonts w:ascii="Arial" w:eastAsia="Calibri" w:hAnsi="Arial" w:cs="Arial"/>
          <w:b/>
          <w:color w:val="365F91"/>
          <w:szCs w:val="24"/>
        </w:rPr>
        <w:t>WHS Act 19</w:t>
      </w:r>
    </w:p>
    <w:p w14:paraId="640E486A"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szCs w:val="24"/>
        </w:rPr>
      </w:pPr>
      <w:r w:rsidRPr="00026ED5">
        <w:rPr>
          <w:rFonts w:ascii="Arial" w:eastAsia="Calibri" w:hAnsi="Arial" w:cs="Arial"/>
          <w:szCs w:val="24"/>
        </w:rPr>
        <w:t>Primary duty of care</w:t>
      </w:r>
    </w:p>
    <w:p w14:paraId="12FCE8EC"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365F91"/>
          <w:szCs w:val="24"/>
        </w:rPr>
      </w:pPr>
      <w:r w:rsidRPr="00026ED5">
        <w:rPr>
          <w:rFonts w:ascii="Arial" w:eastAsia="Calibri" w:hAnsi="Arial" w:cs="Arial"/>
          <w:b/>
          <w:color w:val="365F91"/>
          <w:szCs w:val="24"/>
        </w:rPr>
        <w:t xml:space="preserve">WHS Regulation 39 </w:t>
      </w:r>
    </w:p>
    <w:p w14:paraId="0B80541E" w14:textId="77777777" w:rsidR="00D02E4E" w:rsidRPr="00026ED5" w:rsidRDefault="00D02E4E" w:rsidP="00D02E4E">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szCs w:val="24"/>
        </w:rPr>
        <w:t>Provision of information, training and instruction</w:t>
      </w:r>
    </w:p>
    <w:p w14:paraId="2C5F60A1" w14:textId="24BAA5BF" w:rsidR="00D84AAF"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The WHS Act requires that </w:t>
      </w:r>
      <w:r w:rsidR="00B67ADA">
        <w:rPr>
          <w:rFonts w:ascii="Arial" w:eastAsia="Calibri" w:hAnsi="Arial" w:cs="Arial"/>
          <w:szCs w:val="24"/>
        </w:rPr>
        <w:t xml:space="preserve">a </w:t>
      </w:r>
      <w:r w:rsidRPr="00026ED5">
        <w:rPr>
          <w:rFonts w:ascii="Arial" w:eastAsia="Calibri" w:hAnsi="Arial" w:cs="Arial"/>
          <w:szCs w:val="24"/>
        </w:rPr>
        <w:t>PCBU ensure</w:t>
      </w:r>
      <w:r w:rsidR="00E86E8A">
        <w:rPr>
          <w:rFonts w:ascii="Arial" w:eastAsia="Calibri" w:hAnsi="Arial" w:cs="Arial"/>
          <w:szCs w:val="24"/>
        </w:rPr>
        <w:t>s</w:t>
      </w:r>
      <w:r w:rsidRPr="00026ED5">
        <w:rPr>
          <w:rFonts w:ascii="Arial" w:eastAsia="Calibri" w:hAnsi="Arial" w:cs="Arial"/>
          <w:szCs w:val="24"/>
        </w:rPr>
        <w:t xml:space="preserve">, so far as is reasonably practicable, the provision of any information, training, instruction and supervision that is necessary to protect all persons from risks to their health and safety arising from work with engineered stone that is carried out as part of the conduct of the business or undertaking. </w:t>
      </w:r>
    </w:p>
    <w:p w14:paraId="720D55B4" w14:textId="33D25A9C" w:rsidR="00D02E4E" w:rsidRPr="00026ED5" w:rsidRDefault="00E05461" w:rsidP="00D02E4E">
      <w:pPr>
        <w:spacing w:after="120" w:line="240" w:lineRule="auto"/>
        <w:rPr>
          <w:rFonts w:ascii="Arial" w:eastAsia="Calibri" w:hAnsi="Arial" w:cs="Arial"/>
          <w:szCs w:val="24"/>
        </w:rPr>
      </w:pPr>
      <w:r>
        <w:rPr>
          <w:rFonts w:ascii="Arial" w:eastAsia="Calibri" w:hAnsi="Arial" w:cs="Arial"/>
          <w:szCs w:val="24"/>
        </w:rPr>
        <w:t xml:space="preserve">A </w:t>
      </w:r>
      <w:r w:rsidR="00D02E4E" w:rsidRPr="00026ED5">
        <w:rPr>
          <w:rFonts w:ascii="Arial" w:eastAsia="Calibri" w:hAnsi="Arial" w:cs="Arial"/>
          <w:szCs w:val="24"/>
        </w:rPr>
        <w:t>PCBU must ensure that information, training and instruction provided to a worker are suitable and adequate and have regard to:</w:t>
      </w:r>
    </w:p>
    <w:p w14:paraId="6F01D218" w14:textId="77777777" w:rsidR="004C464A" w:rsidRDefault="00D02E4E" w:rsidP="003A4468">
      <w:pPr>
        <w:pStyle w:val="ListParagraph"/>
        <w:numPr>
          <w:ilvl w:val="0"/>
          <w:numId w:val="29"/>
        </w:numPr>
        <w:rPr>
          <w:rFonts w:eastAsia="Calibri" w:cs="Arial"/>
        </w:rPr>
      </w:pPr>
      <w:r w:rsidRPr="004C464A">
        <w:rPr>
          <w:rFonts w:eastAsia="Calibri" w:cs="Arial"/>
        </w:rPr>
        <w:t xml:space="preserve">the nature of the work carried out by the worker </w:t>
      </w:r>
    </w:p>
    <w:p w14:paraId="60C74FD5" w14:textId="77777777" w:rsidR="004C464A" w:rsidRDefault="00D02E4E" w:rsidP="003A4468">
      <w:pPr>
        <w:pStyle w:val="ListParagraph"/>
        <w:numPr>
          <w:ilvl w:val="0"/>
          <w:numId w:val="29"/>
        </w:numPr>
        <w:rPr>
          <w:rFonts w:eastAsia="Calibri" w:cs="Arial"/>
        </w:rPr>
      </w:pPr>
      <w:r w:rsidRPr="004C464A">
        <w:rPr>
          <w:rFonts w:eastAsia="Calibri" w:cs="Arial"/>
        </w:rPr>
        <w:t>the nature of the risks associated with the work at the time the information, training and instruction is provided, and</w:t>
      </w:r>
    </w:p>
    <w:p w14:paraId="623C6E5B" w14:textId="71478BB3" w:rsidR="00D02E4E" w:rsidRPr="004C464A" w:rsidRDefault="00D02E4E" w:rsidP="003A4468">
      <w:pPr>
        <w:pStyle w:val="ListParagraph"/>
        <w:numPr>
          <w:ilvl w:val="0"/>
          <w:numId w:val="29"/>
        </w:numPr>
        <w:rPr>
          <w:rFonts w:eastAsia="Calibri" w:cs="Arial"/>
        </w:rPr>
      </w:pPr>
      <w:r w:rsidRPr="004C464A">
        <w:rPr>
          <w:rFonts w:eastAsia="Calibri" w:cs="Arial"/>
        </w:rPr>
        <w:t xml:space="preserve">the control measures implemented. </w:t>
      </w:r>
    </w:p>
    <w:p w14:paraId="63DE0534" w14:textId="5569D086" w:rsidR="00D84AAF" w:rsidRPr="00C95CFE" w:rsidRDefault="00E05461" w:rsidP="00C95CFE">
      <w:pPr>
        <w:spacing w:after="120" w:line="240" w:lineRule="auto"/>
        <w:rPr>
          <w:rFonts w:ascii="Arial" w:eastAsia="Calibri" w:hAnsi="Arial" w:cs="Arial"/>
          <w:szCs w:val="24"/>
        </w:rPr>
      </w:pPr>
      <w:r>
        <w:rPr>
          <w:rFonts w:ascii="Arial" w:eastAsia="Calibri" w:hAnsi="Arial" w:cs="Arial"/>
          <w:szCs w:val="24"/>
        </w:rPr>
        <w:t xml:space="preserve">A </w:t>
      </w:r>
      <w:r w:rsidR="00BB199E">
        <w:rPr>
          <w:rFonts w:ascii="Arial" w:eastAsia="Calibri" w:hAnsi="Arial" w:cs="Arial"/>
          <w:szCs w:val="24"/>
        </w:rPr>
        <w:t>P</w:t>
      </w:r>
      <w:r w:rsidR="00C95CFE" w:rsidRPr="00C95CFE">
        <w:rPr>
          <w:rFonts w:ascii="Arial" w:eastAsia="Calibri" w:hAnsi="Arial" w:cs="Arial"/>
          <w:szCs w:val="24"/>
        </w:rPr>
        <w:t xml:space="preserve">CBU must also ensure, so far as is reasonably practicable, that information, training and instruction are provided in a way that is readily understandable by any person </w:t>
      </w:r>
      <w:r w:rsidR="006D604C">
        <w:rPr>
          <w:rFonts w:ascii="Arial" w:eastAsia="Calibri" w:hAnsi="Arial" w:cs="Arial"/>
          <w:szCs w:val="24"/>
        </w:rPr>
        <w:t xml:space="preserve">to whom </w:t>
      </w:r>
      <w:r w:rsidR="00C95CFE" w:rsidRPr="00C95CFE">
        <w:rPr>
          <w:rFonts w:ascii="Arial" w:eastAsia="Calibri" w:hAnsi="Arial" w:cs="Arial"/>
          <w:szCs w:val="24"/>
        </w:rPr>
        <w:t xml:space="preserve">it is </w:t>
      </w:r>
      <w:r w:rsidR="00C95CFE" w:rsidRPr="00C95CFE">
        <w:rPr>
          <w:rFonts w:ascii="Arial" w:eastAsia="Calibri" w:hAnsi="Arial" w:cs="Arial"/>
          <w:szCs w:val="24"/>
        </w:rPr>
        <w:lastRenderedPageBreak/>
        <w:t xml:space="preserve">provided. </w:t>
      </w:r>
      <w:r>
        <w:rPr>
          <w:rFonts w:ascii="Arial" w:eastAsia="Calibri" w:hAnsi="Arial" w:cs="Arial"/>
          <w:szCs w:val="24"/>
        </w:rPr>
        <w:t xml:space="preserve">A </w:t>
      </w:r>
      <w:r w:rsidR="00BB199E">
        <w:rPr>
          <w:rFonts w:ascii="Arial" w:eastAsia="Calibri" w:hAnsi="Arial" w:cs="Arial"/>
          <w:szCs w:val="24"/>
        </w:rPr>
        <w:t>PCBU</w:t>
      </w:r>
      <w:r w:rsidR="00C95CFE" w:rsidRPr="00C95CFE">
        <w:rPr>
          <w:rFonts w:ascii="Arial" w:eastAsia="Calibri" w:hAnsi="Arial" w:cs="Arial"/>
          <w:szCs w:val="24"/>
        </w:rPr>
        <w:t xml:space="preserve"> should consider any special requirements of </w:t>
      </w:r>
      <w:r w:rsidR="006D604C">
        <w:rPr>
          <w:rFonts w:ascii="Arial" w:eastAsia="Calibri" w:hAnsi="Arial" w:cs="Arial"/>
          <w:szCs w:val="24"/>
        </w:rPr>
        <w:t>the</w:t>
      </w:r>
      <w:r w:rsidR="00C95CFE" w:rsidRPr="00C95CFE">
        <w:rPr>
          <w:rFonts w:ascii="Arial" w:eastAsia="Calibri" w:hAnsi="Arial" w:cs="Arial"/>
          <w:szCs w:val="24"/>
        </w:rPr>
        <w:t xml:space="preserve"> workers, for example, information, training and instruction may need to be provided in a language other than English. Other considerations include </w:t>
      </w:r>
      <w:r w:rsidR="006D604C">
        <w:rPr>
          <w:rFonts w:ascii="Arial" w:eastAsia="Calibri" w:hAnsi="Arial" w:cs="Arial"/>
          <w:szCs w:val="24"/>
        </w:rPr>
        <w:t xml:space="preserve">the </w:t>
      </w:r>
      <w:r w:rsidR="00C95CFE" w:rsidRPr="00C95CFE">
        <w:rPr>
          <w:rFonts w:ascii="Arial" w:eastAsia="Calibri" w:hAnsi="Arial" w:cs="Arial"/>
          <w:szCs w:val="24"/>
        </w:rPr>
        <w:t>specific skills or experience, disability, literacy or age of the worker.</w:t>
      </w:r>
    </w:p>
    <w:p w14:paraId="04B2E3C8" w14:textId="075A6B30" w:rsidR="00D83D1E" w:rsidRDefault="00C95CFE" w:rsidP="00C95CFE">
      <w:pPr>
        <w:spacing w:after="120" w:line="240" w:lineRule="auto"/>
        <w:rPr>
          <w:rFonts w:ascii="Arial" w:eastAsia="Calibri" w:hAnsi="Arial" w:cs="Arial"/>
          <w:szCs w:val="24"/>
        </w:rPr>
      </w:pPr>
      <w:r w:rsidRPr="00C95CFE">
        <w:rPr>
          <w:rFonts w:ascii="Arial" w:eastAsia="Calibri" w:hAnsi="Arial" w:cs="Arial"/>
          <w:szCs w:val="24"/>
        </w:rPr>
        <w:t xml:space="preserve">Workers must be trained and have the appropriate skills to carry out tasks safely. Training should be provided to workers by a competent person. A competent person is a person who has acquired through training, qualification or experience the knowledge and skills to carry out the task. </w:t>
      </w:r>
    </w:p>
    <w:p w14:paraId="4D28B2A3" w14:textId="5E98E345" w:rsidR="007C3FBF" w:rsidRPr="00C95CFE" w:rsidRDefault="007C3FBF" w:rsidP="00C95CFE">
      <w:pPr>
        <w:spacing w:after="120" w:line="240" w:lineRule="auto"/>
        <w:rPr>
          <w:rFonts w:ascii="Arial" w:eastAsia="Calibri" w:hAnsi="Arial" w:cs="Arial"/>
          <w:szCs w:val="24"/>
        </w:rPr>
      </w:pPr>
      <w:r w:rsidRPr="008B339B">
        <w:rPr>
          <w:rFonts w:ascii="Arial" w:eastAsia="Calibri" w:hAnsi="Arial" w:cs="Arial"/>
          <w:szCs w:val="24"/>
        </w:rPr>
        <w:t xml:space="preserve">A PCBU </w:t>
      </w:r>
      <w:r w:rsidR="00772727">
        <w:rPr>
          <w:rFonts w:ascii="Arial" w:eastAsia="Calibri" w:hAnsi="Arial" w:cs="Arial"/>
          <w:szCs w:val="24"/>
        </w:rPr>
        <w:t>should</w:t>
      </w:r>
      <w:r w:rsidRPr="008B339B">
        <w:rPr>
          <w:rFonts w:ascii="Arial" w:eastAsia="Calibri" w:hAnsi="Arial" w:cs="Arial"/>
          <w:szCs w:val="24"/>
        </w:rPr>
        <w:t xml:space="preserve"> obtain any information related to the health hazards of engineered stone and any instructions on safe work practices available from the suppliers of engineered</w:t>
      </w:r>
      <w:r w:rsidR="00772727">
        <w:rPr>
          <w:rFonts w:ascii="Arial" w:eastAsia="Calibri" w:hAnsi="Arial" w:cs="Arial"/>
          <w:szCs w:val="24"/>
        </w:rPr>
        <w:t xml:space="preserve"> stone</w:t>
      </w:r>
      <w:r w:rsidRPr="008B339B">
        <w:rPr>
          <w:rFonts w:ascii="Arial" w:eastAsia="Calibri" w:hAnsi="Arial" w:cs="Arial"/>
          <w:szCs w:val="24"/>
        </w:rPr>
        <w:t xml:space="preserve"> for use in instruction and training activities</w:t>
      </w:r>
      <w:r>
        <w:rPr>
          <w:rFonts w:ascii="Arial" w:eastAsia="Calibri" w:hAnsi="Arial" w:cs="Arial"/>
          <w:szCs w:val="24"/>
        </w:rPr>
        <w:t>.</w:t>
      </w:r>
    </w:p>
    <w:p w14:paraId="783B9E85" w14:textId="77777777" w:rsidR="00C95CFE" w:rsidRPr="00C95CFE" w:rsidRDefault="00C95CFE" w:rsidP="00C95CFE">
      <w:pPr>
        <w:spacing w:after="120" w:line="240" w:lineRule="auto"/>
        <w:rPr>
          <w:rFonts w:ascii="Arial" w:eastAsia="Calibri" w:hAnsi="Arial" w:cs="Arial"/>
          <w:szCs w:val="24"/>
        </w:rPr>
      </w:pPr>
      <w:r w:rsidRPr="00C95CFE">
        <w:rPr>
          <w:rFonts w:ascii="Arial" w:eastAsia="Calibri" w:hAnsi="Arial" w:cs="Arial"/>
          <w:szCs w:val="24"/>
        </w:rPr>
        <w:t xml:space="preserve">Training should be practical, and where relevant, include hands-on sessions, for example: </w:t>
      </w:r>
    </w:p>
    <w:p w14:paraId="0633C8AD" w14:textId="2F09952E" w:rsidR="004C464A" w:rsidRDefault="00C95CFE" w:rsidP="003A4468">
      <w:pPr>
        <w:pStyle w:val="ListParagraph"/>
        <w:numPr>
          <w:ilvl w:val="0"/>
          <w:numId w:val="29"/>
        </w:numPr>
        <w:rPr>
          <w:rFonts w:eastAsia="Calibri" w:cs="Arial"/>
        </w:rPr>
      </w:pPr>
      <w:r w:rsidRPr="004C464A">
        <w:rPr>
          <w:rFonts w:eastAsia="Calibri" w:cs="Arial"/>
        </w:rPr>
        <w:t>correctly setting up local exhaust ventilation</w:t>
      </w:r>
      <w:r w:rsidR="00837065">
        <w:rPr>
          <w:rFonts w:eastAsia="Calibri" w:cs="Arial"/>
        </w:rPr>
        <w:t xml:space="preserve"> (LEV)</w:t>
      </w:r>
      <w:r w:rsidRPr="004C464A">
        <w:rPr>
          <w:rFonts w:eastAsia="Calibri" w:cs="Arial"/>
        </w:rPr>
        <w:t>, or</w:t>
      </w:r>
    </w:p>
    <w:p w14:paraId="2492D311" w14:textId="330B4DA9" w:rsidR="00C95CFE" w:rsidRPr="004C464A" w:rsidRDefault="00C95CFE" w:rsidP="003A4468">
      <w:pPr>
        <w:pStyle w:val="ListParagraph"/>
        <w:numPr>
          <w:ilvl w:val="0"/>
          <w:numId w:val="29"/>
        </w:numPr>
        <w:rPr>
          <w:rFonts w:eastAsia="Calibri" w:cs="Arial"/>
        </w:rPr>
      </w:pPr>
      <w:r w:rsidRPr="004C464A">
        <w:rPr>
          <w:rFonts w:eastAsia="Calibri" w:cs="Arial"/>
        </w:rPr>
        <w:t>demonstrating to workers how to safely use tools</w:t>
      </w:r>
      <w:r w:rsidR="0050687B">
        <w:rPr>
          <w:rFonts w:eastAsia="Calibri" w:cs="Arial"/>
        </w:rPr>
        <w:t>,</w:t>
      </w:r>
      <w:r w:rsidRPr="004C464A">
        <w:rPr>
          <w:rFonts w:eastAsia="Calibri" w:cs="Arial"/>
        </w:rPr>
        <w:t xml:space="preserve"> </w:t>
      </w:r>
      <w:r w:rsidR="0050687B" w:rsidRPr="004C464A">
        <w:rPr>
          <w:rFonts w:eastAsia="Calibri" w:cs="Arial"/>
        </w:rPr>
        <w:t>such as angle grinders</w:t>
      </w:r>
      <w:r w:rsidR="0050687B">
        <w:rPr>
          <w:rFonts w:eastAsia="Calibri" w:cs="Arial"/>
        </w:rPr>
        <w:t>,</w:t>
      </w:r>
      <w:r w:rsidR="0050687B" w:rsidRPr="004C464A">
        <w:rPr>
          <w:rFonts w:eastAsia="Calibri" w:cs="Arial"/>
        </w:rPr>
        <w:t xml:space="preserve"> </w:t>
      </w:r>
      <w:r w:rsidRPr="004C464A">
        <w:rPr>
          <w:rFonts w:eastAsia="Calibri" w:cs="Arial"/>
        </w:rPr>
        <w:t xml:space="preserve">when working with engineered stone. </w:t>
      </w:r>
    </w:p>
    <w:p w14:paraId="37D53A11" w14:textId="7706EB0E"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Information, training and instruction provided to workers who carry out work with engineered stone </w:t>
      </w:r>
      <w:r w:rsidR="00C63268">
        <w:rPr>
          <w:rFonts w:ascii="Arial" w:eastAsia="Calibri" w:hAnsi="Arial" w:cs="Arial"/>
          <w:szCs w:val="24"/>
        </w:rPr>
        <w:t xml:space="preserve">must </w:t>
      </w:r>
      <w:r w:rsidRPr="00026ED5">
        <w:rPr>
          <w:rFonts w:ascii="Arial" w:eastAsia="Calibri" w:hAnsi="Arial" w:cs="Arial"/>
          <w:szCs w:val="24"/>
        </w:rPr>
        <w:t>include</w:t>
      </w:r>
      <w:r w:rsidR="00C63268" w:rsidRPr="00C63268">
        <w:rPr>
          <w:rFonts w:ascii="Arial" w:eastAsia="Calibri" w:hAnsi="Arial" w:cs="Arial"/>
          <w:szCs w:val="24"/>
        </w:rPr>
        <w:t xml:space="preserve"> the proper use, wearing, storage and maintenance of </w:t>
      </w:r>
      <w:r w:rsidR="00837065">
        <w:rPr>
          <w:rFonts w:ascii="Arial" w:eastAsia="Calibri" w:hAnsi="Arial" w:cs="Arial"/>
          <w:szCs w:val="24"/>
        </w:rPr>
        <w:t>personal protective equipment (</w:t>
      </w:r>
      <w:r w:rsidR="00C63268" w:rsidRPr="00C63268">
        <w:rPr>
          <w:rFonts w:ascii="Arial" w:eastAsia="Calibri" w:hAnsi="Arial" w:cs="Arial"/>
          <w:szCs w:val="24"/>
        </w:rPr>
        <w:t>PPE</w:t>
      </w:r>
      <w:r w:rsidR="00837065">
        <w:rPr>
          <w:rFonts w:ascii="Arial" w:eastAsia="Calibri" w:hAnsi="Arial" w:cs="Arial"/>
          <w:szCs w:val="24"/>
        </w:rPr>
        <w:t>)</w:t>
      </w:r>
      <w:r w:rsidR="00C63268">
        <w:rPr>
          <w:rFonts w:ascii="Arial" w:eastAsia="Calibri" w:hAnsi="Arial" w:cs="Arial"/>
          <w:szCs w:val="24"/>
        </w:rPr>
        <w:t xml:space="preserve">, and should also include </w:t>
      </w:r>
      <w:r w:rsidRPr="00026ED5">
        <w:rPr>
          <w:rFonts w:ascii="Arial" w:eastAsia="Calibri" w:hAnsi="Arial" w:cs="Arial"/>
          <w:szCs w:val="24"/>
        </w:rPr>
        <w:t>information about</w:t>
      </w:r>
      <w:r w:rsidR="006D604C">
        <w:rPr>
          <w:rFonts w:ascii="Arial" w:eastAsia="Calibri" w:hAnsi="Arial" w:cs="Arial"/>
          <w:szCs w:val="24"/>
        </w:rPr>
        <w:t xml:space="preserve">, </w:t>
      </w:r>
      <w:r w:rsidRPr="00026ED5">
        <w:rPr>
          <w:rFonts w:ascii="Arial" w:eastAsia="Calibri" w:hAnsi="Arial" w:cs="Arial"/>
          <w:szCs w:val="24"/>
        </w:rPr>
        <w:t>but not limited to:</w:t>
      </w:r>
    </w:p>
    <w:p w14:paraId="0927D25D" w14:textId="77777777" w:rsidR="004C464A" w:rsidRDefault="00D02E4E" w:rsidP="003A4468">
      <w:pPr>
        <w:pStyle w:val="ListParagraph"/>
        <w:numPr>
          <w:ilvl w:val="0"/>
          <w:numId w:val="29"/>
        </w:numPr>
        <w:rPr>
          <w:rFonts w:eastAsia="Calibri" w:cs="Arial"/>
        </w:rPr>
      </w:pPr>
      <w:r w:rsidRPr="004C464A">
        <w:rPr>
          <w:rFonts w:eastAsia="Calibri" w:cs="Arial"/>
        </w:rPr>
        <w:t>the risk management process</w:t>
      </w:r>
    </w:p>
    <w:p w14:paraId="45F89E85" w14:textId="77777777" w:rsidR="004C464A" w:rsidRDefault="00D02E4E" w:rsidP="003A4468">
      <w:pPr>
        <w:pStyle w:val="ListParagraph"/>
        <w:numPr>
          <w:ilvl w:val="0"/>
          <w:numId w:val="29"/>
        </w:numPr>
        <w:rPr>
          <w:rFonts w:eastAsia="Calibri" w:cs="Arial"/>
        </w:rPr>
      </w:pPr>
      <w:r w:rsidRPr="004C464A">
        <w:rPr>
          <w:rFonts w:eastAsia="Calibri" w:cs="Arial"/>
        </w:rPr>
        <w:t>the information provided by the manufacturer or supplier about the type of engineered stone being used in the workplace</w:t>
      </w:r>
    </w:p>
    <w:p w14:paraId="73062A0C" w14:textId="77777777" w:rsidR="004C464A" w:rsidRDefault="00D02E4E" w:rsidP="003A4468">
      <w:pPr>
        <w:pStyle w:val="ListParagraph"/>
        <w:numPr>
          <w:ilvl w:val="0"/>
          <w:numId w:val="29"/>
        </w:numPr>
        <w:rPr>
          <w:rFonts w:eastAsia="Calibri" w:cs="Arial"/>
        </w:rPr>
      </w:pPr>
      <w:r w:rsidRPr="004C464A">
        <w:rPr>
          <w:rFonts w:eastAsia="Calibri" w:cs="Arial"/>
        </w:rPr>
        <w:t>the hazards and risks associated with exposure to silica dust</w:t>
      </w:r>
    </w:p>
    <w:p w14:paraId="7D97E872" w14:textId="77777777" w:rsidR="004C464A" w:rsidRDefault="00D02E4E" w:rsidP="003A4468">
      <w:pPr>
        <w:pStyle w:val="ListParagraph"/>
        <w:numPr>
          <w:ilvl w:val="0"/>
          <w:numId w:val="29"/>
        </w:numPr>
        <w:rPr>
          <w:rFonts w:eastAsia="Calibri" w:cs="Arial"/>
        </w:rPr>
      </w:pPr>
      <w:r w:rsidRPr="004C464A">
        <w:rPr>
          <w:rFonts w:eastAsia="Calibri" w:cs="Arial"/>
        </w:rPr>
        <w:t>the work practices and procedures that must be followed when working with engineered stone</w:t>
      </w:r>
    </w:p>
    <w:p w14:paraId="7B38E573" w14:textId="695E9510" w:rsidR="004C464A" w:rsidRDefault="00D02E4E" w:rsidP="003A4468">
      <w:pPr>
        <w:pStyle w:val="ListParagraph"/>
        <w:numPr>
          <w:ilvl w:val="0"/>
          <w:numId w:val="29"/>
        </w:numPr>
        <w:rPr>
          <w:rFonts w:eastAsia="Calibri" w:cs="Arial"/>
        </w:rPr>
      </w:pPr>
      <w:r w:rsidRPr="004C464A">
        <w:rPr>
          <w:rFonts w:eastAsia="Calibri" w:cs="Arial"/>
        </w:rPr>
        <w:t>the control measures implemented, including information on the correct use and maintenance of the controls</w:t>
      </w:r>
      <w:r w:rsidR="004C464A">
        <w:rPr>
          <w:rFonts w:eastAsia="Calibri" w:cs="Arial"/>
        </w:rPr>
        <w:t xml:space="preserve">, </w:t>
      </w:r>
      <w:r w:rsidRPr="004C464A">
        <w:rPr>
          <w:rFonts w:eastAsia="Calibri" w:cs="Arial"/>
        </w:rPr>
        <w:t>working off-site (for example, engineered stone installation)</w:t>
      </w:r>
      <w:r w:rsidR="004C464A">
        <w:rPr>
          <w:rFonts w:eastAsia="Calibri" w:cs="Arial"/>
        </w:rPr>
        <w:t>,</w:t>
      </w:r>
      <w:r w:rsidRPr="004C464A">
        <w:rPr>
          <w:rFonts w:eastAsia="Calibri" w:cs="Arial"/>
        </w:rPr>
        <w:t xml:space="preserve"> waste collection and disposal</w:t>
      </w:r>
    </w:p>
    <w:p w14:paraId="1419B0B1" w14:textId="77777777" w:rsidR="004C464A" w:rsidRDefault="00D02E4E" w:rsidP="003A4468">
      <w:pPr>
        <w:pStyle w:val="ListParagraph"/>
        <w:numPr>
          <w:ilvl w:val="0"/>
          <w:numId w:val="29"/>
        </w:numPr>
        <w:rPr>
          <w:rFonts w:eastAsia="Calibri" w:cs="Arial"/>
        </w:rPr>
      </w:pPr>
      <w:r w:rsidRPr="004C464A">
        <w:rPr>
          <w:rFonts w:eastAsia="Calibri" w:cs="Arial"/>
        </w:rPr>
        <w:t>emergency procedures, including any special decontamination procedures</w:t>
      </w:r>
    </w:p>
    <w:p w14:paraId="1296BCF6" w14:textId="77777777" w:rsidR="004C464A" w:rsidRDefault="00D02E4E" w:rsidP="003A4468">
      <w:pPr>
        <w:pStyle w:val="ListParagraph"/>
        <w:numPr>
          <w:ilvl w:val="0"/>
          <w:numId w:val="29"/>
        </w:numPr>
        <w:rPr>
          <w:rFonts w:eastAsia="Calibri" w:cs="Arial"/>
        </w:rPr>
      </w:pPr>
      <w:r w:rsidRPr="004C464A">
        <w:rPr>
          <w:rFonts w:eastAsia="Calibri" w:cs="Arial"/>
        </w:rPr>
        <w:t>first aid and incident reporting procedures in case of injury or illness</w:t>
      </w:r>
    </w:p>
    <w:p w14:paraId="1BC9F6C0" w14:textId="77777777" w:rsidR="004C464A" w:rsidRDefault="00D02E4E" w:rsidP="003A4468">
      <w:pPr>
        <w:pStyle w:val="ListParagraph"/>
        <w:numPr>
          <w:ilvl w:val="0"/>
          <w:numId w:val="29"/>
        </w:numPr>
        <w:rPr>
          <w:rFonts w:eastAsia="Calibri" w:cs="Arial"/>
        </w:rPr>
      </w:pPr>
      <w:r w:rsidRPr="004C464A">
        <w:rPr>
          <w:rFonts w:eastAsia="Calibri" w:cs="Arial"/>
        </w:rPr>
        <w:t>the purpose and results of air monitoring, and</w:t>
      </w:r>
    </w:p>
    <w:p w14:paraId="26230B2E" w14:textId="618D9337" w:rsidR="00D83D1E" w:rsidRPr="0036500F" w:rsidRDefault="00D02E4E" w:rsidP="003A4468">
      <w:pPr>
        <w:pStyle w:val="ListParagraph"/>
        <w:numPr>
          <w:ilvl w:val="0"/>
          <w:numId w:val="29"/>
        </w:numPr>
        <w:rPr>
          <w:rFonts w:eastAsia="Calibri" w:cs="Arial"/>
        </w:rPr>
      </w:pPr>
      <w:r w:rsidRPr="004C464A">
        <w:rPr>
          <w:rFonts w:eastAsia="Calibri" w:cs="Arial"/>
        </w:rPr>
        <w:t>any health monitoring that may be required.</w:t>
      </w:r>
    </w:p>
    <w:p w14:paraId="78001317" w14:textId="5C0F9125" w:rsidR="00D83D1E" w:rsidRPr="005C24D2" w:rsidRDefault="00D83D1E" w:rsidP="00D83D1E">
      <w:pPr>
        <w:ind w:left="360"/>
        <w:rPr>
          <w:rFonts w:ascii="Arial" w:hAnsi="Arial" w:cs="Arial"/>
          <w:color w:val="000000"/>
          <w:lang w:val="en-US"/>
        </w:rPr>
      </w:pPr>
      <w:r w:rsidRPr="005C24D2">
        <w:rPr>
          <w:rFonts w:ascii="Arial" w:hAnsi="Arial" w:cs="Arial"/>
          <w:color w:val="000000"/>
          <w:lang w:val="en-US"/>
        </w:rPr>
        <w:t>A PCBU should review training regularly</w:t>
      </w:r>
      <w:r w:rsidR="0036500F" w:rsidRPr="005C24D2">
        <w:rPr>
          <w:rFonts w:ascii="Arial" w:hAnsi="Arial" w:cs="Arial"/>
          <w:color w:val="000000"/>
          <w:lang w:val="en-US"/>
        </w:rPr>
        <w:t>, particularly</w:t>
      </w:r>
      <w:r w:rsidRPr="005C24D2">
        <w:rPr>
          <w:rFonts w:ascii="Arial" w:hAnsi="Arial" w:cs="Arial"/>
          <w:color w:val="000000"/>
          <w:lang w:val="en-US"/>
        </w:rPr>
        <w:t xml:space="preserve"> if there </w:t>
      </w:r>
      <w:r w:rsidR="0036500F" w:rsidRPr="005C24D2">
        <w:rPr>
          <w:rFonts w:ascii="Arial" w:hAnsi="Arial" w:cs="Arial"/>
          <w:color w:val="000000"/>
          <w:lang w:val="en-US"/>
        </w:rPr>
        <w:t>has been</w:t>
      </w:r>
      <w:r w:rsidRPr="005C24D2">
        <w:rPr>
          <w:rFonts w:ascii="Arial" w:hAnsi="Arial" w:cs="Arial"/>
          <w:color w:val="000000"/>
          <w:lang w:val="en-US"/>
        </w:rPr>
        <w:t xml:space="preserve"> </w:t>
      </w:r>
      <w:r w:rsidR="0036500F" w:rsidRPr="005C24D2">
        <w:rPr>
          <w:rFonts w:ascii="Arial" w:hAnsi="Arial" w:cs="Arial"/>
          <w:color w:val="000000"/>
          <w:lang w:val="en-US"/>
        </w:rPr>
        <w:t xml:space="preserve">a </w:t>
      </w:r>
      <w:r w:rsidRPr="005C24D2">
        <w:rPr>
          <w:rFonts w:ascii="Arial" w:hAnsi="Arial" w:cs="Arial"/>
          <w:color w:val="000000"/>
          <w:lang w:val="en-US"/>
        </w:rPr>
        <w:t>change to the way</w:t>
      </w:r>
      <w:r w:rsidR="0036500F" w:rsidRPr="005C24D2">
        <w:rPr>
          <w:rFonts w:ascii="Arial" w:hAnsi="Arial" w:cs="Arial"/>
          <w:color w:val="000000"/>
          <w:lang w:val="en-US"/>
        </w:rPr>
        <w:t xml:space="preserve"> in which work </w:t>
      </w:r>
      <w:r w:rsidRPr="005C24D2">
        <w:rPr>
          <w:rFonts w:ascii="Arial" w:hAnsi="Arial" w:cs="Arial"/>
          <w:color w:val="000000"/>
          <w:lang w:val="en-US"/>
        </w:rPr>
        <w:t>is p</w:t>
      </w:r>
      <w:r w:rsidR="0036500F" w:rsidRPr="005C24D2">
        <w:rPr>
          <w:rFonts w:ascii="Arial" w:hAnsi="Arial" w:cs="Arial"/>
          <w:color w:val="000000"/>
          <w:lang w:val="en-US"/>
        </w:rPr>
        <w:t>er</w:t>
      </w:r>
      <w:r w:rsidRPr="005C24D2">
        <w:rPr>
          <w:rFonts w:ascii="Arial" w:hAnsi="Arial" w:cs="Arial"/>
          <w:color w:val="000000"/>
          <w:lang w:val="en-US"/>
        </w:rPr>
        <w:t>formed</w:t>
      </w:r>
      <w:r w:rsidR="0036500F" w:rsidRPr="005C24D2">
        <w:rPr>
          <w:rFonts w:ascii="Arial" w:hAnsi="Arial" w:cs="Arial"/>
          <w:color w:val="000000"/>
          <w:lang w:val="en-US"/>
        </w:rPr>
        <w:t xml:space="preserve">, </w:t>
      </w:r>
      <w:r w:rsidRPr="005C24D2">
        <w:rPr>
          <w:rFonts w:ascii="Arial" w:hAnsi="Arial" w:cs="Arial"/>
          <w:color w:val="000000"/>
          <w:lang w:val="en-US"/>
        </w:rPr>
        <w:t xml:space="preserve">or </w:t>
      </w:r>
      <w:r w:rsidR="0036500F" w:rsidRPr="005C24D2">
        <w:rPr>
          <w:rFonts w:ascii="Arial" w:hAnsi="Arial" w:cs="Arial"/>
          <w:color w:val="000000"/>
          <w:lang w:val="en-US"/>
        </w:rPr>
        <w:t>a request is made by the</w:t>
      </w:r>
      <w:r w:rsidRPr="005C24D2">
        <w:rPr>
          <w:rFonts w:ascii="Arial" w:hAnsi="Arial" w:cs="Arial"/>
          <w:color w:val="000000"/>
          <w:lang w:val="en-US"/>
        </w:rPr>
        <w:t xml:space="preserve"> HSR</w:t>
      </w:r>
      <w:r w:rsidR="0036500F" w:rsidRPr="005C24D2">
        <w:rPr>
          <w:rFonts w:ascii="Arial" w:hAnsi="Arial" w:cs="Arial"/>
          <w:color w:val="000000"/>
          <w:lang w:val="en-US"/>
        </w:rPr>
        <w:t>.</w:t>
      </w:r>
      <w:r w:rsidRPr="005C24D2">
        <w:rPr>
          <w:rFonts w:ascii="Arial" w:hAnsi="Arial" w:cs="Arial"/>
          <w:color w:val="000000"/>
          <w:lang w:val="en-US"/>
        </w:rPr>
        <w:t xml:space="preserve"> </w:t>
      </w:r>
      <w:r w:rsidR="0036500F" w:rsidRPr="005C24D2">
        <w:rPr>
          <w:rFonts w:ascii="Arial" w:hAnsi="Arial" w:cs="Arial"/>
          <w:color w:val="000000"/>
          <w:lang w:val="en-US"/>
        </w:rPr>
        <w:t>F</w:t>
      </w:r>
      <w:r w:rsidRPr="005C24D2">
        <w:rPr>
          <w:rFonts w:ascii="Arial" w:hAnsi="Arial" w:cs="Arial"/>
          <w:color w:val="000000"/>
          <w:lang w:val="en-US"/>
        </w:rPr>
        <w:t xml:space="preserve">or example: </w:t>
      </w:r>
    </w:p>
    <w:p w14:paraId="3B05AF91" w14:textId="10DA4C45" w:rsidR="00D83D1E" w:rsidRPr="005C24D2" w:rsidRDefault="00D83D1E" w:rsidP="003A4468">
      <w:pPr>
        <w:pStyle w:val="ListParagraph"/>
        <w:numPr>
          <w:ilvl w:val="0"/>
          <w:numId w:val="35"/>
        </w:numPr>
        <w:rPr>
          <w:rFonts w:eastAsia="Calibri" w:cs="Arial"/>
          <w:szCs w:val="22"/>
        </w:rPr>
      </w:pPr>
      <w:r w:rsidRPr="005C24D2">
        <w:rPr>
          <w:rFonts w:cs="Arial"/>
          <w:color w:val="000000"/>
          <w:szCs w:val="22"/>
          <w:lang w:val="en-US"/>
        </w:rPr>
        <w:t xml:space="preserve">when there is a change </w:t>
      </w:r>
      <w:r w:rsidR="0036500F" w:rsidRPr="005C24D2">
        <w:rPr>
          <w:rFonts w:cs="Arial"/>
          <w:color w:val="000000"/>
          <w:szCs w:val="22"/>
          <w:lang w:val="en-US"/>
        </w:rPr>
        <w:t>to</w:t>
      </w:r>
      <w:r w:rsidRPr="005C24D2">
        <w:rPr>
          <w:rFonts w:cs="Arial"/>
          <w:color w:val="000000"/>
          <w:szCs w:val="22"/>
          <w:lang w:val="en-US"/>
        </w:rPr>
        <w:t xml:space="preserve"> work processes, plant or equipment </w:t>
      </w:r>
    </w:p>
    <w:p w14:paraId="74E2A498" w14:textId="1E141E81" w:rsidR="00D83D1E" w:rsidRPr="005C24D2" w:rsidRDefault="00D83D1E" w:rsidP="003A4468">
      <w:pPr>
        <w:pStyle w:val="ListParagraph"/>
        <w:numPr>
          <w:ilvl w:val="0"/>
          <w:numId w:val="35"/>
        </w:numPr>
        <w:rPr>
          <w:rFonts w:eastAsia="Calibri" w:cs="Arial"/>
          <w:szCs w:val="22"/>
        </w:rPr>
      </w:pPr>
      <w:r w:rsidRPr="005C24D2">
        <w:rPr>
          <w:rFonts w:cs="Arial"/>
          <w:color w:val="000000"/>
          <w:szCs w:val="22"/>
          <w:lang w:val="en-US"/>
        </w:rPr>
        <w:t>when there is an incident</w:t>
      </w:r>
      <w:r w:rsidR="0036500F" w:rsidRPr="005C24D2">
        <w:rPr>
          <w:rFonts w:cs="Arial"/>
          <w:color w:val="000000"/>
          <w:szCs w:val="22"/>
          <w:lang w:val="en-US"/>
        </w:rPr>
        <w:t xml:space="preserve">, and </w:t>
      </w:r>
    </w:p>
    <w:p w14:paraId="4F8CCCAA" w14:textId="56142664" w:rsidR="00D83D1E" w:rsidRPr="005C24D2" w:rsidRDefault="0036500F" w:rsidP="003A4468">
      <w:pPr>
        <w:pStyle w:val="ListParagraph"/>
        <w:numPr>
          <w:ilvl w:val="0"/>
          <w:numId w:val="35"/>
        </w:numPr>
        <w:rPr>
          <w:rFonts w:eastAsia="Calibri" w:cs="Arial"/>
          <w:szCs w:val="22"/>
        </w:rPr>
      </w:pPr>
      <w:r w:rsidRPr="005C24D2">
        <w:rPr>
          <w:rFonts w:cs="Arial"/>
          <w:color w:val="000000"/>
          <w:szCs w:val="22"/>
          <w:lang w:val="en-US"/>
        </w:rPr>
        <w:t xml:space="preserve">if </w:t>
      </w:r>
      <w:r w:rsidR="00D83D1E" w:rsidRPr="005C24D2">
        <w:rPr>
          <w:rFonts w:cs="Arial"/>
          <w:color w:val="000000"/>
          <w:szCs w:val="22"/>
          <w:lang w:val="en-US"/>
        </w:rPr>
        <w:t>new control measures are implemented</w:t>
      </w:r>
      <w:r w:rsidRPr="005C24D2">
        <w:rPr>
          <w:rFonts w:cs="Arial"/>
          <w:color w:val="000000"/>
          <w:szCs w:val="22"/>
          <w:lang w:val="en-US"/>
        </w:rPr>
        <w:t>.</w:t>
      </w:r>
    </w:p>
    <w:p w14:paraId="479A9F0B" w14:textId="3D527A0E" w:rsidR="00217C11" w:rsidRPr="00217C11" w:rsidRDefault="00217C11" w:rsidP="004922F9">
      <w:pPr>
        <w:pStyle w:val="Heading2"/>
        <w:ind w:left="794" w:hanging="794"/>
      </w:pPr>
      <w:bookmarkStart w:id="36" w:name="_Toc78987372"/>
      <w:r w:rsidRPr="00217C11">
        <w:t xml:space="preserve">Safe Work Method Statements </w:t>
      </w:r>
      <w:r w:rsidR="00837065">
        <w:t>(SWMS)</w:t>
      </w:r>
      <w:bookmarkEnd w:id="36"/>
    </w:p>
    <w:p w14:paraId="11D44815" w14:textId="081C60CB" w:rsidR="00217C11" w:rsidRPr="00217C11" w:rsidRDefault="00217C11" w:rsidP="00217C11">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Times New Roman" w:hAnsi="Arial" w:cs="Arial"/>
          <w:b/>
          <w:bCs/>
          <w:color w:val="145B85"/>
          <w:sz w:val="32"/>
        </w:rPr>
      </w:pPr>
      <w:r w:rsidRPr="00217C11">
        <w:rPr>
          <w:rFonts w:ascii="Arial" w:eastAsia="Calibri" w:hAnsi="Arial" w:cs="Arial"/>
          <w:b/>
          <w:color w:val="145B85"/>
          <w:szCs w:val="24"/>
        </w:rPr>
        <w:t>WHS Regulation Part 6.3 Division 2</w:t>
      </w:r>
      <w:r w:rsidR="009A50C3">
        <w:rPr>
          <w:rFonts w:ascii="Arial" w:eastAsia="Calibri" w:hAnsi="Arial" w:cs="Arial"/>
          <w:b/>
          <w:color w:val="145B85"/>
          <w:szCs w:val="24"/>
        </w:rPr>
        <w:t xml:space="preserve"> </w:t>
      </w:r>
    </w:p>
    <w:p w14:paraId="17DE145D" w14:textId="77777777" w:rsidR="00217C11" w:rsidRPr="00217C11" w:rsidRDefault="00217C11" w:rsidP="00217C11">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217C11">
        <w:rPr>
          <w:rFonts w:ascii="Arial" w:eastAsia="Calibri" w:hAnsi="Arial" w:cs="Arial"/>
          <w:szCs w:val="24"/>
        </w:rPr>
        <w:t>High risk construction work – safe work method statements</w:t>
      </w:r>
    </w:p>
    <w:p w14:paraId="295CA7BB" w14:textId="77777777" w:rsidR="00EE2A1D" w:rsidRPr="004922F9" w:rsidRDefault="00EE2A1D"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High risk construction work</w:t>
      </w:r>
    </w:p>
    <w:p w14:paraId="629B8035" w14:textId="6AC7492F" w:rsidR="00EE2A1D" w:rsidRPr="00217C11" w:rsidRDefault="00EE2A1D" w:rsidP="00EE2A1D">
      <w:pPr>
        <w:spacing w:after="120" w:line="240" w:lineRule="auto"/>
        <w:rPr>
          <w:rFonts w:ascii="Arial" w:eastAsia="Calibri" w:hAnsi="Arial" w:cs="Arial"/>
        </w:rPr>
      </w:pPr>
      <w:r w:rsidRPr="00217C11">
        <w:rPr>
          <w:rFonts w:ascii="Arial" w:eastAsia="Calibri" w:hAnsi="Arial" w:cs="Arial"/>
        </w:rPr>
        <w:lastRenderedPageBreak/>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029251D7" w14:textId="634CED43" w:rsidR="00EE2A1D" w:rsidRPr="00217C11" w:rsidRDefault="00EE2A1D" w:rsidP="00EE2A1D">
      <w:pPr>
        <w:spacing w:after="120" w:line="240" w:lineRule="auto"/>
        <w:rPr>
          <w:rFonts w:ascii="Arial" w:eastAsia="Calibri" w:hAnsi="Arial" w:cs="Arial"/>
        </w:rPr>
      </w:pPr>
      <w:r w:rsidRPr="00217C11">
        <w:rPr>
          <w:rFonts w:ascii="Arial" w:eastAsia="Calibri" w:hAnsi="Arial" w:cs="Arial"/>
        </w:rPr>
        <w:t xml:space="preserve">Regulation 291 </w:t>
      </w:r>
      <w:r w:rsidR="00FD287E">
        <w:rPr>
          <w:rFonts w:ascii="Arial" w:eastAsia="Calibri" w:hAnsi="Arial" w:cs="Arial"/>
        </w:rPr>
        <w:t xml:space="preserve">of the WHS Regulations </w:t>
      </w:r>
      <w:r w:rsidRPr="00217C11">
        <w:rPr>
          <w:rFonts w:ascii="Arial" w:eastAsia="Calibri" w:hAnsi="Arial" w:cs="Arial"/>
        </w:rPr>
        <w:t xml:space="preserve">sets out a list of construction work that is high risk for the purposes of the Regulations, and for which a </w:t>
      </w:r>
      <w:r w:rsidRPr="00217C11">
        <w:rPr>
          <w:rFonts w:ascii="Arial" w:eastAsia="Calibri" w:hAnsi="Arial" w:cs="Arial"/>
          <w:color w:val="000000"/>
          <w:spacing w:val="-1"/>
          <w:szCs w:val="24"/>
        </w:rPr>
        <w:t>safe work method statement (SWMS)</w:t>
      </w:r>
      <w:r w:rsidRPr="00217C11">
        <w:rPr>
          <w:rFonts w:ascii="Arial" w:eastAsia="Calibri" w:hAnsi="Arial" w:cs="Arial"/>
        </w:rPr>
        <w:t xml:space="preserve"> is required. This includes work ‘carried out in an area that may have a contaminated or flammable atmosphere’. </w:t>
      </w:r>
    </w:p>
    <w:p w14:paraId="0CBA32DD" w14:textId="0C793226" w:rsidR="00217C11" w:rsidRPr="00B7581C" w:rsidRDefault="00EE2A1D" w:rsidP="00B7581C">
      <w:pPr>
        <w:spacing w:after="120" w:line="240" w:lineRule="auto"/>
        <w:rPr>
          <w:rFonts w:ascii="Arial" w:eastAsia="Calibri" w:hAnsi="Arial" w:cs="Arial"/>
          <w:szCs w:val="24"/>
        </w:rPr>
      </w:pPr>
      <w:r w:rsidRPr="00217C11">
        <w:rPr>
          <w:rFonts w:ascii="Arial" w:eastAsia="Calibri" w:hAnsi="Arial" w:cs="Arial"/>
          <w:szCs w:val="24"/>
        </w:rPr>
        <w:t xml:space="preserve">The on-site </w:t>
      </w:r>
      <w:r w:rsidRPr="00B7581C">
        <w:rPr>
          <w:rFonts w:ascii="Arial" w:eastAsia="Calibri" w:hAnsi="Arial" w:cs="Arial"/>
        </w:rPr>
        <w:t>installation</w:t>
      </w:r>
      <w:r w:rsidRPr="00217C11">
        <w:rPr>
          <w:rFonts w:ascii="Arial" w:eastAsia="Calibri" w:hAnsi="Arial" w:cs="Arial"/>
          <w:szCs w:val="24"/>
        </w:rPr>
        <w:t xml:space="preserve"> of engineered stone is considered high risk construction work </w:t>
      </w:r>
      <w:r w:rsidR="00B85858">
        <w:rPr>
          <w:rFonts w:ascii="Arial" w:eastAsia="Calibri" w:hAnsi="Arial" w:cs="Arial"/>
          <w:szCs w:val="24"/>
        </w:rPr>
        <w:t>if</w:t>
      </w:r>
      <w:r w:rsidR="00ED17C9">
        <w:rPr>
          <w:rFonts w:ascii="Arial" w:eastAsia="Calibri" w:hAnsi="Arial" w:cs="Arial"/>
          <w:szCs w:val="24"/>
        </w:rPr>
        <w:t xml:space="preserve"> </w:t>
      </w:r>
      <w:r w:rsidRPr="00217C11">
        <w:rPr>
          <w:rFonts w:ascii="Arial" w:eastAsia="Calibri" w:hAnsi="Arial" w:cs="Arial"/>
          <w:szCs w:val="24"/>
        </w:rPr>
        <w:t xml:space="preserve">the processes used to install, modify or repair the engineered stone such as, cutting, grinding, trimming, </w:t>
      </w:r>
      <w:r w:rsidR="004C56DC">
        <w:rPr>
          <w:rFonts w:ascii="Arial" w:eastAsia="Calibri" w:hAnsi="Arial" w:cs="Arial"/>
          <w:szCs w:val="24"/>
        </w:rPr>
        <w:t xml:space="preserve">drilling, </w:t>
      </w:r>
      <w:r w:rsidRPr="00217C11">
        <w:rPr>
          <w:rFonts w:ascii="Arial" w:eastAsia="Calibri" w:hAnsi="Arial" w:cs="Arial"/>
          <w:szCs w:val="24"/>
        </w:rPr>
        <w:t>sanding, or polishing generate silica dust and contaminate the work area.</w:t>
      </w:r>
    </w:p>
    <w:p w14:paraId="01B978EB" w14:textId="2085A46A" w:rsidR="00DF42E4" w:rsidRDefault="00217C11" w:rsidP="00217C11">
      <w:pPr>
        <w:spacing w:after="120" w:line="240" w:lineRule="auto"/>
        <w:rPr>
          <w:rFonts w:ascii="Arial" w:eastAsia="Calibri" w:hAnsi="Arial" w:cs="Arial"/>
          <w:color w:val="000000"/>
          <w:spacing w:val="-1"/>
          <w:szCs w:val="24"/>
        </w:rPr>
      </w:pPr>
      <w:r w:rsidRPr="00217C11">
        <w:rPr>
          <w:rFonts w:ascii="Arial" w:eastAsia="Calibri" w:hAnsi="Arial" w:cs="Arial"/>
          <w:color w:val="000000"/>
          <w:spacing w:val="-1"/>
          <w:szCs w:val="24"/>
        </w:rPr>
        <w:t xml:space="preserve">A SWMS must be prepared before carrying out any on-site installation of engineered stone </w:t>
      </w:r>
      <w:r w:rsidR="00DF42E4">
        <w:rPr>
          <w:rFonts w:ascii="Arial" w:eastAsia="Calibri" w:hAnsi="Arial" w:cs="Arial"/>
          <w:color w:val="000000"/>
          <w:spacing w:val="-1"/>
          <w:szCs w:val="24"/>
        </w:rPr>
        <w:t xml:space="preserve">that </w:t>
      </w:r>
      <w:r w:rsidRPr="00217C11">
        <w:rPr>
          <w:rFonts w:ascii="Arial" w:eastAsia="Calibri" w:hAnsi="Arial" w:cs="Arial"/>
          <w:color w:val="000000"/>
          <w:spacing w:val="-1"/>
          <w:szCs w:val="24"/>
        </w:rPr>
        <w:t>involv</w:t>
      </w:r>
      <w:r w:rsidR="00DF42E4">
        <w:rPr>
          <w:rFonts w:ascii="Arial" w:eastAsia="Calibri" w:hAnsi="Arial" w:cs="Arial"/>
          <w:color w:val="000000"/>
          <w:spacing w:val="-1"/>
          <w:szCs w:val="24"/>
        </w:rPr>
        <w:t>es</w:t>
      </w:r>
      <w:r w:rsidRPr="00217C11">
        <w:rPr>
          <w:rFonts w:ascii="Arial" w:eastAsia="Calibri" w:hAnsi="Arial" w:cs="Arial"/>
          <w:color w:val="000000"/>
          <w:spacing w:val="-1"/>
          <w:szCs w:val="24"/>
        </w:rPr>
        <w:t xml:space="preserve"> any processing, modification or repair of the engineered stone</w:t>
      </w:r>
      <w:r w:rsidR="00DF42E4">
        <w:rPr>
          <w:rFonts w:ascii="Arial" w:eastAsia="Calibri" w:hAnsi="Arial" w:cs="Arial"/>
          <w:color w:val="000000"/>
          <w:spacing w:val="-1"/>
          <w:szCs w:val="24"/>
        </w:rPr>
        <w:t xml:space="preserve"> that may </w:t>
      </w:r>
      <w:r w:rsidR="00ED17C9">
        <w:rPr>
          <w:rFonts w:ascii="Arial" w:eastAsia="Calibri" w:hAnsi="Arial" w:cs="Arial"/>
          <w:color w:val="000000"/>
          <w:spacing w:val="-1"/>
          <w:szCs w:val="24"/>
        </w:rPr>
        <w:t>generate</w:t>
      </w:r>
      <w:r w:rsidR="00DF42E4">
        <w:rPr>
          <w:rFonts w:ascii="Arial" w:eastAsia="Calibri" w:hAnsi="Arial" w:cs="Arial"/>
          <w:color w:val="000000"/>
          <w:spacing w:val="-1"/>
          <w:szCs w:val="24"/>
        </w:rPr>
        <w:t xml:space="preserve"> silica dust</w:t>
      </w:r>
      <w:r w:rsidRPr="00217C11">
        <w:rPr>
          <w:rFonts w:ascii="Arial" w:eastAsia="Calibri" w:hAnsi="Arial" w:cs="Arial"/>
          <w:color w:val="000000"/>
          <w:spacing w:val="-1"/>
          <w:szCs w:val="24"/>
        </w:rPr>
        <w:t xml:space="preserve">. </w:t>
      </w:r>
    </w:p>
    <w:p w14:paraId="5E3DF072" w14:textId="79D02E59" w:rsidR="00217C11" w:rsidRPr="00217C11" w:rsidRDefault="00FD15F6" w:rsidP="00217C11">
      <w:pPr>
        <w:spacing w:after="120" w:line="240" w:lineRule="auto"/>
        <w:rPr>
          <w:rFonts w:ascii="Arial" w:eastAsia="Calibri" w:hAnsi="Arial" w:cs="Arial"/>
          <w:szCs w:val="24"/>
        </w:rPr>
      </w:pPr>
      <w:r w:rsidRPr="001D6D54">
        <w:rPr>
          <w:rFonts w:ascii="Arial" w:hAnsi="Arial" w:cs="Arial"/>
          <w:color w:val="111111"/>
          <w:shd w:val="clear" w:color="auto" w:fill="FFFFFF"/>
        </w:rPr>
        <w:t xml:space="preserve">A SWMS </w:t>
      </w:r>
      <w:r w:rsidR="00496853">
        <w:rPr>
          <w:rFonts w:ascii="Arial" w:hAnsi="Arial" w:cs="Arial"/>
          <w:color w:val="111111"/>
          <w:shd w:val="clear" w:color="auto" w:fill="FFFFFF"/>
        </w:rPr>
        <w:t>is required because it helps</w:t>
      </w:r>
      <w:r w:rsidRPr="001D6D54">
        <w:rPr>
          <w:rFonts w:ascii="Arial" w:hAnsi="Arial" w:cs="Arial"/>
          <w:color w:val="111111"/>
          <w:shd w:val="clear" w:color="auto" w:fill="FFFFFF"/>
        </w:rPr>
        <w:t xml:space="preserve"> a PCBU clearly communicate</w:t>
      </w:r>
      <w:r w:rsidR="00254E8F">
        <w:rPr>
          <w:rFonts w:ascii="Arial" w:hAnsi="Arial" w:cs="Arial"/>
          <w:color w:val="111111"/>
          <w:shd w:val="clear" w:color="auto" w:fill="FFFFFF"/>
        </w:rPr>
        <w:t xml:space="preserve"> to all workers at the construction site</w:t>
      </w:r>
      <w:r>
        <w:rPr>
          <w:rFonts w:ascii="Arial" w:hAnsi="Arial" w:cs="Arial"/>
          <w:color w:val="111111"/>
          <w:shd w:val="clear" w:color="auto" w:fill="FFFFFF"/>
        </w:rPr>
        <w:t xml:space="preserve"> </w:t>
      </w:r>
      <w:r w:rsidR="003935E7">
        <w:rPr>
          <w:rFonts w:ascii="Arial" w:hAnsi="Arial" w:cs="Arial"/>
          <w:color w:val="111111"/>
          <w:shd w:val="clear" w:color="auto" w:fill="FFFFFF"/>
        </w:rPr>
        <w:t>any</w:t>
      </w:r>
      <w:r>
        <w:rPr>
          <w:rFonts w:ascii="Arial" w:hAnsi="Arial" w:cs="Arial"/>
          <w:color w:val="111111"/>
          <w:shd w:val="clear" w:color="auto" w:fill="FFFFFF"/>
        </w:rPr>
        <w:t xml:space="preserve"> health and safety risks and how they will be managed</w:t>
      </w:r>
      <w:r w:rsidR="00254E8F">
        <w:rPr>
          <w:rFonts w:ascii="Arial" w:hAnsi="Arial" w:cs="Arial"/>
          <w:color w:val="111111"/>
          <w:shd w:val="clear" w:color="auto" w:fill="FFFFFF"/>
        </w:rPr>
        <w:t>.</w:t>
      </w:r>
      <w:r w:rsidR="00496853">
        <w:rPr>
          <w:rFonts w:ascii="Arial" w:hAnsi="Arial" w:cs="Arial"/>
          <w:color w:val="111111"/>
          <w:shd w:val="clear" w:color="auto" w:fill="FFFFFF"/>
        </w:rPr>
        <w:t xml:space="preserve"> </w:t>
      </w:r>
      <w:r w:rsidR="006A07A9" w:rsidRPr="00217C11">
        <w:rPr>
          <w:rFonts w:ascii="Arial" w:eastAsia="Calibri" w:hAnsi="Arial" w:cs="Arial"/>
          <w:szCs w:val="24"/>
        </w:rPr>
        <w:t xml:space="preserve">A SWMS is not required for work undertaken during fabrication of the engineered stone at a workshop. </w:t>
      </w:r>
    </w:p>
    <w:p w14:paraId="5380B6F7" w14:textId="77777777" w:rsidR="00217C11" w:rsidRPr="004922F9" w:rsidRDefault="00217C11"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Who is responsible for preparing a SWMS?</w:t>
      </w:r>
    </w:p>
    <w:p w14:paraId="0BF80204" w14:textId="7A4F7D3E"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 xml:space="preserve">A PCBU must prepare a SWMS, or ensure a SWMS has been prepared, before installation of the engineered stone starts. The person responsible for carrying out the on-site installation of the engineered stone is often best placed to prepare the SWMS in consultation with workers who will be directly engaged in the installation of the engineered stone and </w:t>
      </w:r>
      <w:r w:rsidR="00184474">
        <w:rPr>
          <w:rFonts w:ascii="Arial" w:eastAsia="Calibri" w:hAnsi="Arial" w:cs="Arial"/>
          <w:szCs w:val="24"/>
        </w:rPr>
        <w:t>HSR</w:t>
      </w:r>
      <w:r w:rsidRPr="00217C11">
        <w:rPr>
          <w:rFonts w:ascii="Arial" w:eastAsia="Calibri" w:hAnsi="Arial" w:cs="Arial"/>
          <w:szCs w:val="24"/>
        </w:rPr>
        <w:t xml:space="preserve">s, if any. </w:t>
      </w:r>
    </w:p>
    <w:p w14:paraId="44721697"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If more than one PCBU has the duty to ensure a SWMS is or has been prepared, they must consult and cooperate with each other to coordinate who will be responsible for preparing it.</w:t>
      </w:r>
    </w:p>
    <w:p w14:paraId="67D96F1A"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 xml:space="preserve">There may be situations when different types of high-risk construction work occur at the same time at the same workplace. In this situation, one SWMS may be prepared to cover any high-risk construction work activities being carried out at the workplace. </w:t>
      </w:r>
    </w:p>
    <w:p w14:paraId="1B8826E4"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Alternatively, a separate SWMS can be prepared for each type of high-risk construction work. If separate SWMS are prepared, consider how the different types of work activities may impact on each other and whether this may lead to inconsistencies between control measures.</w:t>
      </w:r>
    </w:p>
    <w:p w14:paraId="5148C8A0"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The on-site installation of engineered stone will often be carried out in connection with a construction project. In this instance, the SWMS must consider the WHS management plan prepared by the principal contractor of the construction project.</w:t>
      </w:r>
    </w:p>
    <w:p w14:paraId="70458D1F" w14:textId="77777777" w:rsidR="00217C11" w:rsidRPr="00217C11" w:rsidRDefault="00217C11" w:rsidP="00217C11">
      <w:pPr>
        <w:spacing w:line="240" w:lineRule="auto"/>
        <w:rPr>
          <w:rFonts w:ascii="Arial" w:eastAsia="Calibri" w:hAnsi="Arial" w:cs="Arial"/>
        </w:rPr>
      </w:pPr>
      <w:r w:rsidRPr="00217C11">
        <w:rPr>
          <w:rFonts w:ascii="Arial" w:eastAsia="Calibri" w:hAnsi="Arial" w:cs="Arial"/>
        </w:rPr>
        <w:t>A PCBU must provide the principal contractor with a copy of the SWMS before high risk construction work starts. If not made available, the principal contractor would need to take reasonable steps to obtain a copy of the SWMS before construction work commences.</w:t>
      </w:r>
    </w:p>
    <w:p w14:paraId="3743C6CA" w14:textId="1BA8153F" w:rsidR="00217C11" w:rsidRPr="00217C11" w:rsidRDefault="00695057" w:rsidP="00217C11">
      <w:pPr>
        <w:spacing w:line="240" w:lineRule="auto"/>
        <w:rPr>
          <w:rFonts w:ascii="Arial" w:eastAsia="Calibri" w:hAnsi="Arial" w:cs="Arial"/>
        </w:rPr>
      </w:pPr>
      <w:r>
        <w:rPr>
          <w:rFonts w:ascii="Arial" w:eastAsia="Calibri" w:hAnsi="Arial" w:cs="Arial"/>
          <w:szCs w:val="24"/>
        </w:rPr>
        <w:t>More</w:t>
      </w:r>
      <w:r w:rsidR="00217C11" w:rsidRPr="00217C11">
        <w:rPr>
          <w:rFonts w:ascii="Arial" w:eastAsia="Calibri" w:hAnsi="Arial" w:cs="Arial"/>
          <w:szCs w:val="24"/>
        </w:rPr>
        <w:t xml:space="preserve"> information on multiple and shared duties </w:t>
      </w:r>
      <w:r>
        <w:rPr>
          <w:rFonts w:ascii="Arial" w:eastAsia="Calibri" w:hAnsi="Arial" w:cs="Arial"/>
          <w:szCs w:val="24"/>
        </w:rPr>
        <w:t xml:space="preserve">can be found in </w:t>
      </w:r>
      <w:r w:rsidR="00217C11" w:rsidRPr="00217C11">
        <w:rPr>
          <w:rFonts w:ascii="Arial" w:eastAsia="Calibri" w:hAnsi="Arial" w:cs="Arial"/>
          <w:szCs w:val="24"/>
        </w:rPr>
        <w:t xml:space="preserve">the model </w:t>
      </w:r>
      <w:hyperlink r:id="rId27" w:history="1">
        <w:r w:rsidR="00217C11" w:rsidRPr="00217C11">
          <w:rPr>
            <w:rFonts w:ascii="Arial" w:eastAsia="Calibri" w:hAnsi="Arial" w:cs="Arial"/>
            <w:color w:val="145B85"/>
            <w:szCs w:val="24"/>
            <w:u w:val="single"/>
          </w:rPr>
          <w:t xml:space="preserve">Code of Practice: </w:t>
        </w:r>
        <w:r w:rsidR="00217C11" w:rsidRPr="00217C11">
          <w:rPr>
            <w:rFonts w:ascii="Arial" w:eastAsia="Calibri" w:hAnsi="Arial" w:cs="Arial"/>
            <w:i/>
            <w:iCs/>
            <w:color w:val="145B85"/>
            <w:szCs w:val="24"/>
            <w:u w:val="single"/>
          </w:rPr>
          <w:t>Construction work</w:t>
        </w:r>
      </w:hyperlink>
      <w:r w:rsidR="00217C11" w:rsidRPr="00217C11">
        <w:rPr>
          <w:rFonts w:ascii="Arial" w:eastAsia="Calibri" w:hAnsi="Arial" w:cs="Arial"/>
          <w:szCs w:val="24"/>
        </w:rPr>
        <w:t>.</w:t>
      </w:r>
    </w:p>
    <w:p w14:paraId="3E2DF5D8" w14:textId="77777777" w:rsidR="00217C11" w:rsidRPr="004922F9" w:rsidRDefault="00217C11"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What should a SWMS include?</w:t>
      </w:r>
    </w:p>
    <w:p w14:paraId="043D3DBC"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 xml:space="preserve">The content of a SWMS should provide clear direction on the control measures to be implemented. There should be no statements that require a decision to be made by supervisors or workers. For example, the statement ‘use appropriate PPE’ does not detail the control measures. The control measures should be clearly specified. </w:t>
      </w:r>
    </w:p>
    <w:p w14:paraId="3C75F5BE"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lastRenderedPageBreak/>
        <w:t xml:space="preserve">The SWMS must be accessible and understandable to any individual who needs to use it. It is important that those who need to carry out work in accordance with the SWMS understand the detail of the SWMS and what they are required to do to implement and maintain risk controls. For example, it should consider the literacy needs and the cultural or linguistically diverse backgrounds of the workers. </w:t>
      </w:r>
    </w:p>
    <w:p w14:paraId="14614674" w14:textId="77777777" w:rsidR="00217C11" w:rsidRPr="00217C11" w:rsidRDefault="00217C11" w:rsidP="00217C11">
      <w:pPr>
        <w:spacing w:after="120" w:line="240" w:lineRule="auto"/>
        <w:rPr>
          <w:rFonts w:ascii="Arial" w:eastAsia="Calibri" w:hAnsi="Arial" w:cs="Arial"/>
          <w:szCs w:val="24"/>
        </w:rPr>
      </w:pPr>
      <w:r w:rsidRPr="00217C11">
        <w:rPr>
          <w:rFonts w:ascii="Arial" w:eastAsia="Calibri" w:hAnsi="Arial" w:cs="Arial"/>
          <w:szCs w:val="24"/>
        </w:rPr>
        <w:t xml:space="preserve">A SWMS must include the following information: </w:t>
      </w:r>
    </w:p>
    <w:p w14:paraId="72D88E1B" w14:textId="77777777" w:rsidR="00217C11" w:rsidRPr="00217C11" w:rsidRDefault="00217C11" w:rsidP="003A4468">
      <w:pPr>
        <w:pStyle w:val="ListParagraph"/>
        <w:numPr>
          <w:ilvl w:val="0"/>
          <w:numId w:val="29"/>
        </w:numPr>
        <w:rPr>
          <w:rFonts w:eastAsia="Calibri" w:cs="Arial"/>
        </w:rPr>
      </w:pPr>
      <w:r w:rsidRPr="00217C11">
        <w:rPr>
          <w:rFonts w:eastAsia="Calibri" w:cs="Arial"/>
          <w:color w:val="000000"/>
          <w:spacing w:val="-1"/>
        </w:rPr>
        <w:t>identify the high-risk construction work activities to be carried out on-site</w:t>
      </w:r>
    </w:p>
    <w:p w14:paraId="78D083F6" w14:textId="77777777" w:rsidR="00217C11" w:rsidRPr="00217C11" w:rsidRDefault="00217C11" w:rsidP="003A4468">
      <w:pPr>
        <w:pStyle w:val="ListParagraph"/>
        <w:numPr>
          <w:ilvl w:val="0"/>
          <w:numId w:val="29"/>
        </w:numPr>
        <w:rPr>
          <w:rFonts w:eastAsia="Calibri" w:cs="Arial"/>
        </w:rPr>
      </w:pPr>
      <w:r w:rsidRPr="00217C11">
        <w:rPr>
          <w:rFonts w:eastAsia="Calibri" w:cs="Arial"/>
          <w:color w:val="000000"/>
          <w:spacing w:val="-1"/>
        </w:rPr>
        <w:t xml:space="preserve">the </w:t>
      </w:r>
      <w:r w:rsidRPr="005E1E7E">
        <w:rPr>
          <w:rFonts w:eastAsia="Calibri" w:cs="Arial"/>
        </w:rPr>
        <w:t>hazards</w:t>
      </w:r>
      <w:r w:rsidRPr="00217C11">
        <w:rPr>
          <w:rFonts w:eastAsia="Calibri" w:cs="Arial"/>
          <w:color w:val="000000"/>
          <w:spacing w:val="-1"/>
        </w:rPr>
        <w:t xml:space="preserve"> and risks to health and safety arising from these activities</w:t>
      </w:r>
    </w:p>
    <w:p w14:paraId="726372C5" w14:textId="77777777" w:rsidR="00217C11" w:rsidRPr="00217C11" w:rsidRDefault="00217C11" w:rsidP="003A4468">
      <w:pPr>
        <w:pStyle w:val="ListParagraph"/>
        <w:numPr>
          <w:ilvl w:val="0"/>
          <w:numId w:val="29"/>
        </w:numPr>
        <w:rPr>
          <w:rFonts w:eastAsia="Calibri" w:cs="Arial"/>
        </w:rPr>
      </w:pPr>
      <w:r w:rsidRPr="00217C11">
        <w:rPr>
          <w:rFonts w:eastAsia="Calibri" w:cs="Arial"/>
          <w:color w:val="000000"/>
          <w:spacing w:val="-1"/>
        </w:rPr>
        <w:t xml:space="preserve">the </w:t>
      </w:r>
      <w:r w:rsidRPr="005E1E7E">
        <w:rPr>
          <w:rFonts w:eastAsia="Calibri" w:cs="Arial"/>
        </w:rPr>
        <w:t>measures</w:t>
      </w:r>
      <w:r w:rsidRPr="00217C11">
        <w:rPr>
          <w:rFonts w:eastAsia="Calibri" w:cs="Arial"/>
          <w:color w:val="000000"/>
          <w:spacing w:val="-1"/>
        </w:rPr>
        <w:t xml:space="preserve"> to be implemented to control the risks, and </w:t>
      </w:r>
    </w:p>
    <w:p w14:paraId="6C36D9E3" w14:textId="77777777" w:rsidR="00217C11" w:rsidRPr="00217C11" w:rsidRDefault="00217C11" w:rsidP="003A4468">
      <w:pPr>
        <w:pStyle w:val="ListParagraph"/>
        <w:numPr>
          <w:ilvl w:val="0"/>
          <w:numId w:val="29"/>
        </w:numPr>
        <w:rPr>
          <w:rFonts w:eastAsia="Calibri" w:cs="Arial"/>
        </w:rPr>
      </w:pPr>
      <w:r w:rsidRPr="00217C11">
        <w:rPr>
          <w:rFonts w:eastAsia="Calibri" w:cs="Arial"/>
          <w:color w:val="000000"/>
          <w:spacing w:val="-1"/>
        </w:rPr>
        <w:t xml:space="preserve">how the </w:t>
      </w:r>
      <w:r w:rsidRPr="005E1E7E">
        <w:rPr>
          <w:rFonts w:eastAsia="Calibri" w:cs="Arial"/>
        </w:rPr>
        <w:t>control</w:t>
      </w:r>
      <w:r w:rsidRPr="00217C11">
        <w:rPr>
          <w:rFonts w:eastAsia="Calibri" w:cs="Arial"/>
          <w:color w:val="000000"/>
          <w:spacing w:val="-1"/>
        </w:rPr>
        <w:t xml:space="preserve"> measures are to be implemented, monitored and reviewed.</w:t>
      </w:r>
    </w:p>
    <w:p w14:paraId="1DC7B865" w14:textId="308EEFE6" w:rsidR="009A50C3" w:rsidRDefault="009A50C3" w:rsidP="009A50C3">
      <w:pPr>
        <w:spacing w:after="120" w:line="240" w:lineRule="auto"/>
        <w:rPr>
          <w:rFonts w:ascii="Arial" w:eastAsia="Calibri" w:hAnsi="Arial" w:cs="Arial"/>
          <w:sz w:val="32"/>
          <w:szCs w:val="32"/>
        </w:rPr>
      </w:pPr>
      <w:r w:rsidRPr="009A50C3">
        <w:rPr>
          <w:rFonts w:ascii="Arial" w:eastAsia="Calibri" w:hAnsi="Arial" w:cs="Arial"/>
          <w:sz w:val="32"/>
          <w:szCs w:val="32"/>
        </w:rPr>
        <w:t xml:space="preserve">Complying with a SWMS </w:t>
      </w:r>
    </w:p>
    <w:p w14:paraId="626794B6" w14:textId="19FE1F89" w:rsidR="009A50C3" w:rsidRDefault="009A50C3" w:rsidP="009A50C3">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45B85"/>
          <w:szCs w:val="24"/>
        </w:rPr>
      </w:pPr>
      <w:r>
        <w:rPr>
          <w:rFonts w:ascii="Arial" w:eastAsia="Calibri" w:hAnsi="Arial" w:cs="Arial"/>
          <w:b/>
          <w:color w:val="145B85"/>
          <w:szCs w:val="24"/>
        </w:rPr>
        <w:t>WHS Regulation 300</w:t>
      </w:r>
    </w:p>
    <w:p w14:paraId="450C8FC7" w14:textId="10D0075F" w:rsidR="009A50C3" w:rsidRPr="009A50C3" w:rsidRDefault="009A50C3" w:rsidP="009A50C3">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Cs/>
          <w:szCs w:val="24"/>
        </w:rPr>
      </w:pPr>
      <w:r w:rsidRPr="009A50C3">
        <w:rPr>
          <w:rFonts w:ascii="Arial" w:eastAsia="Calibri" w:hAnsi="Arial" w:cs="Arial"/>
          <w:bCs/>
          <w:szCs w:val="24"/>
        </w:rPr>
        <w:t xml:space="preserve">Compliance with safe work method statement </w:t>
      </w:r>
    </w:p>
    <w:p w14:paraId="2CCB119B" w14:textId="77777777" w:rsidR="009A50C3" w:rsidRDefault="009A50C3" w:rsidP="009A50C3">
      <w:pPr>
        <w:spacing w:after="120" w:line="240" w:lineRule="auto"/>
        <w:rPr>
          <w:rFonts w:ascii="Arial" w:eastAsia="Calibri" w:hAnsi="Arial" w:cs="Arial"/>
          <w:szCs w:val="24"/>
        </w:rPr>
      </w:pPr>
      <w:r w:rsidRPr="009A50C3">
        <w:rPr>
          <w:rFonts w:ascii="Arial" w:eastAsia="Calibri" w:hAnsi="Arial" w:cs="Arial"/>
          <w:szCs w:val="24"/>
        </w:rPr>
        <w:t>If high risk construction work is not carried out in accordance with the SWMS for the work, the PCBU must ensure that the work is:</w:t>
      </w:r>
    </w:p>
    <w:p w14:paraId="155480D0" w14:textId="220C7679" w:rsidR="009A50C3" w:rsidRDefault="009A50C3" w:rsidP="009A50C3">
      <w:pPr>
        <w:spacing w:after="120" w:line="240" w:lineRule="auto"/>
        <w:rPr>
          <w:rFonts w:ascii="Arial" w:eastAsia="Calibri" w:hAnsi="Arial" w:cs="Arial"/>
          <w:szCs w:val="24"/>
        </w:rPr>
      </w:pPr>
      <w:r w:rsidRPr="009A50C3">
        <w:rPr>
          <w:rFonts w:ascii="Arial" w:eastAsia="Calibri" w:hAnsi="Arial" w:cs="Arial"/>
          <w:szCs w:val="24"/>
        </w:rPr>
        <w:t xml:space="preserve">­ stopped immediately or as soon as it is safe to do so, and </w:t>
      </w:r>
    </w:p>
    <w:p w14:paraId="1E0ADEA7" w14:textId="07199E59" w:rsidR="009A50C3" w:rsidRDefault="009A50C3" w:rsidP="009A50C3">
      <w:pPr>
        <w:spacing w:after="120" w:line="240" w:lineRule="auto"/>
        <w:rPr>
          <w:rFonts w:ascii="Arial" w:eastAsia="Calibri" w:hAnsi="Arial" w:cs="Arial"/>
          <w:szCs w:val="24"/>
        </w:rPr>
      </w:pPr>
      <w:r w:rsidRPr="009A50C3">
        <w:rPr>
          <w:rFonts w:ascii="Arial" w:eastAsia="Calibri" w:hAnsi="Arial" w:cs="Arial"/>
          <w:szCs w:val="24"/>
        </w:rPr>
        <w:t xml:space="preserve">­ resumed only in accordance with the statement. </w:t>
      </w:r>
    </w:p>
    <w:p w14:paraId="2D7863DE" w14:textId="10309929" w:rsidR="009A50C3" w:rsidRPr="009A50C3" w:rsidRDefault="00695057" w:rsidP="009A50C3">
      <w:pPr>
        <w:spacing w:after="120" w:line="240" w:lineRule="auto"/>
        <w:rPr>
          <w:rFonts w:ascii="Arial" w:eastAsia="Calibri" w:hAnsi="Arial" w:cs="Arial"/>
          <w:color w:val="145B85"/>
          <w:szCs w:val="24"/>
          <w:u w:val="single"/>
        </w:rPr>
      </w:pPr>
      <w:r>
        <w:rPr>
          <w:rFonts w:ascii="Arial" w:eastAsia="Calibri" w:hAnsi="Arial" w:cs="Arial"/>
          <w:szCs w:val="24"/>
        </w:rPr>
        <w:t>More information</w:t>
      </w:r>
      <w:r w:rsidR="009A50C3" w:rsidRPr="00217C11">
        <w:rPr>
          <w:rFonts w:ascii="Arial" w:eastAsia="Calibri" w:hAnsi="Arial" w:cs="Arial"/>
          <w:szCs w:val="24"/>
        </w:rPr>
        <w:t xml:space="preserve"> about a SWMS for high risk construction work and a SWMS template </w:t>
      </w:r>
      <w:r>
        <w:rPr>
          <w:rFonts w:ascii="Arial" w:eastAsia="Calibri" w:hAnsi="Arial" w:cs="Arial"/>
          <w:szCs w:val="24"/>
        </w:rPr>
        <w:t>can be found</w:t>
      </w:r>
      <w:r w:rsidR="009A50C3" w:rsidRPr="00217C11">
        <w:rPr>
          <w:rFonts w:ascii="Arial" w:eastAsia="Calibri" w:hAnsi="Arial" w:cs="Arial"/>
          <w:szCs w:val="24"/>
        </w:rPr>
        <w:t xml:space="preserve"> </w:t>
      </w:r>
      <w:r>
        <w:rPr>
          <w:rFonts w:ascii="Arial" w:eastAsia="Calibri" w:hAnsi="Arial" w:cs="Arial"/>
          <w:szCs w:val="24"/>
        </w:rPr>
        <w:t xml:space="preserve">in </w:t>
      </w:r>
      <w:r w:rsidR="009A50C3" w:rsidRPr="00217C11">
        <w:rPr>
          <w:rFonts w:ascii="Arial" w:eastAsia="Calibri" w:hAnsi="Arial" w:cs="Arial"/>
          <w:szCs w:val="24"/>
        </w:rPr>
        <w:t xml:space="preserve">the model </w:t>
      </w:r>
      <w:hyperlink r:id="rId28" w:history="1">
        <w:r w:rsidR="009A50C3" w:rsidRPr="00217C11">
          <w:rPr>
            <w:rFonts w:ascii="Arial" w:eastAsia="Calibri" w:hAnsi="Arial" w:cs="Arial"/>
            <w:color w:val="145B85"/>
            <w:szCs w:val="24"/>
            <w:u w:val="single"/>
          </w:rPr>
          <w:t xml:space="preserve">Code of Practice: </w:t>
        </w:r>
        <w:r w:rsidR="009A50C3" w:rsidRPr="00217C11">
          <w:rPr>
            <w:rFonts w:ascii="Arial" w:eastAsia="Calibri" w:hAnsi="Arial" w:cs="Arial"/>
            <w:i/>
            <w:iCs/>
            <w:color w:val="145B85"/>
            <w:szCs w:val="24"/>
            <w:u w:val="single"/>
          </w:rPr>
          <w:t>Construction work</w:t>
        </w:r>
        <w:r w:rsidR="009A50C3" w:rsidRPr="00217C11">
          <w:rPr>
            <w:rFonts w:ascii="Arial" w:eastAsia="Calibri" w:hAnsi="Arial" w:cs="Arial"/>
            <w:color w:val="145B85"/>
            <w:szCs w:val="24"/>
            <w:u w:val="single"/>
          </w:rPr>
          <w:t>.</w:t>
        </w:r>
      </w:hyperlink>
    </w:p>
    <w:p w14:paraId="7CDC60BE" w14:textId="77777777" w:rsidR="009A50C3" w:rsidRDefault="009A50C3" w:rsidP="009A50C3">
      <w:pPr>
        <w:spacing w:after="120" w:line="240" w:lineRule="auto"/>
        <w:rPr>
          <w:rFonts w:ascii="Arial" w:eastAsia="Calibri" w:hAnsi="Arial" w:cs="Arial"/>
          <w:szCs w:val="24"/>
        </w:rPr>
      </w:pPr>
    </w:p>
    <w:p w14:paraId="19B1F5A8" w14:textId="3A427C03" w:rsidR="00D02E4E" w:rsidRPr="00026ED5" w:rsidRDefault="00D02E4E" w:rsidP="003A4468">
      <w:pPr>
        <w:pStyle w:val="ListParagraph"/>
        <w:keepNext/>
        <w:pageBreakBefore/>
        <w:numPr>
          <w:ilvl w:val="0"/>
          <w:numId w:val="13"/>
        </w:numPr>
        <w:tabs>
          <w:tab w:val="left" w:pos="425"/>
        </w:tabs>
        <w:spacing w:after="240"/>
        <w:outlineLvl w:val="0"/>
        <w:rPr>
          <w:rFonts w:eastAsia="Calibri" w:cs="Arial"/>
          <w:color w:val="404040"/>
          <w:sz w:val="52"/>
        </w:rPr>
      </w:pPr>
      <w:bookmarkStart w:id="37" w:name="_Toc78987373"/>
      <w:bookmarkStart w:id="38" w:name="_Hlk43727246"/>
      <w:bookmarkStart w:id="39" w:name="_Toc33454192"/>
      <w:r w:rsidRPr="00026ED5">
        <w:rPr>
          <w:rFonts w:eastAsia="Calibri" w:cs="Arial"/>
          <w:color w:val="404040"/>
          <w:sz w:val="52"/>
        </w:rPr>
        <w:lastRenderedPageBreak/>
        <w:t xml:space="preserve">Role of </w:t>
      </w:r>
      <w:r w:rsidR="00624156">
        <w:rPr>
          <w:rFonts w:eastAsia="Calibri" w:cs="Arial"/>
          <w:color w:val="404040"/>
          <w:sz w:val="52"/>
        </w:rPr>
        <w:t>designer</w:t>
      </w:r>
      <w:r w:rsidRPr="00026ED5">
        <w:rPr>
          <w:rFonts w:eastAsia="Calibri" w:cs="Arial"/>
          <w:color w:val="404040"/>
          <w:sz w:val="52"/>
        </w:rPr>
        <w:t>s, manufacturers,</w:t>
      </w:r>
      <w:r w:rsidR="00624156">
        <w:rPr>
          <w:rFonts w:eastAsia="Calibri" w:cs="Arial"/>
          <w:color w:val="404040"/>
          <w:sz w:val="52"/>
        </w:rPr>
        <w:t xml:space="preserve"> </w:t>
      </w:r>
      <w:r w:rsidRPr="00026ED5">
        <w:rPr>
          <w:rFonts w:eastAsia="Calibri" w:cs="Arial"/>
          <w:color w:val="404040"/>
          <w:sz w:val="52"/>
        </w:rPr>
        <w:t>importers and suppliers</w:t>
      </w:r>
      <w:bookmarkEnd w:id="37"/>
    </w:p>
    <w:p w14:paraId="0D352769" w14:textId="215A9DA3" w:rsidR="008F4825" w:rsidRDefault="008F4825" w:rsidP="008F4825">
      <w:pPr>
        <w:spacing w:after="120" w:line="240" w:lineRule="auto"/>
        <w:rPr>
          <w:rFonts w:ascii="Arial" w:eastAsia="Calibri" w:hAnsi="Arial" w:cs="Arial"/>
          <w:szCs w:val="24"/>
        </w:rPr>
      </w:pPr>
      <w:r w:rsidRPr="00026ED5">
        <w:rPr>
          <w:rFonts w:ascii="Arial" w:eastAsia="Calibri" w:hAnsi="Arial" w:cs="Arial"/>
          <w:szCs w:val="24"/>
        </w:rPr>
        <w:t xml:space="preserve">Designers, manufacturers, importers and suppliers </w:t>
      </w:r>
      <w:r w:rsidR="00C2081E">
        <w:rPr>
          <w:rFonts w:ascii="Arial" w:eastAsia="Calibri" w:hAnsi="Arial" w:cs="Arial"/>
          <w:szCs w:val="24"/>
        </w:rPr>
        <w:t xml:space="preserve">of engineered stone </w:t>
      </w:r>
      <w:r w:rsidRPr="00026ED5">
        <w:rPr>
          <w:rFonts w:ascii="Arial" w:eastAsia="Calibri" w:hAnsi="Arial" w:cs="Arial"/>
          <w:szCs w:val="24"/>
        </w:rPr>
        <w:t xml:space="preserve">all </w:t>
      </w:r>
      <w:r w:rsidR="00026BC4">
        <w:rPr>
          <w:rFonts w:ascii="Arial" w:eastAsia="Calibri" w:hAnsi="Arial" w:cs="Arial"/>
          <w:szCs w:val="24"/>
        </w:rPr>
        <w:t>play</w:t>
      </w:r>
      <w:r w:rsidR="00026BC4" w:rsidRPr="00026ED5">
        <w:rPr>
          <w:rFonts w:ascii="Arial" w:eastAsia="Calibri" w:hAnsi="Arial" w:cs="Arial"/>
          <w:szCs w:val="24"/>
        </w:rPr>
        <w:t xml:space="preserve"> </w:t>
      </w:r>
      <w:r w:rsidRPr="00026ED5">
        <w:rPr>
          <w:rFonts w:ascii="Arial" w:eastAsia="Calibri" w:hAnsi="Arial" w:cs="Arial"/>
          <w:szCs w:val="24"/>
        </w:rPr>
        <w:t>important role</w:t>
      </w:r>
      <w:r w:rsidR="00BB199E">
        <w:rPr>
          <w:rFonts w:ascii="Arial" w:eastAsia="Calibri" w:hAnsi="Arial" w:cs="Arial"/>
          <w:szCs w:val="24"/>
        </w:rPr>
        <w:t>s</w:t>
      </w:r>
      <w:r w:rsidRPr="00026ED5">
        <w:rPr>
          <w:rFonts w:ascii="Arial" w:eastAsia="Calibri" w:hAnsi="Arial" w:cs="Arial"/>
          <w:szCs w:val="24"/>
        </w:rPr>
        <w:t xml:space="preserve"> </w:t>
      </w:r>
      <w:r w:rsidR="007D64E3">
        <w:rPr>
          <w:rFonts w:ascii="Arial" w:eastAsia="Calibri" w:hAnsi="Arial" w:cs="Arial"/>
          <w:szCs w:val="24"/>
        </w:rPr>
        <w:t>in ensuring risks to workers and other persons</w:t>
      </w:r>
      <w:r w:rsidRPr="00026ED5">
        <w:rPr>
          <w:rFonts w:ascii="Arial" w:eastAsia="Calibri" w:hAnsi="Arial" w:cs="Arial"/>
          <w:szCs w:val="24"/>
        </w:rPr>
        <w:t xml:space="preserve"> </w:t>
      </w:r>
      <w:r w:rsidR="007D64E3">
        <w:rPr>
          <w:rFonts w:ascii="Arial" w:eastAsia="Calibri" w:hAnsi="Arial" w:cs="Arial"/>
          <w:szCs w:val="24"/>
        </w:rPr>
        <w:t>are eliminated or minimised</w:t>
      </w:r>
      <w:r w:rsidRPr="00026ED5">
        <w:rPr>
          <w:rFonts w:ascii="Arial" w:eastAsia="Calibri" w:hAnsi="Arial" w:cs="Arial"/>
          <w:szCs w:val="24"/>
        </w:rPr>
        <w:t xml:space="preserve">. </w:t>
      </w:r>
    </w:p>
    <w:p w14:paraId="712A9180" w14:textId="0BB56D1C" w:rsidR="00287D19" w:rsidRPr="00026ED5" w:rsidRDefault="007D64E3" w:rsidP="00287D19">
      <w:pPr>
        <w:spacing w:after="120" w:line="240" w:lineRule="auto"/>
        <w:rPr>
          <w:rFonts w:ascii="Arial" w:eastAsia="Calibri" w:hAnsi="Arial" w:cs="Arial"/>
          <w:szCs w:val="24"/>
        </w:rPr>
      </w:pPr>
      <w:r>
        <w:rPr>
          <w:rFonts w:ascii="Arial" w:eastAsia="Calibri" w:hAnsi="Arial" w:cs="Arial"/>
          <w:szCs w:val="24"/>
        </w:rPr>
        <w:t>This is because</w:t>
      </w:r>
      <w:r w:rsidR="0025602F">
        <w:rPr>
          <w:rFonts w:ascii="Arial" w:eastAsia="Calibri" w:hAnsi="Arial" w:cs="Arial"/>
          <w:szCs w:val="24"/>
        </w:rPr>
        <w:t xml:space="preserve"> </w:t>
      </w:r>
      <w:r>
        <w:rPr>
          <w:rFonts w:ascii="Arial" w:eastAsia="Calibri" w:hAnsi="Arial" w:cs="Arial"/>
          <w:szCs w:val="24"/>
        </w:rPr>
        <w:t>i</w:t>
      </w:r>
      <w:r w:rsidR="00287D19" w:rsidRPr="00026ED5">
        <w:rPr>
          <w:rFonts w:ascii="Arial" w:eastAsia="Calibri" w:hAnsi="Arial" w:cs="Arial"/>
          <w:szCs w:val="24"/>
        </w:rPr>
        <w:t>n these early phases</w:t>
      </w:r>
      <w:r w:rsidR="00AA28F7">
        <w:rPr>
          <w:rFonts w:ascii="Arial" w:eastAsia="Calibri" w:hAnsi="Arial" w:cs="Arial"/>
          <w:szCs w:val="24"/>
        </w:rPr>
        <w:t xml:space="preserve"> of the product lifecycle</w:t>
      </w:r>
      <w:r w:rsidR="00287D19" w:rsidRPr="00026ED5">
        <w:rPr>
          <w:rFonts w:ascii="Arial" w:eastAsia="Calibri" w:hAnsi="Arial" w:cs="Arial"/>
          <w:szCs w:val="24"/>
        </w:rPr>
        <w:t xml:space="preserve"> there is greater scope to: </w:t>
      </w:r>
    </w:p>
    <w:p w14:paraId="18CC5EEF" w14:textId="700B0341" w:rsidR="006F2D7F" w:rsidRDefault="00CE4913" w:rsidP="003A4468">
      <w:pPr>
        <w:pStyle w:val="ListParagraph"/>
        <w:numPr>
          <w:ilvl w:val="0"/>
          <w:numId w:val="29"/>
        </w:numPr>
        <w:rPr>
          <w:rFonts w:eastAsia="Calibri" w:cs="Arial"/>
        </w:rPr>
      </w:pPr>
      <w:r>
        <w:rPr>
          <w:rFonts w:eastAsia="Calibri" w:cs="Arial"/>
        </w:rPr>
        <w:t>minimise</w:t>
      </w:r>
      <w:r w:rsidR="00287D19" w:rsidRPr="002558A4">
        <w:rPr>
          <w:rFonts w:eastAsia="Calibri" w:cs="Arial"/>
        </w:rPr>
        <w:t xml:space="preserve"> </w:t>
      </w:r>
      <w:r w:rsidR="007D64E3">
        <w:rPr>
          <w:rFonts w:eastAsia="Calibri" w:cs="Arial"/>
        </w:rPr>
        <w:t>risks</w:t>
      </w:r>
      <w:r>
        <w:rPr>
          <w:rFonts w:eastAsia="Calibri" w:cs="Arial"/>
        </w:rPr>
        <w:t xml:space="preserve"> through design</w:t>
      </w:r>
    </w:p>
    <w:p w14:paraId="451B9F65" w14:textId="5684A663" w:rsidR="002558A4" w:rsidRDefault="00287D19" w:rsidP="003A4468">
      <w:pPr>
        <w:pStyle w:val="ListParagraph"/>
        <w:numPr>
          <w:ilvl w:val="1"/>
          <w:numId w:val="17"/>
        </w:numPr>
        <w:rPr>
          <w:rFonts w:eastAsia="Calibri" w:cs="Arial"/>
        </w:rPr>
      </w:pPr>
      <w:r w:rsidRPr="002558A4">
        <w:rPr>
          <w:rFonts w:eastAsia="Calibri" w:cs="Arial"/>
        </w:rPr>
        <w:t>for example</w:t>
      </w:r>
      <w:r w:rsidR="006D604C">
        <w:rPr>
          <w:rFonts w:eastAsia="Calibri" w:cs="Arial"/>
        </w:rPr>
        <w:t>,</w:t>
      </w:r>
      <w:r w:rsidRPr="002558A4">
        <w:rPr>
          <w:rFonts w:eastAsia="Calibri" w:cs="Arial"/>
        </w:rPr>
        <w:t xml:space="preserve"> </w:t>
      </w:r>
      <w:r w:rsidR="00AA28F7">
        <w:rPr>
          <w:rFonts w:eastAsia="Calibri" w:cs="Arial"/>
        </w:rPr>
        <w:t xml:space="preserve">reduce </w:t>
      </w:r>
      <w:r w:rsidRPr="002558A4">
        <w:rPr>
          <w:rFonts w:eastAsia="Calibri" w:cs="Arial"/>
        </w:rPr>
        <w:t xml:space="preserve">the amount of crystalline silica in </w:t>
      </w:r>
      <w:r w:rsidR="00FB7D55">
        <w:rPr>
          <w:rFonts w:eastAsia="Calibri" w:cs="Arial"/>
        </w:rPr>
        <w:t>the product</w:t>
      </w:r>
      <w:r w:rsidR="00B7581C">
        <w:rPr>
          <w:rFonts w:eastAsia="Calibri" w:cs="Arial"/>
        </w:rPr>
        <w:t xml:space="preserve"> and therefore reduc</w:t>
      </w:r>
      <w:r w:rsidR="00F1105B">
        <w:rPr>
          <w:rFonts w:eastAsia="Calibri" w:cs="Arial"/>
        </w:rPr>
        <w:t>e</w:t>
      </w:r>
      <w:r w:rsidR="00B7581C">
        <w:rPr>
          <w:rFonts w:eastAsia="Calibri" w:cs="Arial"/>
        </w:rPr>
        <w:t xml:space="preserve"> the risk of exposure to silica dust</w:t>
      </w:r>
      <w:r w:rsidRPr="002558A4">
        <w:rPr>
          <w:rFonts w:eastAsia="Calibri" w:cs="Arial"/>
        </w:rPr>
        <w:t xml:space="preserve">, and </w:t>
      </w:r>
    </w:p>
    <w:p w14:paraId="12B015A0" w14:textId="77777777" w:rsidR="006F2D7F" w:rsidRDefault="00287D19" w:rsidP="003A4468">
      <w:pPr>
        <w:pStyle w:val="ListParagraph"/>
        <w:numPr>
          <w:ilvl w:val="0"/>
          <w:numId w:val="29"/>
        </w:numPr>
        <w:rPr>
          <w:rFonts w:eastAsia="Calibri" w:cs="Arial"/>
        </w:rPr>
      </w:pPr>
      <w:r w:rsidRPr="002558A4">
        <w:rPr>
          <w:rFonts w:eastAsia="Calibri" w:cs="Arial"/>
        </w:rPr>
        <w:t>incorporate risk control measures that are compatible with the original design concept and functional requirements of the product</w:t>
      </w:r>
    </w:p>
    <w:p w14:paraId="5B79BC2F" w14:textId="2B0B9099" w:rsidR="002558A4" w:rsidRPr="002558A4" w:rsidRDefault="00287D19" w:rsidP="003A4468">
      <w:pPr>
        <w:pStyle w:val="ListParagraph"/>
        <w:numPr>
          <w:ilvl w:val="1"/>
          <w:numId w:val="17"/>
        </w:numPr>
        <w:rPr>
          <w:rFonts w:eastAsia="Calibri" w:cs="Arial"/>
        </w:rPr>
      </w:pPr>
      <w:r w:rsidRPr="002558A4">
        <w:rPr>
          <w:rFonts w:eastAsia="Calibri" w:cs="Arial"/>
        </w:rPr>
        <w:t>for example, manufacturing a made</w:t>
      </w:r>
      <w:r w:rsidR="00BB199E">
        <w:rPr>
          <w:rFonts w:eastAsia="Calibri" w:cs="Arial"/>
        </w:rPr>
        <w:t>-</w:t>
      </w:r>
      <w:r w:rsidRPr="002558A4">
        <w:rPr>
          <w:rFonts w:eastAsia="Calibri" w:cs="Arial"/>
        </w:rPr>
        <w:t>to</w:t>
      </w:r>
      <w:r w:rsidR="00BB199E">
        <w:rPr>
          <w:rFonts w:eastAsia="Calibri" w:cs="Arial"/>
        </w:rPr>
        <w:t>-</w:t>
      </w:r>
      <w:r w:rsidRPr="002558A4">
        <w:rPr>
          <w:rFonts w:eastAsia="Calibri" w:cs="Arial"/>
        </w:rPr>
        <w:t xml:space="preserve">size product </w:t>
      </w:r>
      <w:r w:rsidR="008E2689">
        <w:rPr>
          <w:rFonts w:eastAsia="Calibri" w:cs="Arial"/>
        </w:rPr>
        <w:t>that can be installed with</w:t>
      </w:r>
      <w:r w:rsidR="007779AC">
        <w:rPr>
          <w:rFonts w:eastAsia="Calibri" w:cs="Arial"/>
        </w:rPr>
        <w:t xml:space="preserve"> little to</w:t>
      </w:r>
      <w:r w:rsidR="008E2689">
        <w:rPr>
          <w:rFonts w:eastAsia="Calibri" w:cs="Arial"/>
        </w:rPr>
        <w:t xml:space="preserve"> </w:t>
      </w:r>
      <w:r w:rsidR="007779AC">
        <w:rPr>
          <w:rFonts w:eastAsia="Calibri" w:cs="Arial"/>
        </w:rPr>
        <w:t>no</w:t>
      </w:r>
      <w:r w:rsidR="008E2689">
        <w:rPr>
          <w:rFonts w:eastAsia="Calibri" w:cs="Arial"/>
        </w:rPr>
        <w:t xml:space="preserve"> need </w:t>
      </w:r>
      <w:r w:rsidR="007779AC">
        <w:rPr>
          <w:rFonts w:eastAsia="Calibri" w:cs="Arial"/>
        </w:rPr>
        <w:t>for</w:t>
      </w:r>
      <w:r w:rsidR="008E2689">
        <w:rPr>
          <w:rFonts w:eastAsia="Calibri" w:cs="Arial"/>
        </w:rPr>
        <w:t xml:space="preserve"> cut</w:t>
      </w:r>
      <w:r w:rsidR="007779AC">
        <w:rPr>
          <w:rFonts w:eastAsia="Calibri" w:cs="Arial"/>
        </w:rPr>
        <w:t>ting</w:t>
      </w:r>
      <w:r w:rsidR="008E2689">
        <w:rPr>
          <w:rFonts w:eastAsia="Calibri" w:cs="Arial"/>
        </w:rPr>
        <w:t xml:space="preserve"> or grind</w:t>
      </w:r>
      <w:r w:rsidR="007779AC">
        <w:rPr>
          <w:rFonts w:eastAsia="Calibri" w:cs="Arial"/>
        </w:rPr>
        <w:t>ing</w:t>
      </w:r>
      <w:r w:rsidRPr="002558A4">
        <w:rPr>
          <w:rFonts w:eastAsia="Calibri" w:cs="Arial"/>
        </w:rPr>
        <w:t xml:space="preserve">. </w:t>
      </w:r>
    </w:p>
    <w:p w14:paraId="18958A14" w14:textId="5509B0EE" w:rsidR="00A947E5" w:rsidRPr="0059734D" w:rsidRDefault="00AA28F7" w:rsidP="0059734D">
      <w:pPr>
        <w:rPr>
          <w:rFonts w:ascii="Arial" w:eastAsia="Calibri" w:hAnsi="Arial" w:cs="Arial"/>
          <w:szCs w:val="24"/>
        </w:rPr>
      </w:pPr>
      <w:r w:rsidRPr="0059734D">
        <w:rPr>
          <w:rFonts w:ascii="Arial" w:eastAsia="Calibri" w:hAnsi="Arial" w:cs="Arial"/>
          <w:szCs w:val="24"/>
        </w:rPr>
        <w:t>P</w:t>
      </w:r>
      <w:r w:rsidR="008E2689" w:rsidRPr="0059734D">
        <w:rPr>
          <w:rFonts w:ascii="Arial" w:eastAsia="Calibri" w:hAnsi="Arial" w:cs="Arial"/>
          <w:szCs w:val="24"/>
        </w:rPr>
        <w:t>roviding information to downstream duty holders (like PCBUs who fabricate or install engineered stone products)</w:t>
      </w:r>
      <w:r w:rsidR="00287D19" w:rsidRPr="0059734D">
        <w:rPr>
          <w:rFonts w:ascii="Arial" w:eastAsia="Calibri" w:hAnsi="Arial" w:cs="Arial"/>
          <w:szCs w:val="24"/>
        </w:rPr>
        <w:t xml:space="preserve"> is a key factor in </w:t>
      </w:r>
      <w:r w:rsidR="008E2689" w:rsidRPr="0059734D">
        <w:rPr>
          <w:rFonts w:ascii="Arial" w:eastAsia="Calibri" w:hAnsi="Arial" w:cs="Arial"/>
          <w:szCs w:val="24"/>
        </w:rPr>
        <w:t>assisting them</w:t>
      </w:r>
      <w:r w:rsidR="00287D19" w:rsidRPr="0059734D">
        <w:rPr>
          <w:rFonts w:ascii="Arial" w:eastAsia="Calibri" w:hAnsi="Arial" w:cs="Arial"/>
          <w:szCs w:val="24"/>
        </w:rPr>
        <w:t xml:space="preserve"> to </w:t>
      </w:r>
      <w:r w:rsidR="00FD287E">
        <w:rPr>
          <w:rFonts w:ascii="Arial" w:eastAsia="Calibri" w:hAnsi="Arial" w:cs="Arial"/>
          <w:szCs w:val="24"/>
        </w:rPr>
        <w:t>meet their duty</w:t>
      </w:r>
      <w:r w:rsidR="00287D19" w:rsidRPr="0059734D">
        <w:rPr>
          <w:rFonts w:ascii="Arial" w:eastAsia="Calibri" w:hAnsi="Arial" w:cs="Arial"/>
          <w:szCs w:val="24"/>
        </w:rPr>
        <w:t xml:space="preserve"> to manage health and safety risks. Information </w:t>
      </w:r>
      <w:r w:rsidR="004352C1" w:rsidRPr="0059734D">
        <w:rPr>
          <w:rFonts w:ascii="Arial" w:eastAsia="Calibri" w:hAnsi="Arial" w:cs="Arial"/>
          <w:szCs w:val="24"/>
        </w:rPr>
        <w:t>should</w:t>
      </w:r>
      <w:r w:rsidR="00287D19" w:rsidRPr="0059734D">
        <w:rPr>
          <w:rFonts w:ascii="Arial" w:eastAsia="Calibri" w:hAnsi="Arial" w:cs="Arial"/>
          <w:szCs w:val="24"/>
        </w:rPr>
        <w:t xml:space="preserve"> be passed on from the designer </w:t>
      </w:r>
      <w:r w:rsidRPr="0059734D">
        <w:rPr>
          <w:rFonts w:ascii="Arial" w:eastAsia="Calibri" w:hAnsi="Arial" w:cs="Arial"/>
          <w:szCs w:val="24"/>
        </w:rPr>
        <w:t>and</w:t>
      </w:r>
      <w:r w:rsidR="00583D95" w:rsidRPr="0059734D">
        <w:rPr>
          <w:rFonts w:ascii="Arial" w:eastAsia="Calibri" w:hAnsi="Arial" w:cs="Arial"/>
          <w:szCs w:val="24"/>
        </w:rPr>
        <w:t>/or</w:t>
      </w:r>
      <w:r w:rsidR="00287D19" w:rsidRPr="0059734D">
        <w:rPr>
          <w:rFonts w:ascii="Arial" w:eastAsia="Calibri" w:hAnsi="Arial" w:cs="Arial"/>
          <w:szCs w:val="24"/>
        </w:rPr>
        <w:t xml:space="preserve"> manufacturer</w:t>
      </w:r>
      <w:r w:rsidRPr="0059734D">
        <w:rPr>
          <w:rFonts w:ascii="Arial" w:eastAsia="Calibri" w:hAnsi="Arial" w:cs="Arial"/>
          <w:szCs w:val="24"/>
        </w:rPr>
        <w:t xml:space="preserve"> to the</w:t>
      </w:r>
      <w:r w:rsidR="00287D19" w:rsidRPr="0059734D">
        <w:rPr>
          <w:rFonts w:ascii="Arial" w:eastAsia="Calibri" w:hAnsi="Arial" w:cs="Arial"/>
          <w:szCs w:val="24"/>
        </w:rPr>
        <w:t xml:space="preserve"> importer, supplier and the end user.</w:t>
      </w:r>
    </w:p>
    <w:p w14:paraId="7D496F2F" w14:textId="532DF653" w:rsidR="004352C1" w:rsidRPr="00651523" w:rsidRDefault="004352C1" w:rsidP="003A4468">
      <w:pPr>
        <w:pStyle w:val="Heading2"/>
        <w:numPr>
          <w:ilvl w:val="1"/>
          <w:numId w:val="24"/>
        </w:numPr>
      </w:pPr>
      <w:bookmarkStart w:id="40" w:name="_Toc78987374"/>
      <w:r w:rsidRPr="00EA3313">
        <w:t>D</w:t>
      </w:r>
      <w:r w:rsidR="00736413">
        <w:t>uties of d</w:t>
      </w:r>
      <w:r w:rsidRPr="00EA3313">
        <w:t>esigners</w:t>
      </w:r>
      <w:r w:rsidR="008272A9">
        <w:t>,</w:t>
      </w:r>
      <w:r w:rsidRPr="00EA3313">
        <w:t xml:space="preserve"> manufacturers</w:t>
      </w:r>
      <w:r w:rsidR="008272A9">
        <w:t>, importers and suppliers</w:t>
      </w:r>
      <w:bookmarkEnd w:id="40"/>
    </w:p>
    <w:p w14:paraId="053B604E" w14:textId="029E4F04" w:rsidR="004352C1" w:rsidRDefault="004352C1" w:rsidP="004352C1">
      <w:pPr>
        <w:spacing w:after="120" w:line="240" w:lineRule="auto"/>
        <w:rPr>
          <w:rFonts w:ascii="Arial" w:eastAsia="Calibri" w:hAnsi="Arial" w:cs="Arial"/>
          <w:szCs w:val="24"/>
          <w:lang w:eastAsia="en-AU"/>
        </w:rPr>
      </w:pPr>
      <w:r>
        <w:rPr>
          <w:rFonts w:ascii="Arial" w:eastAsia="Calibri" w:hAnsi="Arial" w:cs="Arial"/>
          <w:szCs w:val="24"/>
          <w:lang w:eastAsia="en-AU"/>
        </w:rPr>
        <w:t>Designers</w:t>
      </w:r>
      <w:r w:rsidR="008272A9">
        <w:rPr>
          <w:rFonts w:ascii="Arial" w:eastAsia="Calibri" w:hAnsi="Arial" w:cs="Arial"/>
          <w:szCs w:val="24"/>
          <w:lang w:eastAsia="en-AU"/>
        </w:rPr>
        <w:t>,</w:t>
      </w:r>
      <w:r>
        <w:rPr>
          <w:rFonts w:ascii="Arial" w:eastAsia="Calibri" w:hAnsi="Arial" w:cs="Arial"/>
          <w:szCs w:val="24"/>
          <w:lang w:eastAsia="en-AU"/>
        </w:rPr>
        <w:t xml:space="preserve"> manufacturers</w:t>
      </w:r>
      <w:r w:rsidR="008272A9">
        <w:rPr>
          <w:rFonts w:ascii="Arial" w:eastAsia="Calibri" w:hAnsi="Arial" w:cs="Arial"/>
          <w:szCs w:val="24"/>
          <w:lang w:eastAsia="en-AU"/>
        </w:rPr>
        <w:t>, importers and suppliers</w:t>
      </w:r>
      <w:r>
        <w:rPr>
          <w:rFonts w:ascii="Arial" w:eastAsia="Calibri" w:hAnsi="Arial" w:cs="Arial"/>
          <w:szCs w:val="24"/>
          <w:lang w:eastAsia="en-AU"/>
        </w:rPr>
        <w:t xml:space="preserve"> must ensure, so far as is reasonably practicable, that the engineered stone they design and manufacture, is without risks to the health and safety of persons at the workplace or within the vicinity of the workplace. </w:t>
      </w:r>
    </w:p>
    <w:p w14:paraId="51EA381F" w14:textId="0E49F8BD" w:rsidR="004352C1" w:rsidRDefault="008272A9" w:rsidP="004352C1">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importers and suppliers </w:t>
      </w:r>
      <w:r w:rsidR="004352C1">
        <w:rPr>
          <w:rFonts w:ascii="Arial" w:eastAsia="Calibri" w:hAnsi="Arial" w:cs="Arial"/>
          <w:szCs w:val="24"/>
          <w:lang w:eastAsia="en-AU"/>
        </w:rPr>
        <w:t xml:space="preserve">must carry out, or arrange the carrying out of, any calculations, analysis, testing or examination that may be necessary to meet their duties. </w:t>
      </w:r>
    </w:p>
    <w:p w14:paraId="2177E869" w14:textId="6E0B963D" w:rsidR="004352C1" w:rsidRDefault="008272A9" w:rsidP="004352C1">
      <w:pPr>
        <w:spacing w:after="120" w:line="240" w:lineRule="auto"/>
        <w:rPr>
          <w:rFonts w:ascii="Arial" w:eastAsia="Calibri" w:hAnsi="Arial" w:cs="Arial"/>
          <w:szCs w:val="24"/>
          <w:lang w:eastAsia="en-AU"/>
        </w:rPr>
      </w:pPr>
      <w:r>
        <w:rPr>
          <w:rFonts w:ascii="Arial" w:eastAsia="Calibri" w:hAnsi="Arial" w:cs="Arial"/>
          <w:szCs w:val="24"/>
          <w:lang w:eastAsia="en-AU"/>
        </w:rPr>
        <w:t xml:space="preserve">Designers, manufacturers, importers and suppliers </w:t>
      </w:r>
      <w:r w:rsidR="004352C1">
        <w:rPr>
          <w:rFonts w:ascii="Arial" w:eastAsia="Calibri" w:hAnsi="Arial" w:cs="Arial"/>
          <w:szCs w:val="24"/>
          <w:lang w:eastAsia="en-AU"/>
        </w:rPr>
        <w:t>must give adequate information to downstream users of:</w:t>
      </w:r>
    </w:p>
    <w:p w14:paraId="101BD43F" w14:textId="77777777" w:rsidR="004352C1" w:rsidRDefault="004352C1" w:rsidP="003A4468">
      <w:pPr>
        <w:pStyle w:val="ListParagraph"/>
        <w:numPr>
          <w:ilvl w:val="0"/>
          <w:numId w:val="29"/>
        </w:numPr>
        <w:rPr>
          <w:rFonts w:eastAsia="Calibri" w:cs="Arial"/>
          <w:lang w:eastAsia="en-AU"/>
        </w:rPr>
      </w:pPr>
      <w:r>
        <w:rPr>
          <w:rFonts w:eastAsia="Calibri" w:cs="Arial"/>
          <w:lang w:eastAsia="en-AU"/>
        </w:rPr>
        <w:t xml:space="preserve">the </w:t>
      </w:r>
      <w:r>
        <w:rPr>
          <w:rFonts w:eastAsia="Calibri" w:cs="Arial"/>
        </w:rPr>
        <w:t>intended</w:t>
      </w:r>
      <w:r>
        <w:rPr>
          <w:rFonts w:eastAsia="Calibri" w:cs="Arial"/>
          <w:lang w:eastAsia="en-AU"/>
        </w:rPr>
        <w:t xml:space="preserve"> purpose of the engineered stone</w:t>
      </w:r>
    </w:p>
    <w:p w14:paraId="7C71FF39" w14:textId="77777777" w:rsidR="008272A9" w:rsidRDefault="004352C1" w:rsidP="003A4468">
      <w:pPr>
        <w:pStyle w:val="ListParagraph"/>
        <w:numPr>
          <w:ilvl w:val="0"/>
          <w:numId w:val="29"/>
        </w:numPr>
        <w:rPr>
          <w:rFonts w:eastAsia="Calibri" w:cs="Arial"/>
          <w:lang w:eastAsia="en-AU"/>
        </w:rPr>
      </w:pPr>
      <w:r>
        <w:rPr>
          <w:rFonts w:eastAsia="Calibri" w:cs="Arial"/>
          <w:lang w:eastAsia="en-AU"/>
        </w:rPr>
        <w:t xml:space="preserve">the </w:t>
      </w:r>
      <w:r>
        <w:rPr>
          <w:rFonts w:eastAsia="Calibri" w:cs="Arial"/>
        </w:rPr>
        <w:t>results</w:t>
      </w:r>
      <w:r>
        <w:rPr>
          <w:rFonts w:eastAsia="Calibri" w:cs="Arial"/>
          <w:lang w:eastAsia="en-AU"/>
        </w:rPr>
        <w:t xml:space="preserve"> of </w:t>
      </w:r>
      <w:r>
        <w:rPr>
          <w:rFonts w:eastAsia="Calibri" w:cs="Arial"/>
        </w:rPr>
        <w:t>any</w:t>
      </w:r>
      <w:r>
        <w:rPr>
          <w:rFonts w:eastAsia="Calibri" w:cs="Arial"/>
          <w:lang w:eastAsia="en-AU"/>
        </w:rPr>
        <w:t xml:space="preserve"> calculations, analysis, testing or examination in relation to the engineered stone, including any hazardous properties </w:t>
      </w:r>
    </w:p>
    <w:p w14:paraId="16AA2F09" w14:textId="685F75A7" w:rsidR="004352C1" w:rsidRDefault="004352C1" w:rsidP="003A4468">
      <w:pPr>
        <w:pStyle w:val="ListParagraph"/>
        <w:numPr>
          <w:ilvl w:val="1"/>
          <w:numId w:val="23"/>
        </w:numPr>
        <w:rPr>
          <w:rFonts w:eastAsia="Calibri" w:cs="Arial"/>
          <w:lang w:eastAsia="en-AU"/>
        </w:rPr>
      </w:pPr>
      <w:r>
        <w:rPr>
          <w:rFonts w:eastAsia="Calibri" w:cs="Arial"/>
          <w:lang w:eastAsia="en-AU"/>
        </w:rPr>
        <w:t>for example, the amount of crystalline silica contained in the product</w:t>
      </w:r>
      <w:r w:rsidR="00A86B38">
        <w:rPr>
          <w:rFonts w:eastAsia="Calibri" w:cs="Arial"/>
          <w:lang w:eastAsia="en-AU"/>
        </w:rPr>
        <w:t>,</w:t>
      </w:r>
      <w:r w:rsidR="009954A2">
        <w:rPr>
          <w:rFonts w:eastAsia="Calibri" w:cs="Arial"/>
          <w:lang w:eastAsia="en-AU"/>
        </w:rPr>
        <w:t xml:space="preserve"> expressed as a percentage</w:t>
      </w:r>
    </w:p>
    <w:p w14:paraId="22234A91" w14:textId="77777777" w:rsidR="008272A9" w:rsidRDefault="004352C1" w:rsidP="003A4468">
      <w:pPr>
        <w:pStyle w:val="ListParagraph"/>
        <w:numPr>
          <w:ilvl w:val="0"/>
          <w:numId w:val="29"/>
        </w:numPr>
        <w:rPr>
          <w:rFonts w:eastAsia="Calibri" w:cs="Arial"/>
          <w:lang w:eastAsia="en-AU"/>
        </w:rPr>
      </w:pPr>
      <w:r>
        <w:rPr>
          <w:rFonts w:eastAsia="Calibri" w:cs="Arial"/>
          <w:lang w:eastAsia="en-AU"/>
        </w:rPr>
        <w:t xml:space="preserve">any </w:t>
      </w:r>
      <w:r>
        <w:rPr>
          <w:rFonts w:eastAsia="Calibri" w:cs="Arial"/>
        </w:rPr>
        <w:t>conditions</w:t>
      </w:r>
      <w:r>
        <w:rPr>
          <w:rFonts w:eastAsia="Calibri" w:cs="Arial"/>
          <w:lang w:eastAsia="en-AU"/>
        </w:rPr>
        <w:t xml:space="preserve"> necessary to ensure the engineered stone is without risks to health and safety when used correctly for its intended purpose </w:t>
      </w:r>
    </w:p>
    <w:p w14:paraId="19DB1DF3" w14:textId="392C85A2" w:rsidR="004352C1" w:rsidRDefault="004352C1" w:rsidP="003A4468">
      <w:pPr>
        <w:pStyle w:val="ListParagraph"/>
        <w:numPr>
          <w:ilvl w:val="1"/>
          <w:numId w:val="23"/>
        </w:numPr>
        <w:rPr>
          <w:rFonts w:eastAsia="Calibri" w:cs="Arial"/>
          <w:lang w:eastAsia="en-AU"/>
        </w:rPr>
      </w:pPr>
      <w:r>
        <w:rPr>
          <w:rFonts w:eastAsia="Calibri" w:cs="Arial"/>
          <w:lang w:eastAsia="en-AU"/>
        </w:rPr>
        <w:t xml:space="preserve">for example, appropriate controls for fabrication, installation, maintenance or removal of the engineered stone </w:t>
      </w:r>
      <w:r w:rsidR="00DA6885">
        <w:rPr>
          <w:rFonts w:eastAsia="Calibri" w:cs="Arial"/>
          <w:lang w:eastAsia="en-AU"/>
        </w:rPr>
        <w:t>product</w:t>
      </w:r>
      <w:r>
        <w:rPr>
          <w:rFonts w:eastAsia="Calibri" w:cs="Arial"/>
          <w:lang w:eastAsia="en-AU"/>
        </w:rPr>
        <w:t>.</w:t>
      </w:r>
    </w:p>
    <w:p w14:paraId="282B9578" w14:textId="478B7279" w:rsidR="000B01D4" w:rsidRDefault="000B01D4" w:rsidP="004352C1">
      <w:pPr>
        <w:spacing w:after="120" w:line="240" w:lineRule="auto"/>
        <w:rPr>
          <w:rFonts w:ascii="Arial" w:eastAsia="Calibri" w:hAnsi="Arial" w:cs="Arial"/>
          <w:szCs w:val="24"/>
          <w:lang w:eastAsia="en-AU"/>
        </w:rPr>
      </w:pPr>
      <w:r w:rsidRPr="000B01D4">
        <w:rPr>
          <w:rFonts w:ascii="Arial" w:eastAsia="Calibri" w:hAnsi="Arial" w:cs="Arial"/>
          <w:szCs w:val="24"/>
          <w:lang w:eastAsia="en-AU"/>
        </w:rPr>
        <w:t>This information can be provided in the form of a label, product information sheet or a safety data sheet.</w:t>
      </w:r>
    </w:p>
    <w:p w14:paraId="7EF933BA" w14:textId="33FC36C4" w:rsidR="008272A9" w:rsidRDefault="008272A9" w:rsidP="00AC15B2">
      <w:pPr>
        <w:spacing w:after="0" w:line="240" w:lineRule="auto"/>
        <w:rPr>
          <w:rFonts w:ascii="Arial" w:eastAsia="Calibri" w:hAnsi="Arial" w:cs="Arial"/>
          <w:szCs w:val="24"/>
          <w:lang w:eastAsia="en-AU"/>
        </w:rPr>
      </w:pPr>
      <w:r>
        <w:rPr>
          <w:rFonts w:ascii="Arial" w:eastAsia="Calibri" w:hAnsi="Arial" w:cs="Arial"/>
          <w:szCs w:val="24"/>
          <w:lang w:eastAsia="en-AU"/>
        </w:rPr>
        <w:t xml:space="preserve">Importers and suppliers can obtain information about the engineered stone products that they are importing or supplying from the designer or manufacturer. </w:t>
      </w:r>
    </w:p>
    <w:p w14:paraId="6DCDD099" w14:textId="77777777" w:rsidR="00C2081E" w:rsidRPr="00AC15B2" w:rsidRDefault="00C2081E" w:rsidP="00AC15B2">
      <w:pPr>
        <w:spacing w:after="0" w:line="240" w:lineRule="auto"/>
        <w:rPr>
          <w:rFonts w:ascii="Times New Roman" w:hAnsi="Times New Roman" w:cs="Times New Roman"/>
          <w:sz w:val="24"/>
          <w:szCs w:val="24"/>
          <w:lang w:eastAsia="en-AU"/>
        </w:rPr>
      </w:pPr>
    </w:p>
    <w:p w14:paraId="0618B72B" w14:textId="49893B3F" w:rsidR="004352C1" w:rsidRDefault="009D53FF" w:rsidP="004352C1">
      <w:pPr>
        <w:spacing w:after="120" w:line="240" w:lineRule="auto"/>
        <w:rPr>
          <w:rFonts w:ascii="Arial" w:eastAsia="Calibri" w:hAnsi="Arial" w:cs="Arial"/>
          <w:szCs w:val="24"/>
          <w:lang w:eastAsia="en-AU"/>
        </w:rPr>
      </w:pPr>
      <w:r>
        <w:rPr>
          <w:rFonts w:ascii="Arial" w:eastAsia="Calibri" w:hAnsi="Arial" w:cs="Arial"/>
          <w:szCs w:val="24"/>
          <w:lang w:eastAsia="en-AU"/>
        </w:rPr>
        <w:lastRenderedPageBreak/>
        <w:t xml:space="preserve">Designers, manufacturers, importers and suppliers </w:t>
      </w:r>
      <w:r w:rsidR="000B01D4">
        <w:rPr>
          <w:rFonts w:ascii="Arial" w:eastAsia="Calibri" w:hAnsi="Arial" w:cs="Arial"/>
          <w:szCs w:val="24"/>
          <w:lang w:eastAsia="en-AU"/>
        </w:rPr>
        <w:t xml:space="preserve">do not have a duty to provide </w:t>
      </w:r>
      <w:r w:rsidR="00D654A6">
        <w:rPr>
          <w:rFonts w:ascii="Arial" w:eastAsia="Calibri" w:hAnsi="Arial" w:cs="Arial"/>
          <w:szCs w:val="24"/>
          <w:lang w:eastAsia="en-AU"/>
        </w:rPr>
        <w:t xml:space="preserve">this information as </w:t>
      </w:r>
      <w:r w:rsidR="004352C1">
        <w:rPr>
          <w:rFonts w:ascii="Arial" w:eastAsia="Calibri" w:hAnsi="Arial" w:cs="Arial"/>
          <w:szCs w:val="24"/>
          <w:lang w:eastAsia="en-AU"/>
        </w:rPr>
        <w:t>a safety data sheet for solid products that contain crystalline silica, such as engineered stone</w:t>
      </w:r>
      <w:r w:rsidR="000B01D4">
        <w:rPr>
          <w:rFonts w:ascii="Arial" w:eastAsia="Calibri" w:hAnsi="Arial" w:cs="Arial"/>
          <w:szCs w:val="24"/>
          <w:lang w:eastAsia="en-AU"/>
        </w:rPr>
        <w:t>. However,</w:t>
      </w:r>
      <w:r w:rsidR="004352C1">
        <w:rPr>
          <w:rFonts w:ascii="Arial" w:eastAsia="Calibri" w:hAnsi="Arial" w:cs="Arial"/>
          <w:szCs w:val="24"/>
          <w:lang w:eastAsia="en-AU"/>
        </w:rPr>
        <w:t xml:space="preserve"> </w:t>
      </w:r>
      <w:r w:rsidR="00CD2AEC">
        <w:rPr>
          <w:rFonts w:ascii="Arial" w:eastAsia="Calibri" w:hAnsi="Arial" w:cs="Arial"/>
          <w:szCs w:val="24"/>
          <w:lang w:eastAsia="en-AU"/>
        </w:rPr>
        <w:t>safety data sheets are</w:t>
      </w:r>
      <w:r w:rsidR="004352C1">
        <w:rPr>
          <w:rFonts w:ascii="Arial" w:eastAsia="Calibri" w:hAnsi="Arial" w:cs="Arial"/>
          <w:szCs w:val="24"/>
          <w:lang w:eastAsia="en-AU"/>
        </w:rPr>
        <w:t xml:space="preserve"> an effective way to communicate information </w:t>
      </w:r>
      <w:r w:rsidR="00DA5CE6">
        <w:rPr>
          <w:rFonts w:ascii="Arial" w:eastAsia="Calibri" w:hAnsi="Arial" w:cs="Arial"/>
          <w:szCs w:val="24"/>
          <w:lang w:eastAsia="en-AU"/>
        </w:rPr>
        <w:t>downstream</w:t>
      </w:r>
      <w:r w:rsidR="004352C1">
        <w:rPr>
          <w:rFonts w:ascii="Arial" w:eastAsia="Calibri" w:hAnsi="Arial" w:cs="Arial"/>
          <w:szCs w:val="24"/>
          <w:lang w:eastAsia="en-AU"/>
        </w:rPr>
        <w:t xml:space="preserve"> about the risks when working with engineered stone. It is considered good practice to make them available.</w:t>
      </w:r>
    </w:p>
    <w:p w14:paraId="054B5426" w14:textId="77777777" w:rsidR="001C13F0" w:rsidRDefault="004352C1" w:rsidP="004352C1">
      <w:pPr>
        <w:spacing w:after="120" w:line="240" w:lineRule="auto"/>
        <w:rPr>
          <w:rFonts w:ascii="Arial" w:eastAsia="Calibri" w:hAnsi="Arial" w:cs="Arial"/>
          <w:lang w:eastAsia="en-AU"/>
        </w:rPr>
      </w:pPr>
      <w:r>
        <w:rPr>
          <w:rFonts w:ascii="Arial" w:eastAsia="Calibri" w:hAnsi="Arial" w:cs="Arial"/>
          <w:lang w:eastAsia="en-AU"/>
        </w:rPr>
        <w:t xml:space="preserve">If requested, </w:t>
      </w:r>
      <w:r w:rsidR="009D53FF">
        <w:rPr>
          <w:rFonts w:ascii="Arial" w:eastAsia="Calibri" w:hAnsi="Arial" w:cs="Arial"/>
          <w:szCs w:val="24"/>
          <w:lang w:eastAsia="en-AU"/>
        </w:rPr>
        <w:t xml:space="preserve">designers, manufacturers, importers and suppliers </w:t>
      </w:r>
      <w:r>
        <w:rPr>
          <w:rFonts w:ascii="Arial" w:eastAsia="Calibri" w:hAnsi="Arial" w:cs="Arial"/>
          <w:lang w:eastAsia="en-AU"/>
        </w:rPr>
        <w:t xml:space="preserve">must, so far as is reasonably practicable, </w:t>
      </w:r>
      <w:r w:rsidR="00DA1176">
        <w:rPr>
          <w:rFonts w:ascii="Arial" w:eastAsia="Calibri" w:hAnsi="Arial" w:cs="Arial"/>
          <w:lang w:eastAsia="en-AU"/>
        </w:rPr>
        <w:t>give relevant</w:t>
      </w:r>
      <w:r>
        <w:rPr>
          <w:rFonts w:ascii="Arial" w:eastAsia="Calibri" w:hAnsi="Arial" w:cs="Arial"/>
          <w:lang w:eastAsia="en-AU"/>
        </w:rPr>
        <w:t xml:space="preserve"> information to users, </w:t>
      </w:r>
      <w:r w:rsidR="00BF2E79">
        <w:rPr>
          <w:rFonts w:ascii="Arial" w:eastAsia="Calibri" w:hAnsi="Arial" w:cs="Arial"/>
          <w:lang w:eastAsia="en-AU"/>
        </w:rPr>
        <w:t xml:space="preserve">and provide </w:t>
      </w:r>
      <w:r>
        <w:rPr>
          <w:rFonts w:ascii="Arial" w:eastAsia="Calibri" w:hAnsi="Arial" w:cs="Arial"/>
          <w:lang w:eastAsia="en-AU"/>
        </w:rPr>
        <w:t xml:space="preserve">any amendments or updates </w:t>
      </w:r>
      <w:r w:rsidR="00BF2E79">
        <w:rPr>
          <w:rFonts w:ascii="Arial" w:eastAsia="Calibri" w:hAnsi="Arial" w:cs="Arial"/>
          <w:lang w:eastAsia="en-AU"/>
        </w:rPr>
        <w:t>to this information.</w:t>
      </w:r>
      <w:r>
        <w:rPr>
          <w:rFonts w:ascii="Arial" w:eastAsia="Calibri" w:hAnsi="Arial" w:cs="Arial"/>
          <w:lang w:eastAsia="en-AU"/>
        </w:rPr>
        <w:t xml:space="preserve"> </w:t>
      </w:r>
    </w:p>
    <w:p w14:paraId="6A682668" w14:textId="30039B60" w:rsidR="00E565FB" w:rsidRDefault="00B23983" w:rsidP="004352C1">
      <w:pPr>
        <w:spacing w:after="120" w:line="240" w:lineRule="auto"/>
        <w:rPr>
          <w:rFonts w:ascii="Arial" w:eastAsia="Calibri" w:hAnsi="Arial" w:cs="Arial"/>
          <w:szCs w:val="24"/>
          <w:lang w:eastAsia="en-AU"/>
        </w:rPr>
        <w:sectPr w:rsidR="00E565FB" w:rsidSect="009D7A6B">
          <w:headerReference w:type="even" r:id="rId29"/>
          <w:headerReference w:type="default" r:id="rId30"/>
          <w:headerReference w:type="first" r:id="rId31"/>
          <w:pgSz w:w="11906" w:h="16838"/>
          <w:pgMar w:top="1440" w:right="1440" w:bottom="1440" w:left="1440" w:header="709" w:footer="709" w:gutter="0"/>
          <w:cols w:space="708"/>
          <w:docGrid w:linePitch="360"/>
        </w:sectPr>
      </w:pPr>
      <w:bookmarkStart w:id="41" w:name="_Hlk71803054"/>
      <w:r>
        <w:rPr>
          <w:rFonts w:ascii="Arial" w:eastAsia="Calibri" w:hAnsi="Arial" w:cs="Arial"/>
          <w:lang w:eastAsia="en-AU"/>
        </w:rPr>
        <w:t xml:space="preserve">More information about </w:t>
      </w:r>
      <w:r w:rsidR="00F12750">
        <w:rPr>
          <w:rFonts w:ascii="Arial" w:eastAsia="Calibri" w:hAnsi="Arial" w:cs="Arial"/>
          <w:lang w:eastAsia="en-AU"/>
        </w:rPr>
        <w:t xml:space="preserve">safety data sheets </w:t>
      </w:r>
      <w:r>
        <w:rPr>
          <w:rFonts w:ascii="Arial" w:eastAsia="Calibri" w:hAnsi="Arial" w:cs="Arial"/>
          <w:lang w:eastAsia="en-AU"/>
        </w:rPr>
        <w:t xml:space="preserve">can be found on the </w:t>
      </w:r>
      <w:hyperlink r:id="rId32" w:history="1">
        <w:r w:rsidRPr="00B23983">
          <w:rPr>
            <w:rStyle w:val="Hyperlink"/>
            <w:rFonts w:ascii="Arial" w:eastAsia="Calibri" w:hAnsi="Arial" w:cs="Arial"/>
            <w:lang w:eastAsia="en-AU"/>
          </w:rPr>
          <w:t>Safe Work Australia website</w:t>
        </w:r>
      </w:hyperlink>
      <w:r>
        <w:rPr>
          <w:rFonts w:ascii="Arial" w:eastAsia="Calibri" w:hAnsi="Arial" w:cs="Arial"/>
          <w:lang w:eastAsia="en-AU"/>
        </w:rPr>
        <w:t>.</w:t>
      </w:r>
    </w:p>
    <w:p w14:paraId="6BF7E40C" w14:textId="542C4BBC" w:rsidR="00CE5EF8" w:rsidRPr="00026ED5" w:rsidRDefault="00CE5EF8" w:rsidP="003A4468">
      <w:pPr>
        <w:pStyle w:val="ListParagraph"/>
        <w:keepNext/>
        <w:pageBreakBefore/>
        <w:numPr>
          <w:ilvl w:val="0"/>
          <w:numId w:val="14"/>
        </w:numPr>
        <w:tabs>
          <w:tab w:val="left" w:pos="425"/>
        </w:tabs>
        <w:spacing w:before="480" w:after="240"/>
        <w:contextualSpacing w:val="0"/>
        <w:outlineLvl w:val="0"/>
        <w:rPr>
          <w:rFonts w:eastAsia="Calibri" w:cs="Arial"/>
          <w:color w:val="404040"/>
          <w:sz w:val="52"/>
        </w:rPr>
      </w:pPr>
      <w:bookmarkStart w:id="42" w:name="_Toc43764262"/>
      <w:bookmarkStart w:id="43" w:name="_Toc43802492"/>
      <w:bookmarkStart w:id="44" w:name="_Toc43802633"/>
      <w:bookmarkStart w:id="45" w:name="_Toc43808217"/>
      <w:bookmarkStart w:id="46" w:name="_Toc43821383"/>
      <w:bookmarkStart w:id="47" w:name="_Toc43827857"/>
      <w:bookmarkStart w:id="48" w:name="_Toc43888818"/>
      <w:bookmarkStart w:id="49" w:name="_Toc43891255"/>
      <w:bookmarkStart w:id="50" w:name="_Toc39239110"/>
      <w:bookmarkStart w:id="51" w:name="_Toc39239111"/>
      <w:bookmarkStart w:id="52" w:name="_Toc39239112"/>
      <w:bookmarkStart w:id="53" w:name="_Toc39239113"/>
      <w:bookmarkStart w:id="54" w:name="_Toc39239114"/>
      <w:bookmarkStart w:id="55" w:name="_Toc39239115"/>
      <w:bookmarkStart w:id="56" w:name="_Toc39239116"/>
      <w:bookmarkStart w:id="57" w:name="_Toc43764263"/>
      <w:bookmarkStart w:id="58" w:name="_Toc43802493"/>
      <w:bookmarkStart w:id="59" w:name="_Toc43802634"/>
      <w:bookmarkStart w:id="60" w:name="_Toc43808218"/>
      <w:bookmarkStart w:id="61" w:name="_Toc43821384"/>
      <w:bookmarkStart w:id="62" w:name="_Toc43827858"/>
      <w:bookmarkStart w:id="63" w:name="_Toc43888819"/>
      <w:bookmarkStart w:id="64" w:name="_Toc43891256"/>
      <w:bookmarkStart w:id="65" w:name="_Toc43764264"/>
      <w:bookmarkStart w:id="66" w:name="_Toc43802494"/>
      <w:bookmarkStart w:id="67" w:name="_Toc43802635"/>
      <w:bookmarkStart w:id="68" w:name="_Toc43808219"/>
      <w:bookmarkStart w:id="69" w:name="_Toc43821385"/>
      <w:bookmarkStart w:id="70" w:name="_Toc43827859"/>
      <w:bookmarkStart w:id="71" w:name="_Toc43888820"/>
      <w:bookmarkStart w:id="72" w:name="_Toc43891257"/>
      <w:bookmarkStart w:id="73" w:name="_Toc43764265"/>
      <w:bookmarkStart w:id="74" w:name="_Toc43802495"/>
      <w:bookmarkStart w:id="75" w:name="_Toc43802636"/>
      <w:bookmarkStart w:id="76" w:name="_Toc43808220"/>
      <w:bookmarkStart w:id="77" w:name="_Toc43821386"/>
      <w:bookmarkStart w:id="78" w:name="_Toc43827860"/>
      <w:bookmarkStart w:id="79" w:name="_Toc43888821"/>
      <w:bookmarkStart w:id="80" w:name="_Toc43891258"/>
      <w:bookmarkStart w:id="81" w:name="_Toc43764267"/>
      <w:bookmarkStart w:id="82" w:name="_Toc43802497"/>
      <w:bookmarkStart w:id="83" w:name="_Toc43802638"/>
      <w:bookmarkStart w:id="84" w:name="_Toc43808222"/>
      <w:bookmarkStart w:id="85" w:name="_Toc43821388"/>
      <w:bookmarkStart w:id="86" w:name="_Toc43827862"/>
      <w:bookmarkStart w:id="87" w:name="_Toc43888823"/>
      <w:bookmarkStart w:id="88" w:name="_Toc43891260"/>
      <w:bookmarkStart w:id="89" w:name="_Toc43764268"/>
      <w:bookmarkStart w:id="90" w:name="_Toc43802498"/>
      <w:bookmarkStart w:id="91" w:name="_Toc43802639"/>
      <w:bookmarkStart w:id="92" w:name="_Toc43808223"/>
      <w:bookmarkStart w:id="93" w:name="_Toc43821389"/>
      <w:bookmarkStart w:id="94" w:name="_Toc43827863"/>
      <w:bookmarkStart w:id="95" w:name="_Toc43888824"/>
      <w:bookmarkStart w:id="96" w:name="_Toc43891261"/>
      <w:bookmarkStart w:id="97" w:name="_Toc43764269"/>
      <w:bookmarkStart w:id="98" w:name="_Toc43802499"/>
      <w:bookmarkStart w:id="99" w:name="_Toc43802640"/>
      <w:bookmarkStart w:id="100" w:name="_Toc43808224"/>
      <w:bookmarkStart w:id="101" w:name="_Toc43821390"/>
      <w:bookmarkStart w:id="102" w:name="_Toc43827864"/>
      <w:bookmarkStart w:id="103" w:name="_Toc43888825"/>
      <w:bookmarkStart w:id="104" w:name="_Toc43891262"/>
      <w:bookmarkStart w:id="105" w:name="_Toc43764270"/>
      <w:bookmarkStart w:id="106" w:name="_Toc43802500"/>
      <w:bookmarkStart w:id="107" w:name="_Toc43802641"/>
      <w:bookmarkStart w:id="108" w:name="_Toc43808225"/>
      <w:bookmarkStart w:id="109" w:name="_Toc43821391"/>
      <w:bookmarkStart w:id="110" w:name="_Toc43827865"/>
      <w:bookmarkStart w:id="111" w:name="_Toc43888826"/>
      <w:bookmarkStart w:id="112" w:name="_Toc43891263"/>
      <w:bookmarkStart w:id="113" w:name="_Toc43764271"/>
      <w:bookmarkStart w:id="114" w:name="_Toc43802501"/>
      <w:bookmarkStart w:id="115" w:name="_Toc43802642"/>
      <w:bookmarkStart w:id="116" w:name="_Toc43808226"/>
      <w:bookmarkStart w:id="117" w:name="_Toc43821392"/>
      <w:bookmarkStart w:id="118" w:name="_Toc43827866"/>
      <w:bookmarkStart w:id="119" w:name="_Toc43888827"/>
      <w:bookmarkStart w:id="120" w:name="_Toc43891264"/>
      <w:bookmarkStart w:id="121" w:name="_Toc43764272"/>
      <w:bookmarkStart w:id="122" w:name="_Toc43802502"/>
      <w:bookmarkStart w:id="123" w:name="_Toc43802643"/>
      <w:bookmarkStart w:id="124" w:name="_Toc43808227"/>
      <w:bookmarkStart w:id="125" w:name="_Toc43821393"/>
      <w:bookmarkStart w:id="126" w:name="_Toc43827867"/>
      <w:bookmarkStart w:id="127" w:name="_Toc43888828"/>
      <w:bookmarkStart w:id="128" w:name="_Toc43891265"/>
      <w:bookmarkStart w:id="129" w:name="_Toc43764273"/>
      <w:bookmarkStart w:id="130" w:name="_Toc43802503"/>
      <w:bookmarkStart w:id="131" w:name="_Toc43802644"/>
      <w:bookmarkStart w:id="132" w:name="_Toc43808228"/>
      <w:bookmarkStart w:id="133" w:name="_Toc43821394"/>
      <w:bookmarkStart w:id="134" w:name="_Toc43827868"/>
      <w:bookmarkStart w:id="135" w:name="_Toc43888829"/>
      <w:bookmarkStart w:id="136" w:name="_Toc43891266"/>
      <w:bookmarkStart w:id="137" w:name="_Toc43764275"/>
      <w:bookmarkStart w:id="138" w:name="_Toc43802505"/>
      <w:bookmarkStart w:id="139" w:name="_Toc43802646"/>
      <w:bookmarkStart w:id="140" w:name="_Toc43808230"/>
      <w:bookmarkStart w:id="141" w:name="_Toc43821396"/>
      <w:bookmarkStart w:id="142" w:name="_Toc43827870"/>
      <w:bookmarkStart w:id="143" w:name="_Toc43888831"/>
      <w:bookmarkStart w:id="144" w:name="_Toc43891268"/>
      <w:bookmarkStart w:id="145" w:name="_Toc43764276"/>
      <w:bookmarkStart w:id="146" w:name="_Toc43802506"/>
      <w:bookmarkStart w:id="147" w:name="_Toc43802647"/>
      <w:bookmarkStart w:id="148" w:name="_Toc43808231"/>
      <w:bookmarkStart w:id="149" w:name="_Toc43821397"/>
      <w:bookmarkStart w:id="150" w:name="_Toc43827871"/>
      <w:bookmarkStart w:id="151" w:name="_Toc43888832"/>
      <w:bookmarkStart w:id="152" w:name="_Toc43891269"/>
      <w:bookmarkStart w:id="153" w:name="_Toc43764277"/>
      <w:bookmarkStart w:id="154" w:name="_Toc43802507"/>
      <w:bookmarkStart w:id="155" w:name="_Toc43802648"/>
      <w:bookmarkStart w:id="156" w:name="_Toc43808232"/>
      <w:bookmarkStart w:id="157" w:name="_Toc43821398"/>
      <w:bookmarkStart w:id="158" w:name="_Toc43827872"/>
      <w:bookmarkStart w:id="159" w:name="_Toc43888833"/>
      <w:bookmarkStart w:id="160" w:name="_Toc43891270"/>
      <w:bookmarkStart w:id="161" w:name="_Toc43764278"/>
      <w:bookmarkStart w:id="162" w:name="_Toc43802508"/>
      <w:bookmarkStart w:id="163" w:name="_Toc43802649"/>
      <w:bookmarkStart w:id="164" w:name="_Toc43808233"/>
      <w:bookmarkStart w:id="165" w:name="_Toc43821399"/>
      <w:bookmarkStart w:id="166" w:name="_Toc43827873"/>
      <w:bookmarkStart w:id="167" w:name="_Toc43888834"/>
      <w:bookmarkStart w:id="168" w:name="_Toc43891271"/>
      <w:bookmarkStart w:id="169" w:name="_Toc43764279"/>
      <w:bookmarkStart w:id="170" w:name="_Toc43802509"/>
      <w:bookmarkStart w:id="171" w:name="_Toc43802650"/>
      <w:bookmarkStart w:id="172" w:name="_Toc43808234"/>
      <w:bookmarkStart w:id="173" w:name="_Toc43821400"/>
      <w:bookmarkStart w:id="174" w:name="_Toc43827874"/>
      <w:bookmarkStart w:id="175" w:name="_Toc43888835"/>
      <w:bookmarkStart w:id="176" w:name="_Toc43891272"/>
      <w:bookmarkStart w:id="177" w:name="_Toc43764280"/>
      <w:bookmarkStart w:id="178" w:name="_Toc43802510"/>
      <w:bookmarkStart w:id="179" w:name="_Toc43802651"/>
      <w:bookmarkStart w:id="180" w:name="_Toc43808235"/>
      <w:bookmarkStart w:id="181" w:name="_Toc43821401"/>
      <w:bookmarkStart w:id="182" w:name="_Toc43827875"/>
      <w:bookmarkStart w:id="183" w:name="_Toc43888836"/>
      <w:bookmarkStart w:id="184" w:name="_Toc43891273"/>
      <w:bookmarkStart w:id="185" w:name="_Toc43764281"/>
      <w:bookmarkStart w:id="186" w:name="_Toc43802511"/>
      <w:bookmarkStart w:id="187" w:name="_Toc43802652"/>
      <w:bookmarkStart w:id="188" w:name="_Toc43808236"/>
      <w:bookmarkStart w:id="189" w:name="_Toc43821402"/>
      <w:bookmarkStart w:id="190" w:name="_Toc43827876"/>
      <w:bookmarkStart w:id="191" w:name="_Toc43888837"/>
      <w:bookmarkStart w:id="192" w:name="_Toc43891274"/>
      <w:bookmarkStart w:id="193" w:name="_Toc43764282"/>
      <w:bookmarkStart w:id="194" w:name="_Toc43802512"/>
      <w:bookmarkStart w:id="195" w:name="_Toc43802653"/>
      <w:bookmarkStart w:id="196" w:name="_Toc43808237"/>
      <w:bookmarkStart w:id="197" w:name="_Toc43821403"/>
      <w:bookmarkStart w:id="198" w:name="_Toc43827877"/>
      <w:bookmarkStart w:id="199" w:name="_Toc43888838"/>
      <w:bookmarkStart w:id="200" w:name="_Toc43891275"/>
      <w:bookmarkStart w:id="201" w:name="_Toc43764283"/>
      <w:bookmarkStart w:id="202" w:name="_Toc43802513"/>
      <w:bookmarkStart w:id="203" w:name="_Toc43802654"/>
      <w:bookmarkStart w:id="204" w:name="_Toc43808238"/>
      <w:bookmarkStart w:id="205" w:name="_Toc43821404"/>
      <w:bookmarkStart w:id="206" w:name="_Toc43827878"/>
      <w:bookmarkStart w:id="207" w:name="_Toc43888839"/>
      <w:bookmarkStart w:id="208" w:name="_Toc43891276"/>
      <w:bookmarkStart w:id="209" w:name="_Toc43764284"/>
      <w:bookmarkStart w:id="210" w:name="_Toc43802514"/>
      <w:bookmarkStart w:id="211" w:name="_Toc43802655"/>
      <w:bookmarkStart w:id="212" w:name="_Toc43808239"/>
      <w:bookmarkStart w:id="213" w:name="_Toc43821405"/>
      <w:bookmarkStart w:id="214" w:name="_Toc43827879"/>
      <w:bookmarkStart w:id="215" w:name="_Toc43888840"/>
      <w:bookmarkStart w:id="216" w:name="_Toc43891277"/>
      <w:bookmarkStart w:id="217" w:name="_Toc43764285"/>
      <w:bookmarkStart w:id="218" w:name="_Toc43802515"/>
      <w:bookmarkStart w:id="219" w:name="_Toc43802656"/>
      <w:bookmarkStart w:id="220" w:name="_Toc43808240"/>
      <w:bookmarkStart w:id="221" w:name="_Toc43821406"/>
      <w:bookmarkStart w:id="222" w:name="_Toc43827880"/>
      <w:bookmarkStart w:id="223" w:name="_Toc43888841"/>
      <w:bookmarkStart w:id="224" w:name="_Toc43891278"/>
      <w:bookmarkStart w:id="225" w:name="_Toc43764286"/>
      <w:bookmarkStart w:id="226" w:name="_Toc43802516"/>
      <w:bookmarkStart w:id="227" w:name="_Toc43802657"/>
      <w:bookmarkStart w:id="228" w:name="_Toc43808241"/>
      <w:bookmarkStart w:id="229" w:name="_Toc43821407"/>
      <w:bookmarkStart w:id="230" w:name="_Toc43827881"/>
      <w:bookmarkStart w:id="231" w:name="_Toc43888842"/>
      <w:bookmarkStart w:id="232" w:name="_Toc43891279"/>
      <w:bookmarkStart w:id="233" w:name="_Toc78987375"/>
      <w:bookmarkEnd w:id="3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026ED5">
        <w:rPr>
          <w:rFonts w:eastAsia="Calibri" w:cs="Arial"/>
          <w:color w:val="404040"/>
          <w:sz w:val="52"/>
        </w:rPr>
        <w:lastRenderedPageBreak/>
        <w:t>Specific duties for working with engineered stone</w:t>
      </w:r>
      <w:bookmarkEnd w:id="233"/>
    </w:p>
    <w:p w14:paraId="30AAD4E2" w14:textId="2A252638" w:rsidR="00CE5EF8" w:rsidRPr="00B13FE0" w:rsidRDefault="00CE5EF8" w:rsidP="003A4468">
      <w:pPr>
        <w:pStyle w:val="Heading2"/>
        <w:numPr>
          <w:ilvl w:val="1"/>
          <w:numId w:val="38"/>
        </w:numPr>
      </w:pPr>
      <w:bookmarkStart w:id="234" w:name="_Toc33454197"/>
      <w:bookmarkStart w:id="235" w:name="_Toc78987376"/>
      <w:r w:rsidRPr="00B13FE0">
        <w:t xml:space="preserve">Workplace exposure </w:t>
      </w:r>
      <w:r w:rsidR="001B771A" w:rsidRPr="00B13FE0">
        <w:t>standard</w:t>
      </w:r>
      <w:r w:rsidRPr="00B13FE0">
        <w:t xml:space="preserve"> for respirable crystalline silica</w:t>
      </w:r>
      <w:bookmarkEnd w:id="234"/>
      <w:bookmarkEnd w:id="235"/>
    </w:p>
    <w:p w14:paraId="24B5C1DD" w14:textId="77777777" w:rsidR="00CE5EF8" w:rsidRPr="00CE5EF8" w:rsidRDefault="00CE5EF8" w:rsidP="00CE5EF8">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CE5EF8">
        <w:rPr>
          <w:rFonts w:ascii="Arial" w:eastAsia="Calibri" w:hAnsi="Arial" w:cs="Arial"/>
          <w:b/>
          <w:color w:val="1F497D"/>
          <w:szCs w:val="24"/>
        </w:rPr>
        <w:t>WHS Regulation 49</w:t>
      </w:r>
    </w:p>
    <w:p w14:paraId="6BDAF401" w14:textId="77777777" w:rsidR="00CE5EF8" w:rsidRPr="00CE5EF8" w:rsidRDefault="00CE5EF8" w:rsidP="00CE5EF8">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CE5EF8">
        <w:rPr>
          <w:rFonts w:ascii="Arial" w:eastAsia="Calibri" w:hAnsi="Arial" w:cs="Arial"/>
          <w:szCs w:val="24"/>
        </w:rPr>
        <w:t>Ensuring exposure standards for substances and mixtures not exceeded</w:t>
      </w:r>
    </w:p>
    <w:p w14:paraId="7D6BE5D0" w14:textId="428F11B4" w:rsidR="001239C2" w:rsidRPr="001239C2" w:rsidRDefault="00B16449" w:rsidP="00B16449">
      <w:pPr>
        <w:rPr>
          <w:rFonts w:ascii="Arial" w:eastAsia="Calibri" w:hAnsi="Arial" w:cs="Arial"/>
          <w:szCs w:val="24"/>
        </w:rPr>
      </w:pPr>
      <w:bookmarkStart w:id="236" w:name="_Hlk59627556"/>
      <w:bookmarkStart w:id="237" w:name="_Hlk45704953"/>
      <w:r w:rsidRPr="00CE5EF8">
        <w:rPr>
          <w:rFonts w:ascii="Arial" w:eastAsia="Calibri" w:hAnsi="Arial" w:cs="Arial"/>
          <w:szCs w:val="24"/>
        </w:rPr>
        <w:t xml:space="preserve">An exposure </w:t>
      </w:r>
      <w:r>
        <w:rPr>
          <w:rFonts w:ascii="Arial" w:eastAsia="Calibri" w:hAnsi="Arial" w:cs="Arial"/>
          <w:szCs w:val="24"/>
        </w:rPr>
        <w:t xml:space="preserve">standard </w:t>
      </w:r>
      <w:r w:rsidRPr="00CE5EF8">
        <w:rPr>
          <w:rFonts w:ascii="Arial" w:eastAsia="Calibri" w:hAnsi="Arial" w:cs="Arial"/>
          <w:szCs w:val="24"/>
        </w:rPr>
        <w:t>represents the airborne concentration of a particular substance or mixture that must not be exceeded</w:t>
      </w:r>
      <w:bookmarkEnd w:id="236"/>
      <w:r w:rsidRPr="00CE5EF8">
        <w:rPr>
          <w:rFonts w:ascii="Arial" w:eastAsia="Calibri" w:hAnsi="Arial" w:cs="Arial"/>
          <w:szCs w:val="24"/>
        </w:rPr>
        <w:t>.</w:t>
      </w:r>
      <w:r>
        <w:rPr>
          <w:rFonts w:ascii="Arial" w:eastAsia="Calibri" w:hAnsi="Arial" w:cs="Arial"/>
          <w:szCs w:val="24"/>
        </w:rPr>
        <w:t xml:space="preserve"> </w:t>
      </w:r>
      <w:bookmarkStart w:id="238" w:name="_Hlk59627485"/>
      <w:r w:rsidR="00F062C7">
        <w:rPr>
          <w:rFonts w:ascii="Arial" w:eastAsia="Calibri" w:hAnsi="Arial" w:cs="Arial"/>
          <w:szCs w:val="24"/>
        </w:rPr>
        <w:t xml:space="preserve">It </w:t>
      </w:r>
      <w:r w:rsidR="008776DB" w:rsidRPr="008776DB">
        <w:rPr>
          <w:rFonts w:ascii="Arial" w:eastAsia="Calibri" w:hAnsi="Arial" w:cs="Arial"/>
          <w:szCs w:val="24"/>
        </w:rPr>
        <w:t>does not represent a line between</w:t>
      </w:r>
      <w:r w:rsidR="00F062C7">
        <w:rPr>
          <w:rFonts w:ascii="Arial" w:eastAsia="Calibri" w:hAnsi="Arial" w:cs="Arial"/>
          <w:szCs w:val="24"/>
        </w:rPr>
        <w:t xml:space="preserve"> a</w:t>
      </w:r>
      <w:r w:rsidR="008776DB" w:rsidRPr="008776DB">
        <w:rPr>
          <w:rFonts w:ascii="Arial" w:eastAsia="Calibri" w:hAnsi="Arial" w:cs="Arial"/>
          <w:szCs w:val="24"/>
        </w:rPr>
        <w:t xml:space="preserve"> ‘safe’ and ‘unsafe’ concentration</w:t>
      </w:r>
      <w:r w:rsidR="00F062C7">
        <w:rPr>
          <w:rFonts w:ascii="Arial" w:eastAsia="Calibri" w:hAnsi="Arial" w:cs="Arial"/>
          <w:szCs w:val="24"/>
        </w:rPr>
        <w:t xml:space="preserve"> of an airborne substance or mixture</w:t>
      </w:r>
      <w:r w:rsidR="008776DB" w:rsidRPr="008776DB">
        <w:rPr>
          <w:rFonts w:ascii="Arial" w:eastAsia="Calibri" w:hAnsi="Arial" w:cs="Arial"/>
          <w:szCs w:val="24"/>
        </w:rPr>
        <w:t xml:space="preserve">. </w:t>
      </w:r>
      <w:r w:rsidR="001239C2">
        <w:rPr>
          <w:rFonts w:ascii="Arial" w:eastAsia="Calibri" w:hAnsi="Arial" w:cs="Arial"/>
          <w:szCs w:val="24"/>
        </w:rPr>
        <w:t>The exposure standard does not eliminate risk of disease and</w:t>
      </w:r>
      <w:r w:rsidR="008776DB" w:rsidRPr="008776DB">
        <w:rPr>
          <w:rFonts w:ascii="Arial" w:eastAsia="Calibri" w:hAnsi="Arial" w:cs="Arial"/>
          <w:szCs w:val="24"/>
        </w:rPr>
        <w:t xml:space="preserve"> some people might experience adverse health effects below the exposure standard</w:t>
      </w:r>
      <w:r w:rsidR="008776DB">
        <w:rPr>
          <w:rFonts w:ascii="Arial" w:eastAsia="Calibri" w:hAnsi="Arial" w:cs="Arial"/>
          <w:szCs w:val="24"/>
        </w:rPr>
        <w:t>.</w:t>
      </w:r>
      <w:bookmarkEnd w:id="238"/>
    </w:p>
    <w:p w14:paraId="7D7928E4" w14:textId="08AB2948" w:rsidR="00B16449" w:rsidRPr="00B16449" w:rsidRDefault="00CE5EF8" w:rsidP="00B16449">
      <w:pPr>
        <w:rPr>
          <w:rFonts w:ascii="Arial" w:eastAsia="Calibri" w:hAnsi="Arial" w:cs="Arial"/>
          <w:szCs w:val="24"/>
        </w:rPr>
      </w:pPr>
      <w:r w:rsidRPr="00CE5EF8">
        <w:rPr>
          <w:rFonts w:ascii="Arial" w:eastAsia="Calibri" w:hAnsi="Arial" w:cs="Arial"/>
          <w:szCs w:val="24"/>
        </w:rPr>
        <w:t xml:space="preserve">A PCBU at a workplace must ensure that no person at the workplace is exposed to a substance or mixture in an airborne concentration that exceeds the exposure </w:t>
      </w:r>
      <w:r w:rsidR="001B771A">
        <w:rPr>
          <w:rFonts w:ascii="Arial" w:eastAsia="Calibri" w:hAnsi="Arial" w:cs="Arial"/>
          <w:szCs w:val="24"/>
        </w:rPr>
        <w:t>standard</w:t>
      </w:r>
      <w:r w:rsidRPr="00CE5EF8">
        <w:rPr>
          <w:rFonts w:ascii="Arial" w:eastAsia="Calibri" w:hAnsi="Arial" w:cs="Arial"/>
          <w:szCs w:val="24"/>
        </w:rPr>
        <w:t xml:space="preserve"> for the substance or mixture.</w:t>
      </w:r>
      <w:r w:rsidR="00B11D90">
        <w:rPr>
          <w:rFonts w:ascii="Arial" w:eastAsia="Calibri" w:hAnsi="Arial" w:cs="Arial"/>
          <w:szCs w:val="24"/>
        </w:rPr>
        <w:t xml:space="preserve"> </w:t>
      </w:r>
      <w:r w:rsidR="000054DD" w:rsidRPr="00B16449">
        <w:rPr>
          <w:rFonts w:ascii="Arial" w:eastAsia="Calibri" w:hAnsi="Arial" w:cs="Arial"/>
          <w:szCs w:val="24"/>
        </w:rPr>
        <w:t>The duty to ensure the workplace exposure standard is not exceeded is absolute and not qualified by ‘so far as is reasonably practicable’.</w:t>
      </w:r>
    </w:p>
    <w:p w14:paraId="357A6C47" w14:textId="0546D34C" w:rsidR="004A2ACE" w:rsidRPr="00B16449" w:rsidRDefault="00B11D90" w:rsidP="00B16449">
      <w:pPr>
        <w:rPr>
          <w:rFonts w:ascii="Arial" w:eastAsia="Calibri" w:hAnsi="Arial" w:cs="Arial"/>
          <w:szCs w:val="24"/>
        </w:rPr>
      </w:pPr>
      <w:r w:rsidRPr="00B16449">
        <w:rPr>
          <w:rFonts w:ascii="Arial" w:eastAsia="Calibri" w:hAnsi="Arial" w:cs="Arial"/>
          <w:szCs w:val="24"/>
        </w:rPr>
        <w:t xml:space="preserve">This means that a PCBU must ensure that no person at the workplace is exposed to a hazardous chemical, such as crystalline silica, at a concentration above the workplace exposure </w:t>
      </w:r>
      <w:r w:rsidR="001B771A" w:rsidRPr="00B16449">
        <w:rPr>
          <w:rFonts w:ascii="Arial" w:eastAsia="Calibri" w:hAnsi="Arial" w:cs="Arial"/>
          <w:szCs w:val="24"/>
        </w:rPr>
        <w:t>standard</w:t>
      </w:r>
      <w:r w:rsidRPr="00B16449">
        <w:rPr>
          <w:rFonts w:ascii="Arial" w:eastAsia="Calibri" w:hAnsi="Arial" w:cs="Arial"/>
          <w:szCs w:val="24"/>
        </w:rPr>
        <w:t xml:space="preserve">. </w:t>
      </w:r>
    </w:p>
    <w:p w14:paraId="51932B9A" w14:textId="1D3C8C94" w:rsidR="00CE5EF8" w:rsidRPr="00CE5EF8" w:rsidRDefault="00CE5EF8" w:rsidP="00CE5EF8">
      <w:pPr>
        <w:spacing w:after="120" w:line="240" w:lineRule="auto"/>
        <w:rPr>
          <w:rFonts w:ascii="Arial" w:eastAsia="Calibri" w:hAnsi="Arial" w:cs="Arial"/>
          <w:szCs w:val="24"/>
        </w:rPr>
      </w:pPr>
      <w:r w:rsidRPr="00CE5EF8">
        <w:rPr>
          <w:rFonts w:ascii="Arial" w:eastAsia="Calibri" w:hAnsi="Arial" w:cs="Arial"/>
          <w:szCs w:val="24"/>
        </w:rPr>
        <w:t xml:space="preserve">The workplace exposure </w:t>
      </w:r>
      <w:r w:rsidR="001B771A">
        <w:rPr>
          <w:rFonts w:ascii="Arial" w:eastAsia="Calibri" w:hAnsi="Arial" w:cs="Arial"/>
          <w:szCs w:val="24"/>
        </w:rPr>
        <w:t>standard</w:t>
      </w:r>
      <w:r w:rsidR="001B771A" w:rsidRPr="00CE5EF8">
        <w:rPr>
          <w:rFonts w:ascii="Arial" w:eastAsia="Calibri" w:hAnsi="Arial" w:cs="Arial"/>
          <w:szCs w:val="24"/>
        </w:rPr>
        <w:t xml:space="preserve"> </w:t>
      </w:r>
      <w:r w:rsidRPr="00CE5EF8">
        <w:rPr>
          <w:rFonts w:ascii="Arial" w:eastAsia="Calibri" w:hAnsi="Arial" w:cs="Arial"/>
          <w:szCs w:val="24"/>
        </w:rPr>
        <w:t>for respirable crystalline silica is an eight</w:t>
      </w:r>
      <w:r w:rsidR="00B11D90">
        <w:rPr>
          <w:rFonts w:ascii="Arial" w:eastAsia="Calibri" w:hAnsi="Arial" w:cs="Arial"/>
          <w:szCs w:val="24"/>
        </w:rPr>
        <w:t xml:space="preserve"> </w:t>
      </w:r>
      <w:r w:rsidRPr="00CE5EF8">
        <w:rPr>
          <w:rFonts w:ascii="Arial" w:eastAsia="Calibri" w:hAnsi="Arial" w:cs="Arial"/>
          <w:szCs w:val="24"/>
        </w:rPr>
        <w:t>hour time weighted average (TWA) of 0.05 milligrams per cubic metre (mg/m</w:t>
      </w:r>
      <w:r w:rsidRPr="00CE5EF8">
        <w:rPr>
          <w:rFonts w:ascii="Arial" w:eastAsia="Calibri" w:hAnsi="Arial" w:cs="Arial"/>
          <w:szCs w:val="24"/>
          <w:vertAlign w:val="superscript"/>
        </w:rPr>
        <w:t>3</w:t>
      </w:r>
      <w:r w:rsidRPr="00CE5EF8">
        <w:rPr>
          <w:rFonts w:ascii="Arial" w:eastAsia="Calibri" w:hAnsi="Arial" w:cs="Arial"/>
          <w:szCs w:val="24"/>
        </w:rPr>
        <w:t>).</w:t>
      </w:r>
    </w:p>
    <w:bookmarkEnd w:id="237"/>
    <w:p w14:paraId="15FC94BB" w14:textId="4557898F" w:rsidR="00CE5EF8" w:rsidRPr="004922F9" w:rsidRDefault="00CE5EF8" w:rsidP="00D4414D">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Adjustment of exposure </w:t>
      </w:r>
      <w:r w:rsidR="001B771A" w:rsidRPr="004922F9">
        <w:rPr>
          <w:rFonts w:ascii="Arial" w:eastAsia="Calibri" w:hAnsi="Arial" w:cs="Arial"/>
          <w:bCs/>
          <w:sz w:val="32"/>
          <w:szCs w:val="32"/>
        </w:rPr>
        <w:t>standards</w:t>
      </w:r>
      <w:r w:rsidRPr="004922F9">
        <w:rPr>
          <w:rFonts w:ascii="Arial" w:eastAsia="Calibri" w:hAnsi="Arial" w:cs="Arial"/>
          <w:bCs/>
          <w:sz w:val="32"/>
          <w:szCs w:val="32"/>
        </w:rPr>
        <w:t xml:space="preserve"> for extended work shifts</w:t>
      </w:r>
    </w:p>
    <w:p w14:paraId="69231805" w14:textId="77777777" w:rsidR="00F17C5A" w:rsidRDefault="00CE5EF8" w:rsidP="00CE5EF8">
      <w:pPr>
        <w:spacing w:after="120" w:line="240" w:lineRule="auto"/>
        <w:rPr>
          <w:rFonts w:ascii="Arial" w:eastAsia="Calibri" w:hAnsi="Arial" w:cs="Arial"/>
          <w:szCs w:val="24"/>
        </w:rPr>
      </w:pPr>
      <w:r w:rsidRPr="00CE5EF8">
        <w:rPr>
          <w:rFonts w:ascii="Arial" w:eastAsia="Calibri" w:hAnsi="Arial" w:cs="Arial"/>
          <w:szCs w:val="24"/>
        </w:rPr>
        <w:t>A TWA is based on exposure that happens over an eight</w:t>
      </w:r>
      <w:r w:rsidR="00B11D90">
        <w:rPr>
          <w:rFonts w:ascii="Arial" w:eastAsia="Calibri" w:hAnsi="Arial" w:cs="Arial"/>
          <w:szCs w:val="24"/>
        </w:rPr>
        <w:t xml:space="preserve"> </w:t>
      </w:r>
      <w:r w:rsidRPr="00CE5EF8">
        <w:rPr>
          <w:rFonts w:ascii="Arial" w:eastAsia="Calibri" w:hAnsi="Arial" w:cs="Arial"/>
          <w:szCs w:val="24"/>
        </w:rPr>
        <w:t>hour working day followed by 16</w:t>
      </w:r>
      <w:r w:rsidR="00AF1647">
        <w:rPr>
          <w:rFonts w:ascii="Arial" w:eastAsia="Calibri" w:hAnsi="Arial" w:cs="Arial"/>
          <w:szCs w:val="24"/>
        </w:rPr>
        <w:t> </w:t>
      </w:r>
      <w:r w:rsidRPr="00CE5EF8">
        <w:rPr>
          <w:rFonts w:ascii="Arial" w:eastAsia="Calibri" w:hAnsi="Arial" w:cs="Arial"/>
          <w:szCs w:val="24"/>
        </w:rPr>
        <w:t>hours of no exposure, over a five</w:t>
      </w:r>
      <w:r w:rsidR="00B11D90">
        <w:rPr>
          <w:rFonts w:ascii="Arial" w:eastAsia="Calibri" w:hAnsi="Arial" w:cs="Arial"/>
          <w:szCs w:val="24"/>
        </w:rPr>
        <w:t xml:space="preserve"> </w:t>
      </w:r>
      <w:r w:rsidRPr="00CE5EF8">
        <w:rPr>
          <w:rFonts w:ascii="Arial" w:eastAsia="Calibri" w:hAnsi="Arial" w:cs="Arial"/>
          <w:szCs w:val="24"/>
        </w:rPr>
        <w:t xml:space="preserve">day working week. </w:t>
      </w:r>
    </w:p>
    <w:p w14:paraId="2D2E541A" w14:textId="6529336A" w:rsidR="00CE5EF8" w:rsidRPr="00CE5EF8" w:rsidRDefault="006D15D5" w:rsidP="00CE5EF8">
      <w:pPr>
        <w:spacing w:after="120" w:line="240" w:lineRule="auto"/>
        <w:rPr>
          <w:rFonts w:ascii="Arial" w:eastAsia="Calibri" w:hAnsi="Arial" w:cs="Arial"/>
          <w:szCs w:val="24"/>
        </w:rPr>
      </w:pPr>
      <w:r>
        <w:rPr>
          <w:rFonts w:ascii="Arial" w:eastAsia="Calibri" w:hAnsi="Arial" w:cs="Arial"/>
          <w:szCs w:val="24"/>
        </w:rPr>
        <w:t>To comply with the WHS Regulations, i</w:t>
      </w:r>
      <w:r w:rsidR="00ED597B">
        <w:rPr>
          <w:rFonts w:ascii="Arial" w:eastAsia="Calibri" w:hAnsi="Arial" w:cs="Arial"/>
          <w:szCs w:val="24"/>
        </w:rPr>
        <w:t>t</w:t>
      </w:r>
      <w:r w:rsidR="00ED597B" w:rsidRPr="00CE5EF8">
        <w:rPr>
          <w:rFonts w:ascii="Arial" w:eastAsia="Calibri" w:hAnsi="Arial" w:cs="Arial"/>
          <w:szCs w:val="24"/>
        </w:rPr>
        <w:t xml:space="preserve"> </w:t>
      </w:r>
      <w:r w:rsidR="00CE5EF8" w:rsidRPr="00CE5EF8">
        <w:rPr>
          <w:rFonts w:ascii="Arial" w:eastAsia="Calibri" w:hAnsi="Arial" w:cs="Arial"/>
          <w:szCs w:val="24"/>
        </w:rPr>
        <w:t xml:space="preserve">may </w:t>
      </w:r>
      <w:r w:rsidR="00ED597B">
        <w:rPr>
          <w:rFonts w:ascii="Arial" w:eastAsia="Calibri" w:hAnsi="Arial" w:cs="Arial"/>
          <w:szCs w:val="24"/>
        </w:rPr>
        <w:t>be necessary</w:t>
      </w:r>
      <w:r w:rsidR="00ED597B" w:rsidRPr="00CE5EF8">
        <w:rPr>
          <w:rFonts w:ascii="Arial" w:eastAsia="Calibri" w:hAnsi="Arial" w:cs="Arial"/>
          <w:szCs w:val="24"/>
        </w:rPr>
        <w:t xml:space="preserve"> </w:t>
      </w:r>
      <w:r>
        <w:rPr>
          <w:rFonts w:ascii="Arial" w:eastAsia="Calibri" w:hAnsi="Arial" w:cs="Arial"/>
          <w:szCs w:val="24"/>
        </w:rPr>
        <w:t xml:space="preserve">for the PCBU </w:t>
      </w:r>
      <w:r w:rsidR="00CE5EF8" w:rsidRPr="00CE5EF8">
        <w:rPr>
          <w:rFonts w:ascii="Arial" w:eastAsia="Calibri" w:hAnsi="Arial" w:cs="Arial"/>
          <w:szCs w:val="24"/>
        </w:rPr>
        <w:t>to adjust the TWA to compensate for greater exposure during longer work shift</w:t>
      </w:r>
      <w:r w:rsidR="00AF1647">
        <w:rPr>
          <w:rFonts w:ascii="Arial" w:eastAsia="Calibri" w:hAnsi="Arial" w:cs="Arial"/>
          <w:szCs w:val="24"/>
        </w:rPr>
        <w:t>s</w:t>
      </w:r>
      <w:r w:rsidR="00CE5EF8" w:rsidRPr="00CE5EF8">
        <w:rPr>
          <w:rFonts w:ascii="Arial" w:eastAsia="Calibri" w:hAnsi="Arial" w:cs="Arial"/>
          <w:szCs w:val="24"/>
        </w:rPr>
        <w:t xml:space="preserve"> and decreased time between shifts. Situations where the TWA may </w:t>
      </w:r>
      <w:r w:rsidR="00ED597B">
        <w:rPr>
          <w:rFonts w:ascii="Arial" w:eastAsia="Calibri" w:hAnsi="Arial" w:cs="Arial"/>
          <w:szCs w:val="24"/>
        </w:rPr>
        <w:t xml:space="preserve">need to be adjusted include </w:t>
      </w:r>
      <w:r w:rsidR="00CE5EF8" w:rsidRPr="00CE5EF8">
        <w:rPr>
          <w:rFonts w:ascii="Arial" w:eastAsia="Calibri" w:hAnsi="Arial" w:cs="Arial"/>
          <w:szCs w:val="24"/>
        </w:rPr>
        <w:t>where workers have:</w:t>
      </w:r>
    </w:p>
    <w:p w14:paraId="3967B4A3" w14:textId="77777777" w:rsidR="00B11D90" w:rsidRDefault="00CE5EF8" w:rsidP="003A4468">
      <w:pPr>
        <w:pStyle w:val="ListParagraph"/>
        <w:numPr>
          <w:ilvl w:val="0"/>
          <w:numId w:val="29"/>
        </w:numPr>
        <w:rPr>
          <w:rFonts w:eastAsia="Calibri" w:cs="Arial"/>
        </w:rPr>
      </w:pPr>
      <w:r w:rsidRPr="00CE5EF8">
        <w:rPr>
          <w:rFonts w:eastAsia="Calibri" w:cs="Arial"/>
        </w:rPr>
        <w:t>a working day longer than eight hours</w:t>
      </w:r>
    </w:p>
    <w:p w14:paraId="44614AE9" w14:textId="6B213009" w:rsidR="00CE5EF8" w:rsidRPr="00330D52" w:rsidRDefault="00CE5EF8" w:rsidP="003A4468">
      <w:pPr>
        <w:pStyle w:val="ListParagraph"/>
        <w:numPr>
          <w:ilvl w:val="1"/>
          <w:numId w:val="16"/>
        </w:numPr>
        <w:spacing w:after="0"/>
        <w:ind w:left="1077" w:hanging="357"/>
        <w:rPr>
          <w:rFonts w:eastAsia="Calibri" w:cs="Arial"/>
        </w:rPr>
      </w:pPr>
      <w:r w:rsidRPr="00330D52">
        <w:rPr>
          <w:rFonts w:eastAsia="Calibri" w:cs="Arial"/>
        </w:rPr>
        <w:t xml:space="preserve">for example, a worker’s daily hours are 7 am </w:t>
      </w:r>
      <w:r w:rsidR="00AF1647">
        <w:rPr>
          <w:rFonts w:eastAsia="Calibri" w:cs="Arial"/>
        </w:rPr>
        <w:t>to</w:t>
      </w:r>
      <w:r w:rsidRPr="00330D52">
        <w:rPr>
          <w:rFonts w:eastAsia="Calibri" w:cs="Arial"/>
        </w:rPr>
        <w:t xml:space="preserve"> 5</w:t>
      </w:r>
      <w:r w:rsidR="00AF1647">
        <w:rPr>
          <w:rFonts w:eastAsia="Calibri" w:cs="Arial"/>
        </w:rPr>
        <w:t> </w:t>
      </w:r>
      <w:r w:rsidRPr="00330D52">
        <w:rPr>
          <w:rFonts w:eastAsia="Calibri" w:cs="Arial"/>
        </w:rPr>
        <w:t>pm with a one</w:t>
      </w:r>
      <w:r w:rsidR="00B11D90">
        <w:rPr>
          <w:rFonts w:eastAsia="Calibri" w:cs="Arial"/>
        </w:rPr>
        <w:t xml:space="preserve"> </w:t>
      </w:r>
      <w:r w:rsidRPr="00330D52">
        <w:rPr>
          <w:rFonts w:eastAsia="Calibri" w:cs="Arial"/>
        </w:rPr>
        <w:t>hour lunch break Monday to Friday</w:t>
      </w:r>
    </w:p>
    <w:p w14:paraId="51FD867F" w14:textId="77777777" w:rsidR="00B11D90" w:rsidRDefault="00CE5EF8" w:rsidP="003A4468">
      <w:pPr>
        <w:pStyle w:val="ListParagraph"/>
        <w:numPr>
          <w:ilvl w:val="0"/>
          <w:numId w:val="29"/>
        </w:numPr>
        <w:rPr>
          <w:rFonts w:eastAsia="Calibri" w:cs="Arial"/>
        </w:rPr>
      </w:pPr>
      <w:r w:rsidRPr="00CE5EF8">
        <w:rPr>
          <w:rFonts w:eastAsia="Calibri" w:cs="Arial"/>
        </w:rPr>
        <w:t>a working week longer than 40 hours</w:t>
      </w:r>
    </w:p>
    <w:p w14:paraId="4AE4A83F" w14:textId="361B07A6" w:rsidR="00CE5EF8" w:rsidRPr="00330D52" w:rsidRDefault="00CE5EF8" w:rsidP="003A4468">
      <w:pPr>
        <w:pStyle w:val="ListParagraph"/>
        <w:numPr>
          <w:ilvl w:val="1"/>
          <w:numId w:val="16"/>
        </w:numPr>
        <w:spacing w:after="0"/>
        <w:rPr>
          <w:rFonts w:eastAsia="Calibri" w:cs="Arial"/>
        </w:rPr>
      </w:pPr>
      <w:r w:rsidRPr="00330D52">
        <w:rPr>
          <w:rFonts w:eastAsia="Calibri" w:cs="Arial"/>
        </w:rPr>
        <w:t>for example, a worker’s weekly hours are 8 am to 3 pm Monday and Tuesday and 7 am to 6 pm Wednesday to Thursday with a one</w:t>
      </w:r>
      <w:r w:rsidR="00B11D90">
        <w:rPr>
          <w:rFonts w:eastAsia="Calibri" w:cs="Arial"/>
        </w:rPr>
        <w:t xml:space="preserve"> </w:t>
      </w:r>
      <w:r w:rsidRPr="00330D52">
        <w:rPr>
          <w:rFonts w:eastAsia="Calibri" w:cs="Arial"/>
        </w:rPr>
        <w:t xml:space="preserve">hour lunch break, or </w:t>
      </w:r>
    </w:p>
    <w:p w14:paraId="41175ABE" w14:textId="77777777" w:rsidR="00CE5EF8" w:rsidRPr="00CE5EF8" w:rsidRDefault="00CE5EF8" w:rsidP="003A4468">
      <w:pPr>
        <w:pStyle w:val="ListParagraph"/>
        <w:numPr>
          <w:ilvl w:val="0"/>
          <w:numId w:val="29"/>
        </w:numPr>
        <w:rPr>
          <w:rFonts w:eastAsia="Calibri" w:cs="Arial"/>
        </w:rPr>
      </w:pPr>
      <w:r w:rsidRPr="00CE5EF8">
        <w:rPr>
          <w:rFonts w:eastAsia="Calibri" w:cs="Arial"/>
        </w:rPr>
        <w:t>work shift rotations in excess of either eight hours a day or 40 hours a week.</w:t>
      </w:r>
    </w:p>
    <w:p w14:paraId="38010D68" w14:textId="4801FF93" w:rsidR="00CE5EF8" w:rsidRPr="00CE5EF8" w:rsidRDefault="00ED597B" w:rsidP="002A3C19">
      <w:pPr>
        <w:spacing w:before="240" w:after="120" w:line="240" w:lineRule="auto"/>
        <w:rPr>
          <w:rFonts w:ascii="Arial" w:eastAsia="Calibri" w:hAnsi="Arial" w:cs="Arial"/>
          <w:szCs w:val="24"/>
        </w:rPr>
      </w:pPr>
      <w:r>
        <w:rPr>
          <w:rFonts w:ascii="Arial" w:eastAsia="Calibri" w:hAnsi="Arial" w:cs="Arial"/>
          <w:szCs w:val="24"/>
        </w:rPr>
        <w:t>A</w:t>
      </w:r>
      <w:r w:rsidR="00CE5EF8" w:rsidRPr="00CE5EF8">
        <w:rPr>
          <w:rFonts w:ascii="Arial" w:eastAsia="Calibri" w:hAnsi="Arial" w:cs="Arial"/>
          <w:szCs w:val="24"/>
        </w:rPr>
        <w:t xml:space="preserve"> </w:t>
      </w:r>
      <w:r w:rsidR="005C5666">
        <w:rPr>
          <w:rFonts w:ascii="Arial" w:eastAsia="Calibri" w:hAnsi="Arial" w:cs="Arial"/>
          <w:szCs w:val="24"/>
        </w:rPr>
        <w:t xml:space="preserve">competent person, such as a </w:t>
      </w:r>
      <w:r w:rsidR="00CE5EF8" w:rsidRPr="00CE5EF8">
        <w:rPr>
          <w:rFonts w:ascii="Arial" w:eastAsia="Calibri" w:hAnsi="Arial" w:cs="Arial"/>
          <w:szCs w:val="24"/>
        </w:rPr>
        <w:t>certified occupational hygienist</w:t>
      </w:r>
      <w:r w:rsidR="005C5666">
        <w:rPr>
          <w:rFonts w:ascii="Arial" w:eastAsia="Calibri" w:hAnsi="Arial" w:cs="Arial"/>
          <w:szCs w:val="24"/>
        </w:rPr>
        <w:t>,</w:t>
      </w:r>
      <w:r w:rsidR="00CE5EF8" w:rsidRPr="00CE5EF8">
        <w:rPr>
          <w:rFonts w:ascii="Arial" w:eastAsia="Calibri" w:hAnsi="Arial" w:cs="Arial"/>
          <w:szCs w:val="24"/>
        </w:rPr>
        <w:t xml:space="preserve"> </w:t>
      </w:r>
      <w:r>
        <w:rPr>
          <w:rFonts w:ascii="Arial" w:eastAsia="Calibri" w:hAnsi="Arial" w:cs="Arial"/>
          <w:szCs w:val="24"/>
        </w:rPr>
        <w:t xml:space="preserve">should be engaged </w:t>
      </w:r>
      <w:r w:rsidR="00CE5EF8" w:rsidRPr="00CE5EF8">
        <w:rPr>
          <w:rFonts w:ascii="Arial" w:eastAsia="Calibri" w:hAnsi="Arial" w:cs="Arial"/>
          <w:szCs w:val="24"/>
        </w:rPr>
        <w:t xml:space="preserve">to adjust the workplace exposure </w:t>
      </w:r>
      <w:r w:rsidR="00C96238">
        <w:rPr>
          <w:rFonts w:ascii="Arial" w:eastAsia="Calibri" w:hAnsi="Arial" w:cs="Arial"/>
          <w:szCs w:val="24"/>
        </w:rPr>
        <w:t>standard</w:t>
      </w:r>
      <w:r w:rsidR="00CE5EF8" w:rsidRPr="00CE5EF8">
        <w:rPr>
          <w:rFonts w:ascii="Arial" w:eastAsia="Calibri" w:hAnsi="Arial" w:cs="Arial"/>
          <w:szCs w:val="24"/>
        </w:rPr>
        <w:t xml:space="preserve"> to account for shift variations or longer working weeks.</w:t>
      </w:r>
    </w:p>
    <w:p w14:paraId="1B6C1537" w14:textId="1ED24CCE" w:rsidR="00CE5EF8" w:rsidRPr="00CE5EF8" w:rsidRDefault="00ED597B" w:rsidP="00CE5EF8">
      <w:pPr>
        <w:spacing w:after="120" w:line="240" w:lineRule="auto"/>
        <w:rPr>
          <w:rFonts w:ascii="Arial" w:eastAsia="Calibri" w:hAnsi="Arial" w:cs="Arial"/>
          <w:szCs w:val="24"/>
        </w:rPr>
      </w:pPr>
      <w:r>
        <w:rPr>
          <w:rFonts w:ascii="Arial" w:eastAsia="Calibri" w:hAnsi="Arial" w:cs="Arial"/>
          <w:szCs w:val="24"/>
        </w:rPr>
        <w:lastRenderedPageBreak/>
        <w:t>The</w:t>
      </w:r>
      <w:r w:rsidR="00CE5EF8" w:rsidRPr="00CE5EF8">
        <w:rPr>
          <w:rFonts w:ascii="Arial" w:eastAsia="Calibri" w:hAnsi="Arial" w:cs="Arial"/>
          <w:szCs w:val="24"/>
        </w:rPr>
        <w:t xml:space="preserve"> workplace exposure</w:t>
      </w:r>
      <w:r w:rsidR="001B771A">
        <w:rPr>
          <w:rFonts w:ascii="Arial" w:eastAsia="Calibri" w:hAnsi="Arial" w:cs="Arial"/>
          <w:szCs w:val="24"/>
        </w:rPr>
        <w:t xml:space="preserve"> standard</w:t>
      </w:r>
      <w:r>
        <w:rPr>
          <w:rFonts w:ascii="Arial" w:eastAsia="Calibri" w:hAnsi="Arial" w:cs="Arial"/>
          <w:szCs w:val="24"/>
        </w:rPr>
        <w:t xml:space="preserve"> must</w:t>
      </w:r>
      <w:r w:rsidRPr="00CE5EF8">
        <w:rPr>
          <w:rFonts w:ascii="Arial" w:eastAsia="Calibri" w:hAnsi="Arial" w:cs="Arial"/>
          <w:szCs w:val="24"/>
        </w:rPr>
        <w:t xml:space="preserve"> </w:t>
      </w:r>
      <w:r>
        <w:rPr>
          <w:rFonts w:ascii="Arial" w:eastAsia="Calibri" w:hAnsi="Arial" w:cs="Arial"/>
          <w:szCs w:val="24"/>
        </w:rPr>
        <w:t>not be adjusted upwards, even</w:t>
      </w:r>
      <w:r w:rsidR="00CE5EF8" w:rsidRPr="00CE5EF8">
        <w:rPr>
          <w:rFonts w:ascii="Arial" w:eastAsia="Calibri" w:hAnsi="Arial" w:cs="Arial"/>
          <w:szCs w:val="24"/>
        </w:rPr>
        <w:t xml:space="preserve"> for shifts less than eight hours.</w:t>
      </w:r>
    </w:p>
    <w:p w14:paraId="6576BF30" w14:textId="14D18416" w:rsidR="00CE5EF8" w:rsidRDefault="00695057" w:rsidP="00DE229F">
      <w:pPr>
        <w:spacing w:after="120" w:line="240" w:lineRule="auto"/>
        <w:rPr>
          <w:rFonts w:ascii="Arial" w:eastAsia="Calibri" w:hAnsi="Arial" w:cs="Arial"/>
          <w:szCs w:val="24"/>
        </w:rPr>
      </w:pPr>
      <w:r>
        <w:rPr>
          <w:rFonts w:ascii="Arial" w:eastAsia="Calibri" w:hAnsi="Arial" w:cs="Arial"/>
          <w:szCs w:val="24"/>
        </w:rPr>
        <w:t>More information can be found in</w:t>
      </w:r>
      <w:r w:rsidR="00ED597B" w:rsidRPr="00CE5EF8">
        <w:rPr>
          <w:rFonts w:ascii="Arial" w:eastAsia="Calibri" w:hAnsi="Arial" w:cs="Arial"/>
          <w:szCs w:val="24"/>
        </w:rPr>
        <w:t xml:space="preserve"> </w:t>
      </w:r>
      <w:r w:rsidR="00CE5EF8" w:rsidRPr="00CE5EF8">
        <w:rPr>
          <w:rFonts w:ascii="Arial" w:eastAsia="Calibri" w:hAnsi="Arial" w:cs="Arial"/>
          <w:szCs w:val="24"/>
        </w:rPr>
        <w:t xml:space="preserve">the </w:t>
      </w:r>
      <w:hyperlink r:id="rId33" w:history="1">
        <w:r w:rsidR="00CE5EF8" w:rsidRPr="005C5666">
          <w:rPr>
            <w:rFonts w:ascii="Arial" w:eastAsia="Calibri" w:hAnsi="Arial" w:cs="Arial"/>
            <w:i/>
            <w:iCs/>
            <w:color w:val="145B85"/>
            <w:szCs w:val="24"/>
            <w:u w:val="single"/>
          </w:rPr>
          <w:t>Guidance on interpretation of Workplace exposure standards for airborne contaminants</w:t>
        </w:r>
      </w:hyperlink>
      <w:r w:rsidR="00CE5EF8" w:rsidRPr="00CE5EF8">
        <w:rPr>
          <w:rFonts w:ascii="Arial" w:eastAsia="Calibri" w:hAnsi="Arial" w:cs="Arial"/>
          <w:szCs w:val="24"/>
        </w:rPr>
        <w:t>.</w:t>
      </w:r>
    </w:p>
    <w:p w14:paraId="537BD179" w14:textId="19402974" w:rsidR="00A70AFB" w:rsidRPr="000A34C1" w:rsidRDefault="00A70AFB" w:rsidP="003A4468">
      <w:pPr>
        <w:pStyle w:val="Heading2"/>
        <w:numPr>
          <w:ilvl w:val="1"/>
          <w:numId w:val="38"/>
        </w:numPr>
      </w:pPr>
      <w:bookmarkStart w:id="239" w:name="_Toc78987377"/>
      <w:bookmarkStart w:id="240" w:name="_Toc33454208"/>
      <w:bookmarkStart w:id="241" w:name="_Toc33454195"/>
      <w:r w:rsidRPr="000A34C1">
        <w:t>Air monitoring</w:t>
      </w:r>
      <w:bookmarkEnd w:id="239"/>
    </w:p>
    <w:p w14:paraId="501FDFCE" w14:textId="77777777" w:rsidR="00A70AFB" w:rsidRPr="00026ED5" w:rsidRDefault="00A70AFB" w:rsidP="00A70AFB">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bCs/>
          <w:color w:val="365F91"/>
          <w:szCs w:val="24"/>
        </w:rPr>
      </w:pPr>
      <w:r w:rsidRPr="00026ED5">
        <w:rPr>
          <w:rFonts w:ascii="Arial" w:eastAsia="Calibri" w:hAnsi="Arial" w:cs="Arial"/>
          <w:b/>
          <w:color w:val="365F91"/>
          <w:szCs w:val="24"/>
        </w:rPr>
        <w:t xml:space="preserve">WHS Regulation </w:t>
      </w:r>
      <w:r w:rsidRPr="00026ED5">
        <w:rPr>
          <w:rFonts w:ascii="Arial" w:eastAsia="Calibri" w:hAnsi="Arial" w:cs="Arial"/>
          <w:b/>
          <w:bCs/>
          <w:color w:val="365F91"/>
          <w:szCs w:val="24"/>
        </w:rPr>
        <w:t xml:space="preserve">50 </w:t>
      </w:r>
    </w:p>
    <w:p w14:paraId="71D9BB4C" w14:textId="77777777" w:rsidR="00A70AFB" w:rsidRPr="00026ED5" w:rsidRDefault="00A70AFB" w:rsidP="00A70AFB">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026ED5">
        <w:rPr>
          <w:rFonts w:ascii="Arial" w:eastAsia="Calibri" w:hAnsi="Arial" w:cs="Arial"/>
          <w:bCs/>
          <w:szCs w:val="24"/>
        </w:rPr>
        <w:t>Monitoring airborne contaminant levels</w:t>
      </w:r>
    </w:p>
    <w:p w14:paraId="22824289" w14:textId="33536871" w:rsidR="00624253" w:rsidRDefault="00B67ADA" w:rsidP="00A70AFB">
      <w:pPr>
        <w:spacing w:after="120" w:line="240" w:lineRule="auto"/>
        <w:rPr>
          <w:rFonts w:ascii="Arial" w:eastAsia="Calibri" w:hAnsi="Arial" w:cs="Arial"/>
          <w:szCs w:val="24"/>
        </w:rPr>
      </w:pPr>
      <w:bookmarkStart w:id="242" w:name="_Hlk71808910"/>
      <w:r>
        <w:rPr>
          <w:rFonts w:ascii="Arial" w:eastAsia="Calibri" w:hAnsi="Arial" w:cs="Arial"/>
          <w:szCs w:val="24"/>
        </w:rPr>
        <w:t xml:space="preserve">A </w:t>
      </w:r>
      <w:r w:rsidR="00A70AFB" w:rsidRPr="00026ED5">
        <w:rPr>
          <w:rFonts w:ascii="Arial" w:eastAsia="Calibri" w:hAnsi="Arial" w:cs="Arial"/>
          <w:szCs w:val="24"/>
        </w:rPr>
        <w:t>PCBU must ensure that air monitoring is carried out to determine the airborne concentration of silica dust in a worker’s breathing zone</w:t>
      </w:r>
      <w:r w:rsidR="00D31D5E">
        <w:rPr>
          <w:rFonts w:ascii="Arial" w:eastAsia="Calibri" w:hAnsi="Arial" w:cs="Arial"/>
          <w:szCs w:val="24"/>
        </w:rPr>
        <w:t>,</w:t>
      </w:r>
      <w:r w:rsidR="00FE164F">
        <w:rPr>
          <w:rFonts w:ascii="Arial" w:eastAsia="Calibri" w:hAnsi="Arial" w:cs="Arial"/>
          <w:szCs w:val="24"/>
        </w:rPr>
        <w:t xml:space="preserve"> if necessary</w:t>
      </w:r>
      <w:r w:rsidR="00D31D5E">
        <w:rPr>
          <w:rFonts w:ascii="Arial" w:eastAsia="Calibri" w:hAnsi="Arial" w:cs="Arial"/>
          <w:szCs w:val="24"/>
        </w:rPr>
        <w:t>,</w:t>
      </w:r>
      <w:r w:rsidR="00A70AFB">
        <w:rPr>
          <w:rFonts w:ascii="Arial" w:eastAsia="Calibri" w:hAnsi="Arial" w:cs="Arial"/>
          <w:szCs w:val="24"/>
        </w:rPr>
        <w:t xml:space="preserve"> </w:t>
      </w:r>
      <w:r w:rsidR="00A70AFB" w:rsidRPr="00026ED5">
        <w:rPr>
          <w:rFonts w:ascii="Arial" w:eastAsia="Calibri" w:hAnsi="Arial" w:cs="Arial"/>
          <w:szCs w:val="24"/>
        </w:rPr>
        <w:t>to determine</w:t>
      </w:r>
      <w:r w:rsidR="00624253">
        <w:rPr>
          <w:rFonts w:ascii="Arial" w:eastAsia="Calibri" w:hAnsi="Arial" w:cs="Arial"/>
          <w:szCs w:val="24"/>
        </w:rPr>
        <w:t>:</w:t>
      </w:r>
      <w:r w:rsidR="00A70AFB" w:rsidRPr="00026ED5">
        <w:rPr>
          <w:rFonts w:ascii="Arial" w:eastAsia="Calibri" w:hAnsi="Arial" w:cs="Arial"/>
          <w:szCs w:val="24"/>
        </w:rPr>
        <w:t xml:space="preserve"> </w:t>
      </w:r>
    </w:p>
    <w:p w14:paraId="0B808624" w14:textId="77777777" w:rsidR="00624253" w:rsidRDefault="00A70AFB" w:rsidP="003A4468">
      <w:pPr>
        <w:pStyle w:val="ListParagraph"/>
        <w:numPr>
          <w:ilvl w:val="0"/>
          <w:numId w:val="29"/>
        </w:numPr>
        <w:rPr>
          <w:rFonts w:eastAsia="Calibri" w:cs="Arial"/>
        </w:rPr>
      </w:pPr>
      <w:bookmarkStart w:id="243" w:name="_Hlk72960880"/>
      <w:r w:rsidRPr="00624253">
        <w:rPr>
          <w:rFonts w:eastAsia="Calibri" w:cs="Arial"/>
        </w:rPr>
        <w:t>whether there is a risk to a worker’s health</w:t>
      </w:r>
      <w:r w:rsidR="00246923" w:rsidRPr="00624253">
        <w:rPr>
          <w:rFonts w:eastAsia="Calibri" w:cs="Arial"/>
        </w:rPr>
        <w:t>,</w:t>
      </w:r>
      <w:r w:rsidRPr="00624253">
        <w:rPr>
          <w:rFonts w:eastAsia="Calibri" w:cs="Arial"/>
        </w:rPr>
        <w:t xml:space="preserve"> </w:t>
      </w:r>
      <w:r w:rsidR="00FE164F" w:rsidRPr="00624253">
        <w:rPr>
          <w:rFonts w:eastAsia="Calibri" w:cs="Arial"/>
        </w:rPr>
        <w:t xml:space="preserve">or </w:t>
      </w:r>
    </w:p>
    <w:p w14:paraId="48F34E2A" w14:textId="54EC6236" w:rsidR="00A70AFB" w:rsidRPr="00624253" w:rsidRDefault="00FE164F" w:rsidP="003A4468">
      <w:pPr>
        <w:pStyle w:val="ListParagraph"/>
        <w:numPr>
          <w:ilvl w:val="0"/>
          <w:numId w:val="29"/>
        </w:numPr>
        <w:rPr>
          <w:rFonts w:eastAsia="Calibri" w:cs="Arial"/>
        </w:rPr>
      </w:pPr>
      <w:r w:rsidRPr="00624253">
        <w:rPr>
          <w:rFonts w:eastAsia="Calibri" w:cs="Arial"/>
        </w:rPr>
        <w:t xml:space="preserve">if the PCBU is not certain whether </w:t>
      </w:r>
      <w:r w:rsidR="00A70AFB" w:rsidRPr="00624253">
        <w:rPr>
          <w:rFonts w:eastAsia="Calibri" w:cs="Arial"/>
        </w:rPr>
        <w:t>silica dust levels exceed the workplace exposure standard</w:t>
      </w:r>
      <w:bookmarkEnd w:id="243"/>
      <w:r w:rsidR="00A70AFB" w:rsidRPr="00624253">
        <w:rPr>
          <w:rFonts w:eastAsia="Calibri" w:cs="Arial"/>
        </w:rPr>
        <w:t>.</w:t>
      </w:r>
    </w:p>
    <w:p w14:paraId="390A8F54" w14:textId="21B7D6CA" w:rsidR="00A70AFB" w:rsidRPr="00026ED5" w:rsidRDefault="00A70AFB" w:rsidP="00A70AFB">
      <w:pPr>
        <w:spacing w:after="120" w:line="240" w:lineRule="auto"/>
        <w:rPr>
          <w:rFonts w:ascii="Arial" w:eastAsia="Calibri" w:hAnsi="Arial" w:cs="Arial"/>
          <w:szCs w:val="24"/>
        </w:rPr>
      </w:pPr>
      <w:r>
        <w:rPr>
          <w:rFonts w:ascii="Arial" w:eastAsia="Calibri" w:hAnsi="Arial" w:cs="Arial"/>
          <w:szCs w:val="24"/>
        </w:rPr>
        <w:t xml:space="preserve">Air monitoring </w:t>
      </w:r>
      <w:r w:rsidRPr="00026ED5">
        <w:rPr>
          <w:rFonts w:ascii="Arial" w:eastAsia="Calibri" w:hAnsi="Arial" w:cs="Arial"/>
          <w:szCs w:val="24"/>
        </w:rPr>
        <w:t>c</w:t>
      </w:r>
      <w:r>
        <w:rPr>
          <w:rFonts w:ascii="Arial" w:eastAsia="Calibri" w:hAnsi="Arial" w:cs="Arial"/>
          <w:szCs w:val="24"/>
        </w:rPr>
        <w:t xml:space="preserve">an </w:t>
      </w:r>
      <w:r w:rsidR="00FC705A">
        <w:rPr>
          <w:rFonts w:ascii="Arial" w:eastAsia="Calibri" w:hAnsi="Arial" w:cs="Arial"/>
          <w:szCs w:val="24"/>
        </w:rPr>
        <w:t xml:space="preserve">also </w:t>
      </w:r>
      <w:r>
        <w:rPr>
          <w:rFonts w:ascii="Arial" w:eastAsia="Calibri" w:hAnsi="Arial" w:cs="Arial"/>
          <w:szCs w:val="24"/>
        </w:rPr>
        <w:t>be used to</w:t>
      </w:r>
      <w:r w:rsidRPr="00026ED5">
        <w:rPr>
          <w:rFonts w:ascii="Arial" w:eastAsia="Calibri" w:hAnsi="Arial" w:cs="Arial"/>
          <w:szCs w:val="24"/>
        </w:rPr>
        <w:t>:</w:t>
      </w:r>
    </w:p>
    <w:p w14:paraId="65295CD5" w14:textId="05A70C86" w:rsidR="00A70AFB" w:rsidRDefault="00A70AFB" w:rsidP="003A4468">
      <w:pPr>
        <w:pStyle w:val="ListParagraph"/>
        <w:numPr>
          <w:ilvl w:val="0"/>
          <w:numId w:val="29"/>
        </w:numPr>
        <w:rPr>
          <w:rFonts w:eastAsia="Calibri" w:cs="Arial"/>
        </w:rPr>
      </w:pPr>
      <w:r w:rsidRPr="00C5721A">
        <w:rPr>
          <w:rFonts w:eastAsia="Calibri" w:cs="Arial"/>
        </w:rPr>
        <w:t>check the effectiveness of control measures</w:t>
      </w:r>
      <w:r w:rsidR="00E31204">
        <w:rPr>
          <w:rFonts w:eastAsia="Calibri" w:cs="Arial"/>
        </w:rPr>
        <w:t>, including any new control measures</w:t>
      </w:r>
      <w:r w:rsidRPr="00C5721A">
        <w:rPr>
          <w:rFonts w:eastAsia="Calibri" w:cs="Arial"/>
        </w:rPr>
        <w:t xml:space="preserve"> </w:t>
      </w:r>
    </w:p>
    <w:bookmarkEnd w:id="242"/>
    <w:p w14:paraId="3FA4C1D6" w14:textId="77777777" w:rsidR="00A70AFB" w:rsidRDefault="00A70AFB" w:rsidP="003A4468">
      <w:pPr>
        <w:pStyle w:val="ListParagraph"/>
        <w:numPr>
          <w:ilvl w:val="0"/>
          <w:numId w:val="29"/>
        </w:numPr>
        <w:rPr>
          <w:rFonts w:eastAsia="Calibri" w:cs="Arial"/>
        </w:rPr>
      </w:pPr>
      <w:r w:rsidRPr="00C5721A">
        <w:rPr>
          <w:rFonts w:eastAsia="Calibri" w:cs="Arial"/>
        </w:rPr>
        <w:t>inform workers of their pattern of exposure</w:t>
      </w:r>
    </w:p>
    <w:p w14:paraId="2EAD02E3" w14:textId="77777777" w:rsidR="00A70AFB" w:rsidRDefault="00A70AFB" w:rsidP="003A4468">
      <w:pPr>
        <w:pStyle w:val="ListParagraph"/>
        <w:numPr>
          <w:ilvl w:val="0"/>
          <w:numId w:val="29"/>
        </w:numPr>
        <w:rPr>
          <w:rFonts w:eastAsia="Calibri" w:cs="Arial"/>
        </w:rPr>
      </w:pPr>
      <w:r>
        <w:rPr>
          <w:rFonts w:eastAsia="Calibri" w:cs="Arial"/>
        </w:rPr>
        <w:t>determine</w:t>
      </w:r>
      <w:r w:rsidRPr="00C5721A">
        <w:rPr>
          <w:rFonts w:eastAsia="Calibri" w:cs="Arial"/>
        </w:rPr>
        <w:t xml:space="preserve"> the right level of respiratory protection, and</w:t>
      </w:r>
    </w:p>
    <w:p w14:paraId="3E5497A1" w14:textId="77777777" w:rsidR="00A70AFB" w:rsidRDefault="00A70AFB" w:rsidP="003A4468">
      <w:pPr>
        <w:pStyle w:val="ListParagraph"/>
        <w:numPr>
          <w:ilvl w:val="0"/>
          <w:numId w:val="29"/>
        </w:numPr>
        <w:rPr>
          <w:rFonts w:eastAsia="Calibri" w:cs="Arial"/>
        </w:rPr>
      </w:pPr>
      <w:r w:rsidRPr="00C5721A">
        <w:rPr>
          <w:rFonts w:eastAsia="Calibri" w:cs="Arial"/>
        </w:rPr>
        <w:t xml:space="preserve">inform health monitoring requirements. </w:t>
      </w:r>
    </w:p>
    <w:p w14:paraId="4E49DB2C" w14:textId="77777777" w:rsidR="00A70AFB" w:rsidRPr="004726F2" w:rsidRDefault="00A70AFB" w:rsidP="00A70AFB">
      <w:pPr>
        <w:rPr>
          <w:rFonts w:eastAsia="Calibri" w:cs="Arial"/>
        </w:rPr>
      </w:pPr>
      <w:r w:rsidRPr="00026ED5">
        <w:rPr>
          <w:rFonts w:ascii="Arial" w:eastAsia="Calibri" w:hAnsi="Arial" w:cs="Arial"/>
          <w:szCs w:val="24"/>
        </w:rPr>
        <w:t xml:space="preserve">Air monitoring </w:t>
      </w:r>
      <w:r w:rsidRPr="00BA5525">
        <w:rPr>
          <w:rFonts w:ascii="Arial" w:eastAsia="Calibri" w:hAnsi="Arial" w:cs="Arial"/>
          <w:szCs w:val="24"/>
          <w:u w:val="single"/>
        </w:rPr>
        <w:t>does not</w:t>
      </w:r>
      <w:r w:rsidRPr="00026ED5">
        <w:rPr>
          <w:rFonts w:ascii="Arial" w:eastAsia="Calibri" w:hAnsi="Arial" w:cs="Arial"/>
          <w:szCs w:val="24"/>
        </w:rPr>
        <w:t xml:space="preserve"> prevent disease and is not an alternative to implementing</w:t>
      </w:r>
      <w:r>
        <w:rPr>
          <w:rFonts w:ascii="Arial" w:eastAsia="Calibri" w:hAnsi="Arial" w:cs="Arial"/>
          <w:szCs w:val="24"/>
        </w:rPr>
        <w:t xml:space="preserve"> effective</w:t>
      </w:r>
      <w:r w:rsidRPr="00026ED5">
        <w:rPr>
          <w:rFonts w:ascii="Arial" w:eastAsia="Calibri" w:hAnsi="Arial" w:cs="Arial"/>
          <w:szCs w:val="24"/>
        </w:rPr>
        <w:t xml:space="preserve"> control measures. </w:t>
      </w:r>
    </w:p>
    <w:p w14:paraId="0269FF1B" w14:textId="77777777" w:rsidR="00A70AFB" w:rsidRPr="00026ED5" w:rsidRDefault="00A70AFB" w:rsidP="00A70AFB">
      <w:pPr>
        <w:spacing w:after="120" w:line="240" w:lineRule="auto"/>
        <w:rPr>
          <w:rFonts w:ascii="Arial" w:eastAsia="Calibri" w:hAnsi="Arial" w:cs="Arial"/>
          <w:szCs w:val="24"/>
        </w:rPr>
      </w:pPr>
      <w:r w:rsidRPr="00026ED5">
        <w:rPr>
          <w:rFonts w:ascii="Arial" w:eastAsia="Calibri" w:hAnsi="Arial" w:cs="Arial"/>
          <w:szCs w:val="24"/>
        </w:rPr>
        <w:t>A</w:t>
      </w:r>
      <w:r>
        <w:rPr>
          <w:rFonts w:ascii="Arial" w:eastAsia="Calibri" w:hAnsi="Arial" w:cs="Arial"/>
          <w:szCs w:val="24"/>
        </w:rPr>
        <w:t xml:space="preserve"> </w:t>
      </w:r>
      <w:r w:rsidRPr="00026ED5">
        <w:rPr>
          <w:rFonts w:ascii="Arial" w:eastAsia="Calibri" w:hAnsi="Arial" w:cs="Arial"/>
          <w:szCs w:val="24"/>
        </w:rPr>
        <w:t>PCBU should ensure air monitoring is conducted by an independent, competent person</w:t>
      </w:r>
      <w:r>
        <w:rPr>
          <w:rFonts w:ascii="Arial" w:eastAsia="Calibri" w:hAnsi="Arial" w:cs="Arial"/>
          <w:szCs w:val="24"/>
        </w:rPr>
        <w:t xml:space="preserve">. For example, a </w:t>
      </w:r>
      <w:r w:rsidRPr="00026ED5">
        <w:rPr>
          <w:rFonts w:ascii="Arial" w:eastAsia="Calibri" w:hAnsi="Arial" w:cs="Arial"/>
          <w:szCs w:val="24"/>
        </w:rPr>
        <w:t xml:space="preserve">certified occupational hygienist or a </w:t>
      </w:r>
      <w:r>
        <w:rPr>
          <w:rFonts w:ascii="Arial" w:eastAsia="Calibri" w:hAnsi="Arial" w:cs="Arial"/>
          <w:szCs w:val="24"/>
        </w:rPr>
        <w:t xml:space="preserve">person with </w:t>
      </w:r>
      <w:r w:rsidRPr="00026ED5">
        <w:rPr>
          <w:rFonts w:ascii="Arial" w:eastAsia="Calibri" w:hAnsi="Arial" w:cs="Arial"/>
          <w:szCs w:val="24"/>
        </w:rPr>
        <w:t xml:space="preserve">recognised equivalent competency under an international certification scheme. </w:t>
      </w:r>
    </w:p>
    <w:p w14:paraId="1487244C" w14:textId="7711003F" w:rsidR="00F17C5A" w:rsidRPr="00035A92" w:rsidRDefault="0038406E" w:rsidP="00A70AFB">
      <w:pPr>
        <w:spacing w:after="120" w:line="240" w:lineRule="auto"/>
        <w:rPr>
          <w:rFonts w:ascii="Arial" w:eastAsia="Calibri" w:hAnsi="Arial" w:cs="Arial"/>
          <w:szCs w:val="24"/>
        </w:rPr>
      </w:pPr>
      <w:r>
        <w:rPr>
          <w:rFonts w:ascii="Arial" w:eastAsia="Calibri" w:hAnsi="Arial" w:cs="Arial"/>
          <w:szCs w:val="24"/>
        </w:rPr>
        <w:t xml:space="preserve">Air monitoring to determine a worker’s </w:t>
      </w:r>
      <w:r w:rsidR="00F17C5A">
        <w:rPr>
          <w:rFonts w:ascii="Arial" w:eastAsia="Calibri" w:hAnsi="Arial" w:cs="Arial"/>
          <w:szCs w:val="24"/>
        </w:rPr>
        <w:t xml:space="preserve">exposure </w:t>
      </w:r>
      <w:r w:rsidR="00F17C5A" w:rsidRPr="00026ED5">
        <w:rPr>
          <w:rFonts w:ascii="Arial" w:eastAsia="Calibri" w:hAnsi="Arial" w:cs="Arial"/>
          <w:szCs w:val="24"/>
        </w:rPr>
        <w:t>involves</w:t>
      </w:r>
      <w:r>
        <w:rPr>
          <w:rFonts w:ascii="Arial" w:eastAsia="Calibri" w:hAnsi="Arial" w:cs="Arial"/>
          <w:szCs w:val="24"/>
        </w:rPr>
        <w:t xml:space="preserve"> measuring </w:t>
      </w:r>
      <w:r w:rsidR="00A70AFB" w:rsidRPr="00026ED5">
        <w:rPr>
          <w:rFonts w:ascii="Arial" w:eastAsia="Calibri" w:hAnsi="Arial" w:cs="Arial"/>
          <w:szCs w:val="24"/>
        </w:rPr>
        <w:t xml:space="preserve">the </w:t>
      </w:r>
      <w:r w:rsidR="00A70AFB">
        <w:rPr>
          <w:rFonts w:ascii="Arial" w:eastAsia="Calibri" w:hAnsi="Arial" w:cs="Arial"/>
          <w:szCs w:val="24"/>
        </w:rPr>
        <w:t>level</w:t>
      </w:r>
      <w:r w:rsidR="00A70AFB" w:rsidRPr="00026ED5">
        <w:rPr>
          <w:rFonts w:ascii="Arial" w:eastAsia="Calibri" w:hAnsi="Arial" w:cs="Arial"/>
          <w:szCs w:val="24"/>
        </w:rPr>
        <w:t xml:space="preserve"> of silica dust in the breathing zone of workers using a personal sampler during their usual shift activities, including routine breaks. Figure </w:t>
      </w:r>
      <w:r w:rsidR="00A70AFB">
        <w:rPr>
          <w:rFonts w:ascii="Arial" w:eastAsia="Calibri" w:hAnsi="Arial" w:cs="Arial"/>
          <w:szCs w:val="24"/>
        </w:rPr>
        <w:t>2</w:t>
      </w:r>
      <w:r w:rsidR="00A70AFB" w:rsidRPr="00026ED5">
        <w:rPr>
          <w:rFonts w:ascii="Arial" w:eastAsia="Calibri" w:hAnsi="Arial" w:cs="Arial"/>
          <w:szCs w:val="24"/>
        </w:rPr>
        <w:t xml:space="preserve"> shows a</w:t>
      </w:r>
      <w:r w:rsidR="00A70AFB">
        <w:rPr>
          <w:rFonts w:ascii="Arial" w:eastAsia="Calibri" w:hAnsi="Arial" w:cs="Arial"/>
          <w:szCs w:val="24"/>
        </w:rPr>
        <w:t>n approximation of a</w:t>
      </w:r>
      <w:r w:rsidR="00A70AFB" w:rsidRPr="00026ED5">
        <w:rPr>
          <w:rFonts w:ascii="Arial" w:eastAsia="Calibri" w:hAnsi="Arial" w:cs="Arial"/>
          <w:szCs w:val="24"/>
        </w:rPr>
        <w:t xml:space="preserve"> worker</w:t>
      </w:r>
      <w:r w:rsidR="00A70AFB">
        <w:rPr>
          <w:rFonts w:ascii="Arial" w:eastAsia="Calibri" w:hAnsi="Arial" w:cs="Arial"/>
          <w:szCs w:val="24"/>
        </w:rPr>
        <w:t>’s</w:t>
      </w:r>
      <w:r w:rsidR="00A70AFB" w:rsidRPr="00026ED5">
        <w:rPr>
          <w:rFonts w:ascii="Arial" w:eastAsia="Calibri" w:hAnsi="Arial" w:cs="Arial"/>
          <w:szCs w:val="24"/>
        </w:rPr>
        <w:t xml:space="preserve"> breathing zone</w:t>
      </w:r>
      <w:r w:rsidR="00A70AFB">
        <w:rPr>
          <w:rFonts w:ascii="Arial" w:eastAsia="Calibri" w:hAnsi="Arial" w:cs="Arial"/>
          <w:szCs w:val="24"/>
        </w:rPr>
        <w:t>.</w:t>
      </w:r>
      <w:r w:rsidR="00A70AFB" w:rsidRPr="00026ED5">
        <w:rPr>
          <w:rFonts w:ascii="Arial" w:eastAsia="Calibri" w:hAnsi="Arial" w:cs="Arial"/>
          <w:szCs w:val="24"/>
        </w:rPr>
        <w:t xml:space="preserve"> </w:t>
      </w:r>
    </w:p>
    <w:p w14:paraId="51C4760F" w14:textId="210C300C" w:rsidR="00A70AFB" w:rsidRPr="00026ED5" w:rsidRDefault="00757EDF" w:rsidP="00A70AFB">
      <w:pPr>
        <w:spacing w:after="120" w:line="240" w:lineRule="auto"/>
        <w:ind w:left="1560"/>
        <w:rPr>
          <w:rFonts w:ascii="Arial" w:eastAsia="Calibri" w:hAnsi="Arial" w:cs="Arial"/>
          <w:szCs w:val="24"/>
        </w:rPr>
      </w:pPr>
      <w:r>
        <w:rPr>
          <w:noProof/>
        </w:rPr>
        <w:lastRenderedPageBreak/>
        <w:drawing>
          <wp:inline distT="0" distB="0" distL="0" distR="0" wp14:anchorId="3B453E35" wp14:editId="752DC557">
            <wp:extent cx="2831249" cy="3048000"/>
            <wp:effectExtent l="0" t="0" r="7620" b="0"/>
            <wp:docPr id="7" name="Picture 7" descr="Worker’s breathing zone&#10;&#10;The area of a worker’s breathing zone shown by a circle of a 30 centimetre radius extending in front of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ker’s breathing zone&#10;&#10;The area of a worker’s breathing zone shown by a circle of a 30 centimetre radius extending in front of a person’s f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1249" cy="3048000"/>
                    </a:xfrm>
                    <a:prstGeom prst="rect">
                      <a:avLst/>
                    </a:prstGeom>
                    <a:noFill/>
                    <a:ln>
                      <a:noFill/>
                    </a:ln>
                  </pic:spPr>
                </pic:pic>
              </a:graphicData>
            </a:graphic>
          </wp:inline>
        </w:drawing>
      </w:r>
    </w:p>
    <w:p w14:paraId="0BB32D63" w14:textId="4F290F45" w:rsidR="00F17C5A" w:rsidRPr="00895BBF" w:rsidRDefault="00A70AFB" w:rsidP="00895BBF">
      <w:pPr>
        <w:spacing w:after="120" w:line="240" w:lineRule="auto"/>
        <w:rPr>
          <w:rFonts w:ascii="Arial" w:eastAsia="Calibri" w:hAnsi="Arial" w:cs="Arial"/>
          <w:szCs w:val="24"/>
        </w:rPr>
      </w:pPr>
      <w:r w:rsidRPr="00026ED5">
        <w:rPr>
          <w:rFonts w:ascii="Arial" w:eastAsia="Calibri" w:hAnsi="Arial" w:cs="Arial"/>
          <w:b/>
          <w:bCs/>
          <w:color w:val="404040"/>
          <w:sz w:val="18"/>
          <w:szCs w:val="18"/>
        </w:rPr>
        <w:t xml:space="preserve">Figure </w:t>
      </w:r>
      <w:r>
        <w:rPr>
          <w:rFonts w:ascii="Arial" w:eastAsia="Calibri" w:hAnsi="Arial" w:cs="Arial"/>
          <w:b/>
          <w:bCs/>
          <w:color w:val="404040"/>
          <w:sz w:val="18"/>
          <w:szCs w:val="18"/>
        </w:rPr>
        <w:t>2</w:t>
      </w:r>
      <w:r w:rsidRPr="00026ED5">
        <w:rPr>
          <w:rFonts w:ascii="Arial" w:eastAsia="Calibri" w:hAnsi="Arial" w:cs="Arial"/>
          <w:b/>
          <w:bCs/>
          <w:color w:val="404040"/>
          <w:sz w:val="18"/>
          <w:szCs w:val="18"/>
        </w:rPr>
        <w:t>: Worker’s breathing zone</w:t>
      </w:r>
      <w:r w:rsidR="00D8094B">
        <w:rPr>
          <w:rFonts w:ascii="Arial" w:eastAsia="Calibri" w:hAnsi="Arial" w:cs="Arial"/>
          <w:b/>
          <w:bCs/>
          <w:color w:val="404040"/>
          <w:sz w:val="18"/>
          <w:szCs w:val="18"/>
        </w:rPr>
        <w:t>.</w:t>
      </w:r>
    </w:p>
    <w:p w14:paraId="7612FEC4" w14:textId="749813E5" w:rsidR="00A70AFB" w:rsidRPr="004922F9" w:rsidRDefault="00A70AFB" w:rsidP="00A70AFB">
      <w:pPr>
        <w:spacing w:after="120" w:line="240" w:lineRule="auto"/>
        <w:rPr>
          <w:rFonts w:ascii="Arial" w:eastAsia="Calibri" w:hAnsi="Arial" w:cs="Arial"/>
          <w:bCs/>
          <w:sz w:val="32"/>
          <w:szCs w:val="32"/>
        </w:rPr>
      </w:pPr>
      <w:r w:rsidRPr="004922F9">
        <w:rPr>
          <w:rFonts w:ascii="Arial" w:eastAsia="Calibri" w:hAnsi="Arial" w:cs="Arial"/>
          <w:bCs/>
          <w:sz w:val="32"/>
          <w:szCs w:val="32"/>
        </w:rPr>
        <w:t>When air monitoring is re</w:t>
      </w:r>
      <w:r w:rsidR="00AE7F22">
        <w:rPr>
          <w:rFonts w:ascii="Arial" w:eastAsia="Calibri" w:hAnsi="Arial" w:cs="Arial"/>
          <w:bCs/>
          <w:sz w:val="32"/>
          <w:szCs w:val="32"/>
        </w:rPr>
        <w:t>commended</w:t>
      </w:r>
      <w:r w:rsidRPr="004922F9">
        <w:rPr>
          <w:rFonts w:ascii="Arial" w:eastAsia="Calibri" w:hAnsi="Arial" w:cs="Arial"/>
          <w:bCs/>
          <w:sz w:val="32"/>
          <w:szCs w:val="32"/>
        </w:rPr>
        <w:t xml:space="preserve"> </w:t>
      </w:r>
    </w:p>
    <w:p w14:paraId="146D9799" w14:textId="7C22B614" w:rsidR="000B65FB" w:rsidRPr="00F13663" w:rsidRDefault="00FC50AA" w:rsidP="00F13663">
      <w:pPr>
        <w:rPr>
          <w:rFonts w:ascii="Arial" w:hAnsi="Arial" w:cs="Arial"/>
          <w:color w:val="000000"/>
        </w:rPr>
      </w:pPr>
      <w:r w:rsidRPr="00117109">
        <w:rPr>
          <w:rFonts w:ascii="Arial" w:hAnsi="Arial" w:cs="Arial"/>
          <w:color w:val="000000"/>
        </w:rPr>
        <w:t xml:space="preserve">When </w:t>
      </w:r>
      <w:r w:rsidR="00117109" w:rsidRPr="00117109">
        <w:rPr>
          <w:rFonts w:ascii="Arial" w:hAnsi="Arial" w:cs="Arial"/>
          <w:color w:val="000000"/>
        </w:rPr>
        <w:t xml:space="preserve">commencing </w:t>
      </w:r>
      <w:r w:rsidRPr="00117109">
        <w:rPr>
          <w:rFonts w:ascii="Arial" w:hAnsi="Arial" w:cs="Arial"/>
          <w:color w:val="000000"/>
        </w:rPr>
        <w:t xml:space="preserve">work with engineered stone, </w:t>
      </w:r>
      <w:r w:rsidR="004A3ADE">
        <w:rPr>
          <w:rFonts w:ascii="Arial" w:hAnsi="Arial" w:cs="Arial"/>
          <w:color w:val="000000"/>
        </w:rPr>
        <w:t>a</w:t>
      </w:r>
      <w:r w:rsidR="00117109" w:rsidRPr="00117109">
        <w:rPr>
          <w:rFonts w:ascii="Arial" w:hAnsi="Arial" w:cs="Arial"/>
          <w:color w:val="000000"/>
        </w:rPr>
        <w:t xml:space="preserve"> PCBU should </w:t>
      </w:r>
      <w:r w:rsidRPr="00117109">
        <w:rPr>
          <w:rFonts w:ascii="Arial" w:hAnsi="Arial" w:cs="Arial"/>
          <w:color w:val="000000"/>
        </w:rPr>
        <w:t>undertake baseline air monitoring</w:t>
      </w:r>
      <w:r w:rsidR="00F13663">
        <w:rPr>
          <w:rFonts w:ascii="Arial" w:hAnsi="Arial" w:cs="Arial"/>
          <w:color w:val="000000"/>
        </w:rPr>
        <w:t xml:space="preserve"> to ensure</w:t>
      </w:r>
      <w:r w:rsidR="00F13663" w:rsidRPr="00F13663">
        <w:rPr>
          <w:rFonts w:ascii="Arial" w:hAnsi="Arial" w:cs="Arial"/>
          <w:color w:val="000000"/>
        </w:rPr>
        <w:t xml:space="preserve"> </w:t>
      </w:r>
      <w:r w:rsidR="00F13663">
        <w:rPr>
          <w:rFonts w:ascii="Arial" w:hAnsi="Arial" w:cs="Arial"/>
          <w:color w:val="000000"/>
        </w:rPr>
        <w:t xml:space="preserve">that </w:t>
      </w:r>
      <w:r w:rsidR="00F13663" w:rsidRPr="00F13663">
        <w:rPr>
          <w:rFonts w:ascii="Arial" w:hAnsi="Arial" w:cs="Arial"/>
          <w:color w:val="000000"/>
        </w:rPr>
        <w:t xml:space="preserve">silica dust levels </w:t>
      </w:r>
      <w:r w:rsidR="00F13663">
        <w:rPr>
          <w:rFonts w:ascii="Arial" w:hAnsi="Arial" w:cs="Arial"/>
          <w:color w:val="000000"/>
        </w:rPr>
        <w:t xml:space="preserve">do not </w:t>
      </w:r>
      <w:r w:rsidR="00F13663" w:rsidRPr="00F13663">
        <w:rPr>
          <w:rFonts w:ascii="Arial" w:hAnsi="Arial" w:cs="Arial"/>
          <w:color w:val="000000"/>
        </w:rPr>
        <w:t>exceed the workplace exposure standard</w:t>
      </w:r>
      <w:r w:rsidR="00F13663">
        <w:rPr>
          <w:rFonts w:ascii="Arial" w:hAnsi="Arial" w:cs="Arial"/>
          <w:color w:val="000000"/>
        </w:rPr>
        <w:t xml:space="preserve"> and that any</w:t>
      </w:r>
      <w:r w:rsidR="00F13663" w:rsidRPr="00F13663">
        <w:rPr>
          <w:rFonts w:ascii="Arial" w:hAnsi="Arial" w:cs="Arial"/>
          <w:color w:val="000000"/>
        </w:rPr>
        <w:t xml:space="preserve"> risk</w:t>
      </w:r>
      <w:r w:rsidR="00F13663">
        <w:rPr>
          <w:rFonts w:ascii="Arial" w:hAnsi="Arial" w:cs="Arial"/>
          <w:color w:val="000000"/>
        </w:rPr>
        <w:t>s</w:t>
      </w:r>
      <w:r w:rsidR="00F13663" w:rsidRPr="00F13663">
        <w:rPr>
          <w:rFonts w:ascii="Arial" w:hAnsi="Arial" w:cs="Arial"/>
          <w:color w:val="000000"/>
        </w:rPr>
        <w:t xml:space="preserve"> to workers</w:t>
      </w:r>
      <w:r w:rsidR="00F13663">
        <w:rPr>
          <w:rFonts w:ascii="Arial" w:hAnsi="Arial" w:cs="Arial"/>
          <w:color w:val="000000"/>
        </w:rPr>
        <w:t>’</w:t>
      </w:r>
      <w:r w:rsidR="00F13663" w:rsidRPr="00F13663">
        <w:rPr>
          <w:rFonts w:ascii="Arial" w:hAnsi="Arial" w:cs="Arial"/>
          <w:color w:val="000000"/>
        </w:rPr>
        <w:t xml:space="preserve"> health</w:t>
      </w:r>
      <w:r w:rsidR="00F13663">
        <w:rPr>
          <w:rFonts w:ascii="Arial" w:hAnsi="Arial" w:cs="Arial"/>
          <w:color w:val="000000"/>
        </w:rPr>
        <w:t xml:space="preserve"> are minimised</w:t>
      </w:r>
      <w:r w:rsidR="00117109" w:rsidRPr="00117109">
        <w:rPr>
          <w:rFonts w:ascii="Arial" w:hAnsi="Arial" w:cs="Arial"/>
          <w:color w:val="000000"/>
        </w:rPr>
        <w:t>.</w:t>
      </w:r>
      <w:r w:rsidR="00F13663">
        <w:rPr>
          <w:rFonts w:ascii="Arial" w:hAnsi="Arial" w:cs="Arial"/>
          <w:color w:val="000000"/>
        </w:rPr>
        <w:t xml:space="preserve"> Air monitoring should be repeated to ensure the air monitoring results are accurate and representative of the work being undertaken.</w:t>
      </w:r>
    </w:p>
    <w:p w14:paraId="4FAAE81C" w14:textId="55C54C11" w:rsidR="00FC50AA" w:rsidRPr="00117109" w:rsidRDefault="00FC50AA" w:rsidP="00FC50AA">
      <w:pPr>
        <w:autoSpaceDE w:val="0"/>
        <w:autoSpaceDN w:val="0"/>
        <w:adjustRightInd w:val="0"/>
        <w:spacing w:after="0" w:line="240" w:lineRule="auto"/>
        <w:rPr>
          <w:rFonts w:ascii="Arial" w:hAnsi="Arial" w:cs="Arial"/>
          <w:color w:val="000000"/>
        </w:rPr>
      </w:pPr>
      <w:r w:rsidRPr="00117109">
        <w:rPr>
          <w:rFonts w:ascii="Arial" w:hAnsi="Arial" w:cs="Arial"/>
          <w:color w:val="000000"/>
        </w:rPr>
        <w:t xml:space="preserve">After a baseline is established, air monitoring </w:t>
      </w:r>
      <w:r w:rsidR="00117109" w:rsidRPr="00117109">
        <w:rPr>
          <w:rFonts w:ascii="Arial" w:hAnsi="Arial" w:cs="Arial"/>
          <w:color w:val="000000"/>
        </w:rPr>
        <w:t>should be undertaken</w:t>
      </w:r>
      <w:r w:rsidRPr="00117109">
        <w:rPr>
          <w:rFonts w:ascii="Arial" w:hAnsi="Arial" w:cs="Arial"/>
          <w:color w:val="000000"/>
        </w:rPr>
        <w:t xml:space="preserve">: </w:t>
      </w:r>
    </w:p>
    <w:p w14:paraId="3868DFC1" w14:textId="723E0D76" w:rsidR="00117109" w:rsidRPr="00117109" w:rsidRDefault="00B34DC3" w:rsidP="003A4468">
      <w:pPr>
        <w:pStyle w:val="ListParagraph"/>
        <w:numPr>
          <w:ilvl w:val="0"/>
          <w:numId w:val="29"/>
        </w:numPr>
        <w:rPr>
          <w:rFonts w:eastAsia="Calibri" w:cs="Arial"/>
        </w:rPr>
      </w:pPr>
      <w:r>
        <w:rPr>
          <w:rFonts w:eastAsia="Calibri" w:cs="Arial"/>
        </w:rPr>
        <w:t xml:space="preserve">at least </w:t>
      </w:r>
      <w:r w:rsidR="00117109" w:rsidRPr="00117109">
        <w:rPr>
          <w:rFonts w:eastAsia="Calibri" w:cs="Arial"/>
        </w:rPr>
        <w:t>every 12 months</w:t>
      </w:r>
      <w:r w:rsidR="00117109">
        <w:rPr>
          <w:rFonts w:eastAsia="Calibri" w:cs="Arial"/>
        </w:rPr>
        <w:t>, or</w:t>
      </w:r>
      <w:r w:rsidR="00117109" w:rsidRPr="00117109">
        <w:rPr>
          <w:rFonts w:eastAsia="Calibri" w:cs="Arial"/>
        </w:rPr>
        <w:t xml:space="preserve"> </w:t>
      </w:r>
    </w:p>
    <w:p w14:paraId="76C9E252" w14:textId="603A2C95" w:rsidR="00FC50AA" w:rsidRPr="00901BA0" w:rsidRDefault="00FC50AA" w:rsidP="003A4468">
      <w:pPr>
        <w:pStyle w:val="ListParagraph"/>
        <w:numPr>
          <w:ilvl w:val="0"/>
          <w:numId w:val="29"/>
        </w:numPr>
        <w:rPr>
          <w:rFonts w:eastAsia="Calibri" w:cs="Arial"/>
        </w:rPr>
      </w:pPr>
      <w:r w:rsidRPr="00117109">
        <w:rPr>
          <w:rFonts w:eastAsia="Calibri" w:cs="Arial"/>
        </w:rPr>
        <w:t>in response to the triggers outlined below</w:t>
      </w:r>
      <w:r w:rsidR="00117109" w:rsidRPr="00117109">
        <w:rPr>
          <w:rFonts w:eastAsia="Calibri" w:cs="Arial"/>
        </w:rPr>
        <w:t>.</w:t>
      </w:r>
    </w:p>
    <w:p w14:paraId="0021577F" w14:textId="25329C0F" w:rsidR="00A70AFB" w:rsidRPr="00026ED5" w:rsidRDefault="00A70AFB" w:rsidP="00A70AFB">
      <w:pPr>
        <w:spacing w:after="120" w:line="240" w:lineRule="auto"/>
        <w:rPr>
          <w:rFonts w:ascii="Arial" w:eastAsia="Calibri" w:hAnsi="Arial" w:cs="Arial"/>
          <w:szCs w:val="24"/>
        </w:rPr>
      </w:pPr>
      <w:r w:rsidRPr="00026ED5">
        <w:rPr>
          <w:rFonts w:ascii="Arial" w:eastAsia="Calibri" w:hAnsi="Arial" w:cs="Arial"/>
          <w:szCs w:val="24"/>
        </w:rPr>
        <w:t>Examples of triggers for undertaking additional air monitoring include:</w:t>
      </w:r>
    </w:p>
    <w:p w14:paraId="1A266287" w14:textId="603BA370" w:rsidR="00A70AFB" w:rsidRDefault="00A70AFB" w:rsidP="003A4468">
      <w:pPr>
        <w:pStyle w:val="ListParagraph"/>
        <w:numPr>
          <w:ilvl w:val="0"/>
          <w:numId w:val="29"/>
        </w:numPr>
        <w:rPr>
          <w:rFonts w:eastAsia="Calibri" w:cs="Arial"/>
        </w:rPr>
      </w:pPr>
      <w:r>
        <w:rPr>
          <w:rFonts w:eastAsia="Calibri" w:cs="Arial"/>
        </w:rPr>
        <w:t>changes to work practices (</w:t>
      </w:r>
      <w:r w:rsidR="00BD5FFD">
        <w:rPr>
          <w:rFonts w:eastAsia="Calibri" w:cs="Arial"/>
        </w:rPr>
        <w:t>for example</w:t>
      </w:r>
      <w:r w:rsidR="00F17C5A">
        <w:rPr>
          <w:rFonts w:eastAsia="Calibri" w:cs="Arial"/>
        </w:rPr>
        <w:t>,</w:t>
      </w:r>
      <w:r>
        <w:rPr>
          <w:rFonts w:eastAsia="Calibri" w:cs="Arial"/>
        </w:rPr>
        <w:t xml:space="preserve"> new equipment being commissioned), production, processes (</w:t>
      </w:r>
      <w:r w:rsidR="00BD5FFD">
        <w:rPr>
          <w:rFonts w:eastAsia="Calibri" w:cs="Arial"/>
        </w:rPr>
        <w:t>for example</w:t>
      </w:r>
      <w:r w:rsidR="00F17C5A">
        <w:rPr>
          <w:rFonts w:eastAsia="Calibri" w:cs="Arial"/>
        </w:rPr>
        <w:t>,</w:t>
      </w:r>
      <w:r>
        <w:rPr>
          <w:rFonts w:eastAsia="Calibri" w:cs="Arial"/>
        </w:rPr>
        <w:t xml:space="preserve"> redesign of a work process), procedures or control measures which may reasonably be expected to result in new or additional exposure risks</w:t>
      </w:r>
    </w:p>
    <w:p w14:paraId="4D9EA225" w14:textId="77777777" w:rsidR="00A70AFB" w:rsidRDefault="00A70AFB" w:rsidP="003A4468">
      <w:pPr>
        <w:pStyle w:val="ListParagraph"/>
        <w:numPr>
          <w:ilvl w:val="0"/>
          <w:numId w:val="29"/>
        </w:numPr>
        <w:rPr>
          <w:rFonts w:eastAsia="Calibri" w:cs="Arial"/>
        </w:rPr>
      </w:pPr>
      <w:r w:rsidRPr="00C5721A">
        <w:rPr>
          <w:rFonts w:eastAsia="Calibri" w:cs="Arial"/>
        </w:rPr>
        <w:t xml:space="preserve">a health monitoring report indicating an adverse result in circumstances where the baseline or previous monitoring reports for that worker did not indicate any abnormality </w:t>
      </w:r>
    </w:p>
    <w:p w14:paraId="59BF4A20" w14:textId="213F569A" w:rsidR="00A70AFB" w:rsidRDefault="00A70AFB" w:rsidP="003A4468">
      <w:pPr>
        <w:pStyle w:val="ListParagraph"/>
        <w:numPr>
          <w:ilvl w:val="0"/>
          <w:numId w:val="29"/>
        </w:numPr>
        <w:rPr>
          <w:rFonts w:eastAsia="Calibri" w:cs="Arial"/>
        </w:rPr>
      </w:pPr>
      <w:r w:rsidRPr="00C5721A">
        <w:rPr>
          <w:rFonts w:eastAsia="Calibri" w:cs="Arial"/>
        </w:rPr>
        <w:t>a HSR request</w:t>
      </w:r>
      <w:r>
        <w:rPr>
          <w:rFonts w:eastAsia="Calibri" w:cs="Arial"/>
        </w:rPr>
        <w:t>s</w:t>
      </w:r>
      <w:r w:rsidRPr="00C5721A">
        <w:rPr>
          <w:rFonts w:eastAsia="Calibri" w:cs="Arial"/>
        </w:rPr>
        <w:t xml:space="preserve"> a review of control measures</w:t>
      </w:r>
    </w:p>
    <w:p w14:paraId="1FD5A5D3" w14:textId="4560DCED" w:rsidR="00832689" w:rsidRDefault="00A70AFB" w:rsidP="003A4468">
      <w:pPr>
        <w:pStyle w:val="ListParagraph"/>
        <w:numPr>
          <w:ilvl w:val="0"/>
          <w:numId w:val="29"/>
        </w:numPr>
        <w:rPr>
          <w:rFonts w:eastAsia="Calibri" w:cs="Arial"/>
        </w:rPr>
      </w:pPr>
      <w:r w:rsidRPr="00C5721A">
        <w:rPr>
          <w:rFonts w:eastAsia="Calibri" w:cs="Arial"/>
        </w:rPr>
        <w:t>the results of worker consultation indicat</w:t>
      </w:r>
      <w:r w:rsidR="00832689">
        <w:rPr>
          <w:rFonts w:eastAsia="Calibri" w:cs="Arial"/>
        </w:rPr>
        <w:t>e</w:t>
      </w:r>
      <w:r w:rsidRPr="00C5721A">
        <w:rPr>
          <w:rFonts w:eastAsia="Calibri" w:cs="Arial"/>
        </w:rPr>
        <w:t xml:space="preserve"> monitoring is required</w:t>
      </w:r>
    </w:p>
    <w:p w14:paraId="77BE7C0B" w14:textId="2199B63B" w:rsidR="00A70AFB" w:rsidRPr="00832689" w:rsidRDefault="00832689" w:rsidP="003A4468">
      <w:pPr>
        <w:pStyle w:val="ListParagraph"/>
        <w:numPr>
          <w:ilvl w:val="1"/>
          <w:numId w:val="19"/>
        </w:numPr>
        <w:rPr>
          <w:rFonts w:eastAsia="Calibri" w:cs="Arial"/>
        </w:rPr>
      </w:pPr>
      <w:r>
        <w:rPr>
          <w:rFonts w:eastAsia="Calibri" w:cs="Arial"/>
        </w:rPr>
        <w:t xml:space="preserve">for example, </w:t>
      </w:r>
      <w:r w:rsidR="00A31535">
        <w:rPr>
          <w:rFonts w:eastAsia="Calibri" w:cs="Arial"/>
        </w:rPr>
        <w:t xml:space="preserve">when a worker or their representative’s </w:t>
      </w:r>
      <w:r w:rsidR="00023870">
        <w:rPr>
          <w:rFonts w:eastAsia="Calibri" w:cs="Arial"/>
        </w:rPr>
        <w:t>concern</w:t>
      </w:r>
      <w:r w:rsidR="00A31535">
        <w:rPr>
          <w:rFonts w:eastAsia="Calibri" w:cs="Arial"/>
        </w:rPr>
        <w:t xml:space="preserve"> is confirmed</w:t>
      </w:r>
      <w:r>
        <w:rPr>
          <w:rFonts w:eastAsia="Calibri" w:cs="Arial"/>
        </w:rPr>
        <w:t xml:space="preserve">, </w:t>
      </w:r>
      <w:r w:rsidR="00A70AFB" w:rsidRPr="00832689">
        <w:rPr>
          <w:rFonts w:eastAsia="Calibri" w:cs="Arial"/>
        </w:rPr>
        <w:t xml:space="preserve">or </w:t>
      </w:r>
    </w:p>
    <w:p w14:paraId="186ED1F1" w14:textId="66D4CCF8" w:rsidR="00496853" w:rsidRDefault="00A70AFB" w:rsidP="003A4468">
      <w:pPr>
        <w:pStyle w:val="ListParagraph"/>
        <w:numPr>
          <w:ilvl w:val="0"/>
          <w:numId w:val="36"/>
        </w:numPr>
        <w:rPr>
          <w:rFonts w:eastAsia="Calibri" w:cs="Arial"/>
        </w:rPr>
      </w:pPr>
      <w:r w:rsidRPr="00A91B76">
        <w:rPr>
          <w:rFonts w:eastAsia="Calibri" w:cs="Arial"/>
        </w:rPr>
        <w:t xml:space="preserve">lowering of the workplace exposure standard </w:t>
      </w:r>
      <w:r w:rsidR="00832689" w:rsidRPr="00A91B76">
        <w:rPr>
          <w:rFonts w:eastAsia="Calibri" w:cs="Arial"/>
        </w:rPr>
        <w:t xml:space="preserve">where </w:t>
      </w:r>
      <w:r w:rsidRPr="00A91B76">
        <w:rPr>
          <w:rFonts w:eastAsia="Calibri" w:cs="Arial"/>
        </w:rPr>
        <w:t xml:space="preserve">previous air monitoring </w:t>
      </w:r>
      <w:r w:rsidR="00832689" w:rsidRPr="00A91B76">
        <w:rPr>
          <w:rFonts w:eastAsia="Calibri" w:cs="Arial"/>
        </w:rPr>
        <w:t xml:space="preserve">results </w:t>
      </w:r>
      <w:r w:rsidRPr="00A91B76">
        <w:rPr>
          <w:rFonts w:eastAsia="Calibri" w:cs="Arial"/>
        </w:rPr>
        <w:t xml:space="preserve">indicate levels above the new workplace exposure standard. </w:t>
      </w:r>
    </w:p>
    <w:p w14:paraId="62BE3BD9" w14:textId="5D410464" w:rsidR="00A91B76" w:rsidRDefault="00A91B76" w:rsidP="00A91B76">
      <w:pPr>
        <w:rPr>
          <w:rFonts w:ascii="Arial" w:hAnsi="Arial" w:cs="Arial"/>
          <w:lang w:val="en-US"/>
        </w:rPr>
      </w:pPr>
      <w:r>
        <w:rPr>
          <w:rFonts w:ascii="Arial" w:hAnsi="Arial" w:cs="Arial"/>
          <w:lang w:val="en-US"/>
        </w:rPr>
        <w:t>There are certain roles that are likely to have</w:t>
      </w:r>
      <w:r w:rsidR="00790B50">
        <w:rPr>
          <w:rFonts w:ascii="Arial" w:hAnsi="Arial" w:cs="Arial"/>
          <w:lang w:val="en-US"/>
        </w:rPr>
        <w:t xml:space="preserve"> a</w:t>
      </w:r>
      <w:r>
        <w:rPr>
          <w:rFonts w:ascii="Arial" w:hAnsi="Arial" w:cs="Arial"/>
          <w:lang w:val="en-US"/>
        </w:rPr>
        <w:t xml:space="preserve"> high exposure to silica dust. These include (but are not limited to):</w:t>
      </w:r>
    </w:p>
    <w:p w14:paraId="370ACEF2" w14:textId="396DDEDB" w:rsidR="00A91B76" w:rsidRDefault="00AC6585" w:rsidP="003A4468">
      <w:pPr>
        <w:pStyle w:val="ListParagraph"/>
        <w:numPr>
          <w:ilvl w:val="0"/>
          <w:numId w:val="37"/>
        </w:numPr>
        <w:rPr>
          <w:rFonts w:cs="Arial"/>
          <w:szCs w:val="22"/>
        </w:rPr>
      </w:pPr>
      <w:r>
        <w:t>s</w:t>
      </w:r>
      <w:r w:rsidR="00A91B76">
        <w:t>hapers</w:t>
      </w:r>
    </w:p>
    <w:p w14:paraId="34B1EEF5" w14:textId="470B57B1" w:rsidR="00A91B76" w:rsidRDefault="00AC6585" w:rsidP="003A4468">
      <w:pPr>
        <w:pStyle w:val="ListParagraph"/>
        <w:numPr>
          <w:ilvl w:val="0"/>
          <w:numId w:val="37"/>
        </w:numPr>
        <w:rPr>
          <w:rFonts w:eastAsia="Times New Roman"/>
          <w:sz w:val="20"/>
        </w:rPr>
      </w:pPr>
      <w:r>
        <w:t>s</w:t>
      </w:r>
      <w:r w:rsidR="00A91B76">
        <w:t>aw operators</w:t>
      </w:r>
    </w:p>
    <w:p w14:paraId="29290D10" w14:textId="192FFCDE" w:rsidR="00A91B76" w:rsidRDefault="00AC6585" w:rsidP="003A4468">
      <w:pPr>
        <w:pStyle w:val="ListParagraph"/>
        <w:numPr>
          <w:ilvl w:val="0"/>
          <w:numId w:val="37"/>
        </w:numPr>
      </w:pPr>
      <w:r>
        <w:t>f</w:t>
      </w:r>
      <w:r w:rsidR="00A91B76">
        <w:t>inishers</w:t>
      </w:r>
    </w:p>
    <w:p w14:paraId="26E6F369" w14:textId="610482C6" w:rsidR="00A91B76" w:rsidRDefault="00AC6585" w:rsidP="003A4468">
      <w:pPr>
        <w:pStyle w:val="ListParagraph"/>
        <w:numPr>
          <w:ilvl w:val="0"/>
          <w:numId w:val="37"/>
        </w:numPr>
        <w:autoSpaceDE w:val="0"/>
        <w:autoSpaceDN w:val="0"/>
        <w:adjustRightInd w:val="0"/>
      </w:pPr>
      <w:r>
        <w:t>m</w:t>
      </w:r>
      <w:r w:rsidR="00A91B76">
        <w:t xml:space="preserve">achine operators </w:t>
      </w:r>
    </w:p>
    <w:p w14:paraId="0514B966" w14:textId="56211263" w:rsidR="00A91B76" w:rsidRDefault="00AC6585" w:rsidP="003A4468">
      <w:pPr>
        <w:pStyle w:val="ListParagraph"/>
        <w:numPr>
          <w:ilvl w:val="0"/>
          <w:numId w:val="37"/>
        </w:numPr>
        <w:autoSpaceDE w:val="0"/>
        <w:autoSpaceDN w:val="0"/>
        <w:adjustRightInd w:val="0"/>
      </w:pPr>
      <w:r>
        <w:lastRenderedPageBreak/>
        <w:t>p</w:t>
      </w:r>
      <w:r w:rsidR="00A91B76">
        <w:t>olishers</w:t>
      </w:r>
      <w:r>
        <w:t>, and</w:t>
      </w:r>
      <w:r w:rsidR="00A91B76">
        <w:t xml:space="preserve"> </w:t>
      </w:r>
    </w:p>
    <w:p w14:paraId="07191EA7" w14:textId="4DCB4C76" w:rsidR="00A91B76" w:rsidRDefault="00AC6585" w:rsidP="003A4468">
      <w:pPr>
        <w:pStyle w:val="ListParagraph"/>
        <w:numPr>
          <w:ilvl w:val="0"/>
          <w:numId w:val="37"/>
        </w:numPr>
        <w:autoSpaceDE w:val="0"/>
        <w:autoSpaceDN w:val="0"/>
        <w:adjustRightInd w:val="0"/>
      </w:pPr>
      <w:r>
        <w:t>l</w:t>
      </w:r>
      <w:r w:rsidR="00A91B76">
        <w:t>abourer</w:t>
      </w:r>
      <w:r>
        <w:t>s</w:t>
      </w:r>
      <w:r w:rsidR="00A91B76">
        <w:t>/ supervisor</w:t>
      </w:r>
      <w:r>
        <w:t>s.</w:t>
      </w:r>
      <w:r w:rsidR="00A91B76">
        <w:t xml:space="preserve"> </w:t>
      </w:r>
    </w:p>
    <w:p w14:paraId="0CC83D29" w14:textId="26C54430" w:rsidR="00A91B76" w:rsidRPr="00A91B76" w:rsidRDefault="00A91B76" w:rsidP="00A91B76">
      <w:pPr>
        <w:rPr>
          <w:rFonts w:eastAsia="Calibri" w:cs="Arial"/>
        </w:rPr>
      </w:pPr>
    </w:p>
    <w:p w14:paraId="4531CB57" w14:textId="77777777" w:rsidR="00A70AFB" w:rsidRPr="004922F9" w:rsidRDefault="00A70AFB" w:rsidP="00A70AFB">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Air monitoring report </w:t>
      </w:r>
    </w:p>
    <w:p w14:paraId="2252B4F4" w14:textId="796AFF48" w:rsidR="00A70AFB" w:rsidRPr="00026ED5" w:rsidRDefault="00A70AFB" w:rsidP="00A70AFB">
      <w:pPr>
        <w:spacing w:after="120" w:line="240" w:lineRule="auto"/>
        <w:rPr>
          <w:rFonts w:ascii="Arial" w:eastAsia="Calibri" w:hAnsi="Arial" w:cs="Arial"/>
          <w:szCs w:val="24"/>
        </w:rPr>
      </w:pPr>
      <w:r w:rsidRPr="00026ED5">
        <w:rPr>
          <w:rFonts w:ascii="Arial" w:eastAsia="Calibri" w:hAnsi="Arial" w:cs="Arial"/>
          <w:szCs w:val="24"/>
        </w:rPr>
        <w:t xml:space="preserve">An air monitoring report </w:t>
      </w:r>
      <w:r>
        <w:rPr>
          <w:rFonts w:ascii="Arial" w:eastAsia="Calibri" w:hAnsi="Arial" w:cs="Arial"/>
          <w:szCs w:val="24"/>
        </w:rPr>
        <w:t xml:space="preserve">is prepared by </w:t>
      </w:r>
      <w:r w:rsidR="005666AD">
        <w:rPr>
          <w:rFonts w:ascii="Arial" w:eastAsia="Calibri" w:hAnsi="Arial" w:cs="Arial"/>
          <w:szCs w:val="24"/>
        </w:rPr>
        <w:t>a</w:t>
      </w:r>
      <w:r>
        <w:rPr>
          <w:rFonts w:ascii="Arial" w:eastAsia="Calibri" w:hAnsi="Arial" w:cs="Arial"/>
          <w:szCs w:val="24"/>
        </w:rPr>
        <w:t xml:space="preserve"> competent person, such as a certified occupational hygienist and </w:t>
      </w:r>
      <w:r w:rsidRPr="00026ED5">
        <w:rPr>
          <w:rFonts w:ascii="Arial" w:eastAsia="Calibri" w:hAnsi="Arial" w:cs="Arial"/>
          <w:szCs w:val="24"/>
        </w:rPr>
        <w:t xml:space="preserve">should include: </w:t>
      </w:r>
    </w:p>
    <w:p w14:paraId="59F4C124" w14:textId="77777777" w:rsidR="00A70AFB" w:rsidRDefault="00A70AFB" w:rsidP="003A4468">
      <w:pPr>
        <w:pStyle w:val="ListParagraph"/>
        <w:numPr>
          <w:ilvl w:val="0"/>
          <w:numId w:val="29"/>
        </w:numPr>
        <w:rPr>
          <w:rFonts w:eastAsia="Calibri" w:cs="Arial"/>
        </w:rPr>
      </w:pPr>
      <w:r w:rsidRPr="00C5721A">
        <w:rPr>
          <w:rFonts w:eastAsia="Calibri" w:cs="Arial"/>
        </w:rPr>
        <w:t xml:space="preserve">the background and purpose of the air monitoring including the current workplace exposure </w:t>
      </w:r>
      <w:r>
        <w:rPr>
          <w:rFonts w:eastAsia="Calibri" w:cs="Arial"/>
        </w:rPr>
        <w:t>standard</w:t>
      </w:r>
      <w:r w:rsidRPr="00C5721A">
        <w:rPr>
          <w:rFonts w:eastAsia="Calibri" w:cs="Arial"/>
        </w:rPr>
        <w:t xml:space="preserve"> </w:t>
      </w:r>
      <w:r>
        <w:rPr>
          <w:rFonts w:eastAsia="Calibri" w:cs="Arial"/>
        </w:rPr>
        <w:t>for silica dust</w:t>
      </w:r>
    </w:p>
    <w:p w14:paraId="1DA26D61" w14:textId="77777777" w:rsidR="00A70AFB" w:rsidRDefault="00A70AFB" w:rsidP="003A4468">
      <w:pPr>
        <w:pStyle w:val="ListParagraph"/>
        <w:numPr>
          <w:ilvl w:val="0"/>
          <w:numId w:val="29"/>
        </w:numPr>
        <w:rPr>
          <w:rFonts w:eastAsia="Calibri" w:cs="Arial"/>
        </w:rPr>
      </w:pPr>
      <w:r w:rsidRPr="00C5721A">
        <w:rPr>
          <w:rFonts w:eastAsia="Calibri" w:cs="Arial"/>
        </w:rPr>
        <w:t xml:space="preserve">the task to be measured including work patterns and hazards involved with this task </w:t>
      </w:r>
    </w:p>
    <w:p w14:paraId="7B4AD9E8" w14:textId="6F1195E9" w:rsidR="00A70AFB" w:rsidRDefault="00A70AFB" w:rsidP="003A4468">
      <w:pPr>
        <w:pStyle w:val="ListParagraph"/>
        <w:numPr>
          <w:ilvl w:val="0"/>
          <w:numId w:val="29"/>
        </w:numPr>
        <w:rPr>
          <w:rFonts w:eastAsia="Calibri" w:cs="Arial"/>
        </w:rPr>
      </w:pPr>
      <w:r w:rsidRPr="00C5721A">
        <w:rPr>
          <w:rFonts w:eastAsia="Calibri" w:cs="Arial"/>
        </w:rPr>
        <w:t xml:space="preserve">the control measures in place and their performance </w:t>
      </w:r>
    </w:p>
    <w:p w14:paraId="019697EA" w14:textId="77777777" w:rsidR="00A70AFB" w:rsidRDefault="00A70AFB" w:rsidP="003A4468">
      <w:pPr>
        <w:pStyle w:val="ListParagraph"/>
        <w:numPr>
          <w:ilvl w:val="0"/>
          <w:numId w:val="29"/>
        </w:numPr>
        <w:rPr>
          <w:rFonts w:eastAsia="Calibri" w:cs="Arial"/>
        </w:rPr>
      </w:pPr>
      <w:r w:rsidRPr="00C5721A">
        <w:rPr>
          <w:rFonts w:eastAsia="Calibri" w:cs="Arial"/>
        </w:rPr>
        <w:t xml:space="preserve">what sampling and measurements were taken (long and short-term) including information on the calibration of the sampling equipment </w:t>
      </w:r>
    </w:p>
    <w:p w14:paraId="094E9E97" w14:textId="77777777" w:rsidR="00A70AFB" w:rsidRDefault="00A70AFB" w:rsidP="003A4468">
      <w:pPr>
        <w:pStyle w:val="ListParagraph"/>
        <w:numPr>
          <w:ilvl w:val="0"/>
          <w:numId w:val="29"/>
        </w:numPr>
        <w:rPr>
          <w:rFonts w:eastAsia="Calibri" w:cs="Arial"/>
        </w:rPr>
      </w:pPr>
      <w:r w:rsidRPr="00C5721A">
        <w:rPr>
          <w:rFonts w:eastAsia="Calibri" w:cs="Arial"/>
        </w:rPr>
        <w:t xml:space="preserve">specifics of how sampling was taken  </w:t>
      </w:r>
    </w:p>
    <w:p w14:paraId="33272A64" w14:textId="77777777" w:rsidR="000022EB" w:rsidRDefault="00A70AFB" w:rsidP="003A4468">
      <w:pPr>
        <w:pStyle w:val="ListParagraph"/>
        <w:numPr>
          <w:ilvl w:val="0"/>
          <w:numId w:val="29"/>
        </w:numPr>
        <w:rPr>
          <w:rFonts w:eastAsia="Calibri" w:cs="Arial"/>
        </w:rPr>
      </w:pPr>
      <w:r w:rsidRPr="00C5721A">
        <w:rPr>
          <w:rFonts w:eastAsia="Calibri" w:cs="Arial"/>
        </w:rPr>
        <w:t>how and where the samples were analysed including information on the calibration of the analysis equipment</w:t>
      </w:r>
    </w:p>
    <w:p w14:paraId="00920AD6" w14:textId="77777777" w:rsidR="000022EB" w:rsidRPr="005D08CC" w:rsidRDefault="000022EB" w:rsidP="003A4468">
      <w:pPr>
        <w:pStyle w:val="ListParagraph"/>
        <w:numPr>
          <w:ilvl w:val="0"/>
          <w:numId w:val="29"/>
        </w:numPr>
        <w:spacing w:after="160" w:line="259" w:lineRule="auto"/>
      </w:pPr>
      <w:bookmarkStart w:id="244" w:name="_Hlk71809400"/>
      <w:r w:rsidRPr="005D08CC">
        <w:t>details of the persons, or similarly exposed groups sampled</w:t>
      </w:r>
    </w:p>
    <w:p w14:paraId="2826AB46" w14:textId="74655A6D" w:rsidR="00A70AFB" w:rsidRPr="005D08CC" w:rsidRDefault="000022EB" w:rsidP="003A4468">
      <w:pPr>
        <w:pStyle w:val="ListParagraph"/>
        <w:numPr>
          <w:ilvl w:val="0"/>
          <w:numId w:val="29"/>
        </w:numPr>
        <w:spacing w:after="0"/>
      </w:pPr>
      <w:r w:rsidRPr="005D08CC">
        <w:t>any similar exposure groups that may potentially be exposed but were not sampled</w:t>
      </w:r>
      <w:r w:rsidR="00A70AFB" w:rsidRPr="005D08CC">
        <w:rPr>
          <w:rFonts w:eastAsia="Calibri" w:cs="Arial"/>
        </w:rPr>
        <w:t xml:space="preserve"> </w:t>
      </w:r>
    </w:p>
    <w:bookmarkEnd w:id="244"/>
    <w:p w14:paraId="6E85660B" w14:textId="77777777" w:rsidR="00A70AFB" w:rsidRPr="00C5721A" w:rsidRDefault="00A70AFB" w:rsidP="003A4468">
      <w:pPr>
        <w:pStyle w:val="ListParagraph"/>
        <w:numPr>
          <w:ilvl w:val="0"/>
          <w:numId w:val="29"/>
        </w:numPr>
        <w:rPr>
          <w:rFonts w:eastAsia="Calibri" w:cs="Arial"/>
        </w:rPr>
      </w:pPr>
      <w:r w:rsidRPr="00C5721A">
        <w:rPr>
          <w:rFonts w:eastAsia="Calibri" w:cs="Arial"/>
        </w:rPr>
        <w:t>an interpretation of the results including:</w:t>
      </w:r>
    </w:p>
    <w:p w14:paraId="0EA8B2BE" w14:textId="77777777" w:rsidR="00A70AFB" w:rsidRPr="00026ED5" w:rsidRDefault="00A70AFB" w:rsidP="003A4468">
      <w:pPr>
        <w:pStyle w:val="ListParagraph"/>
        <w:numPr>
          <w:ilvl w:val="1"/>
          <w:numId w:val="20"/>
        </w:numPr>
        <w:rPr>
          <w:rFonts w:eastAsia="Calibri" w:cs="Arial"/>
        </w:rPr>
      </w:pPr>
      <w:r>
        <w:rPr>
          <w:rFonts w:eastAsia="Calibri" w:cs="Arial"/>
        </w:rPr>
        <w:t xml:space="preserve">sources of </w:t>
      </w:r>
      <w:r w:rsidRPr="00026ED5">
        <w:rPr>
          <w:rFonts w:eastAsia="Calibri" w:cs="Arial"/>
        </w:rPr>
        <w:t>exposure</w:t>
      </w:r>
    </w:p>
    <w:p w14:paraId="78DDCCC1" w14:textId="570B4D47" w:rsidR="00A70AFB" w:rsidRPr="00026ED5" w:rsidRDefault="00A70AFB" w:rsidP="003A4468">
      <w:pPr>
        <w:pStyle w:val="ListParagraph"/>
        <w:numPr>
          <w:ilvl w:val="1"/>
          <w:numId w:val="20"/>
        </w:numPr>
        <w:rPr>
          <w:rFonts w:eastAsia="Calibri" w:cs="Arial"/>
        </w:rPr>
      </w:pPr>
      <w:r w:rsidRPr="00026ED5">
        <w:rPr>
          <w:rFonts w:eastAsia="Calibri" w:cs="Arial"/>
        </w:rPr>
        <w:t xml:space="preserve">adequacy of current control measures </w:t>
      </w:r>
    </w:p>
    <w:p w14:paraId="70050EFB" w14:textId="77777777" w:rsidR="00A70AFB" w:rsidRPr="00026ED5" w:rsidRDefault="00A70AFB" w:rsidP="003A4468">
      <w:pPr>
        <w:pStyle w:val="ListParagraph"/>
        <w:numPr>
          <w:ilvl w:val="1"/>
          <w:numId w:val="20"/>
        </w:numPr>
        <w:rPr>
          <w:rFonts w:eastAsia="Calibri" w:cs="Arial"/>
        </w:rPr>
      </w:pPr>
      <w:r w:rsidRPr="00026ED5">
        <w:rPr>
          <w:rFonts w:eastAsia="Calibri" w:cs="Arial"/>
        </w:rPr>
        <w:t xml:space="preserve">an assessment of risk including identification of tasks not measured that are likely to be an exposure source and any workers that could be exposed but were not measured, and </w:t>
      </w:r>
    </w:p>
    <w:p w14:paraId="0D1CB197" w14:textId="77777777" w:rsidR="00A70AFB" w:rsidRDefault="00A70AFB" w:rsidP="003A4468">
      <w:pPr>
        <w:pStyle w:val="ListParagraph"/>
        <w:numPr>
          <w:ilvl w:val="1"/>
          <w:numId w:val="20"/>
        </w:numPr>
        <w:rPr>
          <w:rFonts w:eastAsia="Calibri" w:cs="Arial"/>
        </w:rPr>
      </w:pPr>
      <w:r w:rsidRPr="00026ED5">
        <w:rPr>
          <w:rFonts w:eastAsia="Calibri" w:cs="Arial"/>
        </w:rPr>
        <w:t xml:space="preserve">compliance with WHS laws </w:t>
      </w:r>
    </w:p>
    <w:p w14:paraId="20D5B1D1" w14:textId="77777777" w:rsidR="00A70AFB" w:rsidRPr="00C5721A" w:rsidRDefault="00A70AFB" w:rsidP="003A4468">
      <w:pPr>
        <w:pStyle w:val="ListParagraph"/>
        <w:numPr>
          <w:ilvl w:val="0"/>
          <w:numId w:val="29"/>
        </w:numPr>
        <w:rPr>
          <w:rFonts w:eastAsia="Calibri" w:cs="Arial"/>
        </w:rPr>
      </w:pPr>
      <w:r w:rsidRPr="00C5721A">
        <w:rPr>
          <w:rFonts w:eastAsia="Calibri" w:cs="Arial"/>
        </w:rPr>
        <w:t>recommendations, for example</w:t>
      </w:r>
      <w:r>
        <w:rPr>
          <w:rFonts w:eastAsia="Calibri" w:cs="Arial"/>
        </w:rPr>
        <w:t>:</w:t>
      </w:r>
      <w:r w:rsidRPr="00C5721A">
        <w:rPr>
          <w:rFonts w:eastAsia="Calibri" w:cs="Arial"/>
        </w:rPr>
        <w:t xml:space="preserve"> </w:t>
      </w:r>
    </w:p>
    <w:p w14:paraId="41136F19" w14:textId="77777777" w:rsidR="00A70AFB" w:rsidRPr="00026ED5" w:rsidRDefault="00A70AFB" w:rsidP="003A4468">
      <w:pPr>
        <w:pStyle w:val="ListParagraph"/>
        <w:numPr>
          <w:ilvl w:val="1"/>
          <w:numId w:val="20"/>
        </w:numPr>
        <w:rPr>
          <w:rFonts w:eastAsia="Calibri" w:cs="Arial"/>
        </w:rPr>
      </w:pPr>
      <w:r w:rsidRPr="00026ED5">
        <w:rPr>
          <w:rFonts w:eastAsia="Calibri" w:cs="Arial"/>
        </w:rPr>
        <w:t xml:space="preserve">a dust control action plan </w:t>
      </w:r>
    </w:p>
    <w:p w14:paraId="2199F98F" w14:textId="77777777" w:rsidR="00A70AFB" w:rsidRPr="00026ED5" w:rsidRDefault="00A70AFB" w:rsidP="003A4468">
      <w:pPr>
        <w:pStyle w:val="ListParagraph"/>
        <w:numPr>
          <w:ilvl w:val="1"/>
          <w:numId w:val="20"/>
        </w:numPr>
        <w:rPr>
          <w:rFonts w:eastAsia="Calibri" w:cs="Arial"/>
        </w:rPr>
      </w:pPr>
      <w:r w:rsidRPr="00026ED5">
        <w:rPr>
          <w:rFonts w:eastAsia="Calibri" w:cs="Arial"/>
        </w:rPr>
        <w:t xml:space="preserve">changing control measures and work practices </w:t>
      </w:r>
    </w:p>
    <w:p w14:paraId="2B07B6DF" w14:textId="77777777" w:rsidR="00A70AFB" w:rsidRPr="00026ED5" w:rsidRDefault="00A70AFB" w:rsidP="003A4468">
      <w:pPr>
        <w:pStyle w:val="ListParagraph"/>
        <w:numPr>
          <w:ilvl w:val="1"/>
          <w:numId w:val="20"/>
        </w:numPr>
        <w:rPr>
          <w:rFonts w:eastAsia="Calibri" w:cs="Arial"/>
        </w:rPr>
      </w:pPr>
      <w:r w:rsidRPr="00026ED5">
        <w:rPr>
          <w:rFonts w:eastAsia="Calibri" w:cs="Arial"/>
        </w:rPr>
        <w:t>increased worker training</w:t>
      </w:r>
    </w:p>
    <w:p w14:paraId="61FF4D45" w14:textId="77777777" w:rsidR="00A70AFB" w:rsidRPr="00026ED5" w:rsidRDefault="00A70AFB" w:rsidP="003A4468">
      <w:pPr>
        <w:pStyle w:val="ListParagraph"/>
        <w:numPr>
          <w:ilvl w:val="1"/>
          <w:numId w:val="20"/>
        </w:numPr>
        <w:rPr>
          <w:rFonts w:eastAsia="Calibri" w:cs="Arial"/>
        </w:rPr>
      </w:pPr>
      <w:r w:rsidRPr="00026ED5">
        <w:rPr>
          <w:rFonts w:eastAsia="Calibri" w:cs="Arial"/>
        </w:rPr>
        <w:t>health monitoring, and</w:t>
      </w:r>
    </w:p>
    <w:p w14:paraId="1A443C1E" w14:textId="77777777" w:rsidR="00A70AFB" w:rsidRDefault="00A70AFB" w:rsidP="003A4468">
      <w:pPr>
        <w:pStyle w:val="ListParagraph"/>
        <w:numPr>
          <w:ilvl w:val="1"/>
          <w:numId w:val="20"/>
        </w:numPr>
        <w:rPr>
          <w:rFonts w:eastAsia="Calibri" w:cs="Arial"/>
        </w:rPr>
      </w:pPr>
      <w:r w:rsidRPr="00026ED5">
        <w:rPr>
          <w:rFonts w:eastAsia="Calibri" w:cs="Arial"/>
        </w:rPr>
        <w:t>further air monitoring.</w:t>
      </w:r>
    </w:p>
    <w:p w14:paraId="46C2FB87" w14:textId="77777777" w:rsidR="00A70AFB" w:rsidRPr="00026ED5" w:rsidRDefault="00A70AFB" w:rsidP="00A70AFB">
      <w:pPr>
        <w:spacing w:after="120" w:line="240" w:lineRule="auto"/>
        <w:rPr>
          <w:rFonts w:ascii="Arial" w:eastAsia="Calibri" w:hAnsi="Arial" w:cs="Arial"/>
          <w:szCs w:val="24"/>
        </w:rPr>
      </w:pPr>
      <w:r w:rsidRPr="00026ED5">
        <w:rPr>
          <w:rFonts w:ascii="Arial" w:eastAsia="Calibri" w:hAnsi="Arial" w:cs="Arial"/>
          <w:szCs w:val="24"/>
        </w:rPr>
        <w:t xml:space="preserve">The air monitoring report </w:t>
      </w:r>
      <w:r>
        <w:rPr>
          <w:rFonts w:ascii="Arial" w:eastAsia="Calibri" w:hAnsi="Arial" w:cs="Arial"/>
          <w:szCs w:val="24"/>
        </w:rPr>
        <w:t>should</w:t>
      </w:r>
      <w:r w:rsidRPr="00026ED5">
        <w:rPr>
          <w:rFonts w:ascii="Arial" w:eastAsia="Calibri" w:hAnsi="Arial" w:cs="Arial"/>
          <w:szCs w:val="24"/>
        </w:rPr>
        <w:t xml:space="preserve"> be made available to a WHS inspector on request and to </w:t>
      </w:r>
      <w:r>
        <w:rPr>
          <w:rFonts w:ascii="Arial" w:eastAsia="Calibri" w:hAnsi="Arial" w:cs="Arial"/>
          <w:szCs w:val="24"/>
        </w:rPr>
        <w:t xml:space="preserve">a registered </w:t>
      </w:r>
      <w:r w:rsidRPr="00026ED5">
        <w:rPr>
          <w:rFonts w:ascii="Arial" w:eastAsia="Calibri" w:hAnsi="Arial" w:cs="Arial"/>
          <w:szCs w:val="24"/>
        </w:rPr>
        <w:t xml:space="preserve">medical practitioner carrying out or supervising health monitoring. </w:t>
      </w:r>
    </w:p>
    <w:p w14:paraId="41383F76" w14:textId="77777777" w:rsidR="00A70AFB" w:rsidRPr="00026ED5" w:rsidRDefault="00A70AFB" w:rsidP="00A70AFB">
      <w:pPr>
        <w:spacing w:after="120" w:line="240" w:lineRule="auto"/>
        <w:rPr>
          <w:rFonts w:ascii="Arial" w:eastAsia="Calibri" w:hAnsi="Arial" w:cs="Arial"/>
          <w:szCs w:val="24"/>
        </w:rPr>
      </w:pPr>
      <w:r w:rsidRPr="00026ED5">
        <w:rPr>
          <w:rFonts w:ascii="Arial" w:eastAsia="Calibri" w:hAnsi="Arial" w:cs="Arial"/>
          <w:szCs w:val="24"/>
        </w:rPr>
        <w:t xml:space="preserve">Additionally, </w:t>
      </w:r>
      <w:r>
        <w:rPr>
          <w:rFonts w:ascii="Arial" w:eastAsia="Calibri" w:hAnsi="Arial" w:cs="Arial"/>
          <w:szCs w:val="24"/>
        </w:rPr>
        <w:t xml:space="preserve">a PCBU </w:t>
      </w:r>
      <w:r w:rsidRPr="00026ED5">
        <w:rPr>
          <w:rFonts w:ascii="Arial" w:eastAsia="Calibri" w:hAnsi="Arial" w:cs="Arial"/>
          <w:szCs w:val="24"/>
        </w:rPr>
        <w:t>must ensure that the results of air monitoring carried out are:</w:t>
      </w:r>
    </w:p>
    <w:p w14:paraId="25E76E68" w14:textId="77777777" w:rsidR="00A70AFB" w:rsidRDefault="00A70AFB" w:rsidP="003A4468">
      <w:pPr>
        <w:pStyle w:val="ListParagraph"/>
        <w:numPr>
          <w:ilvl w:val="0"/>
          <w:numId w:val="29"/>
        </w:numPr>
        <w:rPr>
          <w:rFonts w:eastAsia="Calibri" w:cs="Arial"/>
        </w:rPr>
      </w:pPr>
      <w:r w:rsidRPr="00C5721A">
        <w:rPr>
          <w:rFonts w:eastAsia="Calibri" w:cs="Arial"/>
        </w:rPr>
        <w:t>recorded in writing or electronically</w:t>
      </w:r>
    </w:p>
    <w:p w14:paraId="3A834BC5" w14:textId="77777777" w:rsidR="00A70AFB" w:rsidRDefault="00A70AFB" w:rsidP="003A4468">
      <w:pPr>
        <w:pStyle w:val="ListParagraph"/>
        <w:numPr>
          <w:ilvl w:val="0"/>
          <w:numId w:val="29"/>
        </w:numPr>
        <w:rPr>
          <w:rFonts w:eastAsia="Calibri" w:cs="Arial"/>
        </w:rPr>
      </w:pPr>
      <w:r w:rsidRPr="00C5721A">
        <w:rPr>
          <w:rFonts w:eastAsia="Calibri" w:cs="Arial"/>
        </w:rPr>
        <w:t xml:space="preserve">kept for 30 years after the date the record is made, and </w:t>
      </w:r>
    </w:p>
    <w:p w14:paraId="6411ACDE" w14:textId="5494F620" w:rsidR="00A70AFB" w:rsidRDefault="00A70AFB" w:rsidP="003A4468">
      <w:pPr>
        <w:pStyle w:val="ListParagraph"/>
        <w:numPr>
          <w:ilvl w:val="0"/>
          <w:numId w:val="29"/>
        </w:numPr>
        <w:rPr>
          <w:rFonts w:eastAsia="Calibri" w:cs="Arial"/>
        </w:rPr>
      </w:pPr>
      <w:r w:rsidRPr="00C5721A">
        <w:rPr>
          <w:rFonts w:eastAsia="Calibri" w:cs="Arial"/>
        </w:rPr>
        <w:t>readily accessible to workers who may be exposed to silica dust and their representatives.</w:t>
      </w:r>
    </w:p>
    <w:p w14:paraId="71B31166" w14:textId="2ED8DD0F" w:rsidR="003B4A16" w:rsidRDefault="003B4A16" w:rsidP="003B4A16">
      <w:pPr>
        <w:rPr>
          <w:rFonts w:ascii="Arial" w:eastAsia="Calibri" w:hAnsi="Arial" w:cs="Arial"/>
          <w:sz w:val="32"/>
          <w:szCs w:val="32"/>
        </w:rPr>
      </w:pPr>
      <w:r>
        <w:rPr>
          <w:rFonts w:ascii="Arial" w:eastAsia="Calibri" w:hAnsi="Arial" w:cs="Arial"/>
          <w:sz w:val="32"/>
          <w:szCs w:val="32"/>
        </w:rPr>
        <w:t>Static air monitoring</w:t>
      </w:r>
    </w:p>
    <w:p w14:paraId="44C33EB4" w14:textId="7563440F" w:rsidR="003B4A16" w:rsidRPr="00E234D5" w:rsidRDefault="003B4A16" w:rsidP="00E234D5">
      <w:pPr>
        <w:spacing w:after="120" w:line="240" w:lineRule="auto"/>
        <w:rPr>
          <w:rFonts w:ascii="Arial" w:eastAsia="Calibri" w:hAnsi="Arial" w:cs="Arial"/>
          <w:szCs w:val="24"/>
        </w:rPr>
      </w:pPr>
      <w:r w:rsidRPr="00E234D5">
        <w:rPr>
          <w:rFonts w:ascii="Arial" w:eastAsia="Calibri" w:hAnsi="Arial" w:cs="Arial"/>
          <w:szCs w:val="24"/>
        </w:rPr>
        <w:t xml:space="preserve">Static or fixed position monitoring may be undertaken at fixed workplaces, such as fabrication workshops, to determine general background levels of respirable crystalline silica outside of </w:t>
      </w:r>
      <w:r w:rsidR="00B34DC3">
        <w:rPr>
          <w:rFonts w:ascii="Arial" w:eastAsia="Calibri" w:hAnsi="Arial" w:cs="Arial"/>
          <w:szCs w:val="24"/>
        </w:rPr>
        <w:t>a worker’s</w:t>
      </w:r>
      <w:r w:rsidRPr="00E234D5">
        <w:rPr>
          <w:rFonts w:ascii="Arial" w:eastAsia="Calibri" w:hAnsi="Arial" w:cs="Arial"/>
          <w:szCs w:val="24"/>
        </w:rPr>
        <w:t xml:space="preserve"> breathing zone. </w:t>
      </w:r>
    </w:p>
    <w:p w14:paraId="114958A2" w14:textId="77777777" w:rsidR="003B4A16" w:rsidRPr="00E234D5" w:rsidRDefault="003B4A16" w:rsidP="00E234D5">
      <w:pPr>
        <w:spacing w:after="120" w:line="240" w:lineRule="auto"/>
        <w:rPr>
          <w:rFonts w:ascii="Arial" w:eastAsia="Calibri" w:hAnsi="Arial" w:cs="Arial"/>
          <w:szCs w:val="24"/>
        </w:rPr>
      </w:pPr>
      <w:r w:rsidRPr="00E234D5">
        <w:rPr>
          <w:rFonts w:ascii="Arial" w:eastAsia="Calibri" w:hAnsi="Arial" w:cs="Arial"/>
          <w:szCs w:val="24"/>
        </w:rPr>
        <w:t xml:space="preserve">Static monitoring involves taking samples of air from fixed locations outside the area where the engineered stone is being processed. </w:t>
      </w:r>
    </w:p>
    <w:p w14:paraId="50A5594C" w14:textId="4AF926B3" w:rsidR="003B4A16" w:rsidRPr="00E234D5" w:rsidRDefault="003B4A16" w:rsidP="00E234D5">
      <w:pPr>
        <w:spacing w:after="120" w:line="240" w:lineRule="auto"/>
        <w:rPr>
          <w:rFonts w:ascii="Arial" w:eastAsia="Calibri" w:hAnsi="Arial" w:cs="Arial"/>
          <w:szCs w:val="24"/>
        </w:rPr>
      </w:pPr>
      <w:r w:rsidRPr="00E234D5">
        <w:rPr>
          <w:rFonts w:ascii="Arial" w:eastAsia="Calibri" w:hAnsi="Arial" w:cs="Arial"/>
          <w:szCs w:val="24"/>
        </w:rPr>
        <w:t xml:space="preserve">Static monitoring can help in determining the design of risk controls or the effectiveness of existing risk controls, however it should not be used as an indicator of actual </w:t>
      </w:r>
      <w:r w:rsidR="00B34DC3">
        <w:rPr>
          <w:rFonts w:ascii="Arial" w:eastAsia="Calibri" w:hAnsi="Arial" w:cs="Arial"/>
          <w:szCs w:val="24"/>
        </w:rPr>
        <w:t>worker</w:t>
      </w:r>
      <w:r w:rsidR="0010663F">
        <w:rPr>
          <w:rFonts w:ascii="Arial" w:eastAsia="Calibri" w:hAnsi="Arial" w:cs="Arial"/>
          <w:szCs w:val="24"/>
        </w:rPr>
        <w:t xml:space="preserve"> </w:t>
      </w:r>
      <w:r w:rsidRPr="00E234D5">
        <w:rPr>
          <w:rFonts w:ascii="Arial" w:eastAsia="Calibri" w:hAnsi="Arial" w:cs="Arial"/>
          <w:szCs w:val="24"/>
        </w:rPr>
        <w:t>exposure to respirable crystalline silica.</w:t>
      </w:r>
    </w:p>
    <w:p w14:paraId="6C9C5F0D" w14:textId="398E08FE" w:rsidR="00CE5EF8" w:rsidRPr="00FD2474" w:rsidRDefault="00CE5EF8" w:rsidP="00FD2474">
      <w:pPr>
        <w:pStyle w:val="Heading2"/>
        <w:numPr>
          <w:ilvl w:val="1"/>
          <w:numId w:val="38"/>
        </w:numPr>
      </w:pPr>
      <w:bookmarkStart w:id="245" w:name="_Toc78987378"/>
      <w:r w:rsidRPr="00FD2474">
        <w:lastRenderedPageBreak/>
        <w:t>Health monitoring</w:t>
      </w:r>
      <w:bookmarkEnd w:id="240"/>
      <w:bookmarkEnd w:id="245"/>
    </w:p>
    <w:p w14:paraId="45F75F72" w14:textId="18D06472" w:rsidR="00CE5EF8" w:rsidRPr="00C31BE9" w:rsidRDefault="00CE5EF8" w:rsidP="006A03C8">
      <w:pPr>
        <w:keepNext/>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C31BE9">
        <w:rPr>
          <w:rFonts w:ascii="Arial" w:eastAsia="Calibri" w:hAnsi="Arial" w:cs="Arial"/>
          <w:b/>
          <w:color w:val="1F497D"/>
          <w:szCs w:val="24"/>
        </w:rPr>
        <w:t>WHS Regulation</w:t>
      </w:r>
      <w:r w:rsidR="005666AD">
        <w:rPr>
          <w:rFonts w:ascii="Arial" w:eastAsia="Calibri" w:hAnsi="Arial" w:cs="Arial"/>
          <w:b/>
          <w:color w:val="1F497D"/>
          <w:szCs w:val="24"/>
        </w:rPr>
        <w:t>s</w:t>
      </w:r>
      <w:r w:rsidRPr="00C31BE9">
        <w:rPr>
          <w:rFonts w:ascii="Arial" w:eastAsia="Calibri" w:hAnsi="Arial" w:cs="Arial"/>
          <w:b/>
          <w:color w:val="1F497D"/>
          <w:szCs w:val="24"/>
        </w:rPr>
        <w:t xml:space="preserve"> Part 7.1 Division 6</w:t>
      </w:r>
    </w:p>
    <w:p w14:paraId="3E157DA5" w14:textId="77777777" w:rsidR="00CE5EF8" w:rsidRPr="00026ED5" w:rsidRDefault="00CE5EF8" w:rsidP="00C31BE9">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C31BE9">
        <w:rPr>
          <w:rFonts w:ascii="Arial" w:eastAsia="Calibri" w:hAnsi="Arial" w:cs="Arial"/>
          <w:szCs w:val="24"/>
        </w:rPr>
        <w:t xml:space="preserve">Health monitoring </w:t>
      </w:r>
      <w:r w:rsidRPr="00026ED5">
        <w:rPr>
          <w:rFonts w:ascii="Arial" w:eastAsia="Calibri" w:hAnsi="Arial" w:cs="Arial"/>
          <w:szCs w:val="24"/>
        </w:rPr>
        <w:t xml:space="preserve"> </w:t>
      </w:r>
    </w:p>
    <w:p w14:paraId="5981E5A0" w14:textId="7D529011"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Health monitoring </w:t>
      </w:r>
      <w:r w:rsidR="00B11D90">
        <w:rPr>
          <w:rFonts w:ascii="Arial" w:eastAsia="Calibri" w:hAnsi="Arial" w:cs="Arial"/>
          <w:szCs w:val="24"/>
        </w:rPr>
        <w:t xml:space="preserve">is </w:t>
      </w:r>
      <w:r w:rsidR="00C75B97">
        <w:rPr>
          <w:rFonts w:ascii="Arial" w:eastAsia="Calibri" w:hAnsi="Arial" w:cs="Arial"/>
          <w:szCs w:val="24"/>
        </w:rPr>
        <w:t>the</w:t>
      </w:r>
      <w:r w:rsidRPr="00026ED5">
        <w:rPr>
          <w:rFonts w:ascii="Arial" w:eastAsia="Calibri" w:hAnsi="Arial" w:cs="Arial"/>
          <w:szCs w:val="24"/>
        </w:rPr>
        <w:t xml:space="preserve"> monitoring of a person’s health to identify changes in their health status </w:t>
      </w:r>
      <w:r w:rsidR="00C75B97">
        <w:rPr>
          <w:rFonts w:ascii="Arial" w:eastAsia="Calibri" w:hAnsi="Arial" w:cs="Arial"/>
          <w:szCs w:val="24"/>
        </w:rPr>
        <w:t>as a result</w:t>
      </w:r>
      <w:r w:rsidRPr="00026ED5">
        <w:rPr>
          <w:rFonts w:ascii="Arial" w:eastAsia="Calibri" w:hAnsi="Arial" w:cs="Arial"/>
          <w:szCs w:val="24"/>
        </w:rPr>
        <w:t xml:space="preserve"> of exposure to certain substances. </w:t>
      </w:r>
      <w:r w:rsidR="00731659">
        <w:rPr>
          <w:rFonts w:ascii="Arial" w:eastAsia="Calibri" w:hAnsi="Arial" w:cs="Arial"/>
          <w:szCs w:val="24"/>
        </w:rPr>
        <w:t>H</w:t>
      </w:r>
      <w:r w:rsidRPr="00026ED5">
        <w:rPr>
          <w:rFonts w:ascii="Arial" w:eastAsia="Calibri" w:hAnsi="Arial" w:cs="Arial"/>
          <w:szCs w:val="24"/>
        </w:rPr>
        <w:t xml:space="preserve">ealth monitoring is </w:t>
      </w:r>
      <w:r w:rsidR="00731659">
        <w:rPr>
          <w:rFonts w:ascii="Arial" w:eastAsia="Calibri" w:hAnsi="Arial" w:cs="Arial"/>
          <w:szCs w:val="24"/>
        </w:rPr>
        <w:t>important for</w:t>
      </w:r>
      <w:r w:rsidRPr="00026ED5">
        <w:rPr>
          <w:rFonts w:ascii="Arial" w:eastAsia="Calibri" w:hAnsi="Arial" w:cs="Arial"/>
          <w:szCs w:val="24"/>
        </w:rPr>
        <w:t xml:space="preserve"> workers who work with engineered stone because </w:t>
      </w:r>
      <w:r w:rsidR="0046405B">
        <w:rPr>
          <w:rFonts w:ascii="Arial" w:eastAsia="Calibri" w:hAnsi="Arial" w:cs="Arial"/>
          <w:szCs w:val="24"/>
        </w:rPr>
        <w:t>exposure to crystalline silica</w:t>
      </w:r>
      <w:r w:rsidRPr="00026ED5">
        <w:rPr>
          <w:rFonts w:ascii="Arial" w:eastAsia="Calibri" w:hAnsi="Arial" w:cs="Arial"/>
          <w:szCs w:val="24"/>
        </w:rPr>
        <w:t xml:space="preserve"> </w:t>
      </w:r>
      <w:r w:rsidR="003D7B2A">
        <w:rPr>
          <w:rFonts w:ascii="Arial" w:eastAsia="Calibri" w:hAnsi="Arial" w:cs="Arial"/>
          <w:szCs w:val="24"/>
        </w:rPr>
        <w:t>through silica</w:t>
      </w:r>
      <w:r w:rsidR="009F0F4D">
        <w:rPr>
          <w:rFonts w:ascii="Arial" w:eastAsia="Calibri" w:hAnsi="Arial" w:cs="Arial"/>
          <w:szCs w:val="24"/>
        </w:rPr>
        <w:t xml:space="preserve"> </w:t>
      </w:r>
      <w:r w:rsidR="003D7B2A">
        <w:rPr>
          <w:rFonts w:ascii="Arial" w:eastAsia="Calibri" w:hAnsi="Arial" w:cs="Arial"/>
          <w:szCs w:val="24"/>
        </w:rPr>
        <w:t xml:space="preserve">dust </w:t>
      </w:r>
      <w:r w:rsidRPr="00026ED5">
        <w:rPr>
          <w:rFonts w:ascii="Arial" w:eastAsia="Calibri" w:hAnsi="Arial" w:cs="Arial"/>
          <w:szCs w:val="24"/>
        </w:rPr>
        <w:t>poses a significant risk to the</w:t>
      </w:r>
      <w:r w:rsidR="00731659">
        <w:rPr>
          <w:rFonts w:ascii="Arial" w:eastAsia="Calibri" w:hAnsi="Arial" w:cs="Arial"/>
          <w:szCs w:val="24"/>
        </w:rPr>
        <w:t>ir health</w:t>
      </w:r>
      <w:r w:rsidRPr="00026ED5">
        <w:rPr>
          <w:rFonts w:ascii="Arial" w:eastAsia="Calibri" w:hAnsi="Arial" w:cs="Arial"/>
          <w:szCs w:val="24"/>
        </w:rPr>
        <w:t xml:space="preserve">. </w:t>
      </w:r>
    </w:p>
    <w:p w14:paraId="33ED458B" w14:textId="18FBCA06" w:rsidR="003806D8"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Health monitoring for workers exposed to </w:t>
      </w:r>
      <w:r w:rsidR="007D3114">
        <w:rPr>
          <w:rFonts w:ascii="Arial" w:eastAsia="Calibri" w:hAnsi="Arial" w:cs="Arial"/>
          <w:szCs w:val="24"/>
        </w:rPr>
        <w:t>crystalline silica</w:t>
      </w:r>
      <w:r w:rsidRPr="00026ED5">
        <w:rPr>
          <w:rFonts w:ascii="Arial" w:eastAsia="Calibri" w:hAnsi="Arial" w:cs="Arial"/>
          <w:szCs w:val="24"/>
        </w:rPr>
        <w:t xml:space="preserve"> primarily </w:t>
      </w:r>
      <w:r w:rsidR="00C75B97">
        <w:rPr>
          <w:rFonts w:ascii="Arial" w:eastAsia="Calibri" w:hAnsi="Arial" w:cs="Arial"/>
          <w:szCs w:val="24"/>
        </w:rPr>
        <w:t xml:space="preserve">involves </w:t>
      </w:r>
      <w:r w:rsidRPr="00026ED5">
        <w:rPr>
          <w:rFonts w:ascii="Arial" w:eastAsia="Calibri" w:hAnsi="Arial" w:cs="Arial"/>
          <w:szCs w:val="24"/>
        </w:rPr>
        <w:t>screen</w:t>
      </w:r>
      <w:r w:rsidR="00C75B97">
        <w:rPr>
          <w:rFonts w:ascii="Arial" w:eastAsia="Calibri" w:hAnsi="Arial" w:cs="Arial"/>
          <w:szCs w:val="24"/>
        </w:rPr>
        <w:t>ing</w:t>
      </w:r>
      <w:r w:rsidRPr="00026ED5">
        <w:rPr>
          <w:rFonts w:ascii="Arial" w:eastAsia="Calibri" w:hAnsi="Arial" w:cs="Arial"/>
          <w:szCs w:val="24"/>
        </w:rPr>
        <w:t xml:space="preserve"> the changes in </w:t>
      </w:r>
      <w:r w:rsidR="0046405B">
        <w:rPr>
          <w:rFonts w:ascii="Arial" w:eastAsia="Calibri" w:hAnsi="Arial" w:cs="Arial"/>
          <w:szCs w:val="24"/>
        </w:rPr>
        <w:t xml:space="preserve">a </w:t>
      </w:r>
      <w:r w:rsidRPr="00026ED5">
        <w:rPr>
          <w:rFonts w:ascii="Arial" w:eastAsia="Calibri" w:hAnsi="Arial" w:cs="Arial"/>
          <w:szCs w:val="24"/>
        </w:rPr>
        <w:t>worker’s bod</w:t>
      </w:r>
      <w:r w:rsidR="0046405B">
        <w:rPr>
          <w:rFonts w:ascii="Arial" w:eastAsia="Calibri" w:hAnsi="Arial" w:cs="Arial"/>
          <w:szCs w:val="24"/>
        </w:rPr>
        <w:t>y</w:t>
      </w:r>
      <w:r w:rsidRPr="00026ED5">
        <w:rPr>
          <w:rFonts w:ascii="Arial" w:eastAsia="Calibri" w:hAnsi="Arial" w:cs="Arial"/>
          <w:szCs w:val="24"/>
        </w:rPr>
        <w:t xml:space="preserve"> that may indicate the development of </w:t>
      </w:r>
      <w:r w:rsidR="00B11D90">
        <w:rPr>
          <w:rFonts w:ascii="Arial" w:eastAsia="Calibri" w:hAnsi="Arial" w:cs="Arial"/>
          <w:szCs w:val="24"/>
        </w:rPr>
        <w:t xml:space="preserve">silica related-injury, illness or </w:t>
      </w:r>
      <w:r w:rsidRPr="00026ED5">
        <w:rPr>
          <w:rFonts w:ascii="Arial" w:eastAsia="Calibri" w:hAnsi="Arial" w:cs="Arial"/>
          <w:szCs w:val="24"/>
        </w:rPr>
        <w:t xml:space="preserve">disease. </w:t>
      </w:r>
      <w:r w:rsidR="00C924DC">
        <w:rPr>
          <w:rFonts w:ascii="Arial" w:eastAsia="Calibri" w:hAnsi="Arial" w:cs="Arial"/>
          <w:szCs w:val="24"/>
        </w:rPr>
        <w:t xml:space="preserve">Health </w:t>
      </w:r>
      <w:r w:rsidR="003806D8">
        <w:rPr>
          <w:rFonts w:ascii="Arial" w:eastAsia="Calibri" w:hAnsi="Arial" w:cs="Arial"/>
          <w:szCs w:val="24"/>
        </w:rPr>
        <w:t>monitoring</w:t>
      </w:r>
      <w:r w:rsidR="00C924DC">
        <w:rPr>
          <w:rFonts w:ascii="Arial" w:eastAsia="Calibri" w:hAnsi="Arial" w:cs="Arial"/>
          <w:szCs w:val="24"/>
        </w:rPr>
        <w:t xml:space="preserve"> </w:t>
      </w:r>
      <w:r w:rsidR="00731659">
        <w:rPr>
          <w:rFonts w:ascii="Arial" w:eastAsia="Calibri" w:hAnsi="Arial" w:cs="Arial"/>
          <w:szCs w:val="24"/>
        </w:rPr>
        <w:t>is</w:t>
      </w:r>
      <w:r w:rsidRPr="00026ED5">
        <w:rPr>
          <w:rFonts w:ascii="Arial" w:eastAsia="Calibri" w:hAnsi="Arial" w:cs="Arial"/>
          <w:szCs w:val="24"/>
        </w:rPr>
        <w:t xml:space="preserve"> necessary to</w:t>
      </w:r>
      <w:r w:rsidR="003806D8">
        <w:rPr>
          <w:rFonts w:ascii="Arial" w:eastAsia="Calibri" w:hAnsi="Arial" w:cs="Arial"/>
          <w:szCs w:val="24"/>
        </w:rPr>
        <w:t>:</w:t>
      </w:r>
    </w:p>
    <w:p w14:paraId="26123273" w14:textId="5702E46C" w:rsidR="003806D8" w:rsidRDefault="00CE5EF8" w:rsidP="003A4468">
      <w:pPr>
        <w:pStyle w:val="ListParagraph"/>
        <w:numPr>
          <w:ilvl w:val="0"/>
          <w:numId w:val="29"/>
        </w:numPr>
        <w:rPr>
          <w:rFonts w:eastAsia="Calibri" w:cs="Arial"/>
        </w:rPr>
      </w:pPr>
      <w:r w:rsidRPr="0059734D">
        <w:rPr>
          <w:rFonts w:eastAsia="Calibri" w:cs="Arial"/>
        </w:rPr>
        <w:t>detect the early signs of adverse health effects</w:t>
      </w:r>
    </w:p>
    <w:p w14:paraId="7CBB6FA6" w14:textId="15B9A786" w:rsidR="003806D8" w:rsidRDefault="00CE5EF8" w:rsidP="003A4468">
      <w:pPr>
        <w:pStyle w:val="ListParagraph"/>
        <w:numPr>
          <w:ilvl w:val="0"/>
          <w:numId w:val="29"/>
        </w:numPr>
        <w:rPr>
          <w:rFonts w:eastAsia="Calibri" w:cs="Arial"/>
        </w:rPr>
      </w:pPr>
      <w:r w:rsidRPr="0059734D">
        <w:rPr>
          <w:rFonts w:eastAsia="Calibri" w:cs="Arial"/>
        </w:rPr>
        <w:t xml:space="preserve">help </w:t>
      </w:r>
      <w:r w:rsidR="00DA1176" w:rsidRPr="0059734D">
        <w:rPr>
          <w:rFonts w:eastAsia="Calibri" w:cs="Arial"/>
        </w:rPr>
        <w:t>identify control measures that are not working effectively</w:t>
      </w:r>
      <w:r w:rsidR="003806D8">
        <w:rPr>
          <w:rFonts w:eastAsia="Calibri" w:cs="Arial"/>
        </w:rPr>
        <w:t>,</w:t>
      </w:r>
      <w:r w:rsidR="00DA1176" w:rsidRPr="0059734D">
        <w:rPr>
          <w:rFonts w:eastAsia="Calibri" w:cs="Arial"/>
        </w:rPr>
        <w:t xml:space="preserve"> and</w:t>
      </w:r>
    </w:p>
    <w:p w14:paraId="67531E4A" w14:textId="71E5C601" w:rsidR="00CE5EF8" w:rsidRDefault="00DA1176" w:rsidP="003A4468">
      <w:pPr>
        <w:pStyle w:val="ListParagraph"/>
        <w:numPr>
          <w:ilvl w:val="0"/>
          <w:numId w:val="29"/>
        </w:numPr>
        <w:rPr>
          <w:rFonts w:eastAsia="Calibri" w:cs="Arial"/>
        </w:rPr>
      </w:pPr>
      <w:r w:rsidRPr="0059734D">
        <w:rPr>
          <w:rFonts w:eastAsia="Calibri" w:cs="Arial"/>
        </w:rPr>
        <w:t>assist in protecting workers from the risk of exposure to silica dust</w:t>
      </w:r>
      <w:r w:rsidR="00CE5EF8" w:rsidRPr="0059734D">
        <w:rPr>
          <w:rFonts w:eastAsia="Calibri" w:cs="Arial"/>
        </w:rPr>
        <w:t xml:space="preserve">. </w:t>
      </w:r>
    </w:p>
    <w:p w14:paraId="16E9FE9D" w14:textId="3413C7DF" w:rsidR="00D62756" w:rsidRPr="003D68A0" w:rsidRDefault="00D62756" w:rsidP="00D62756">
      <w:pPr>
        <w:rPr>
          <w:rStyle w:val="Hyperlink"/>
          <w:rFonts w:ascii="Arial" w:eastAsia="Calibri" w:hAnsi="Arial" w:cs="Arial"/>
        </w:rPr>
      </w:pPr>
      <w:r w:rsidRPr="00D62756">
        <w:rPr>
          <w:rFonts w:ascii="Arial" w:eastAsia="Calibri" w:hAnsi="Arial" w:cs="Arial"/>
        </w:rPr>
        <w:t xml:space="preserve">More information about what ‘significant risk’ means can be found in the </w:t>
      </w:r>
      <w:r w:rsidR="003D68A0">
        <w:rPr>
          <w:rFonts w:ascii="Arial" w:eastAsia="Calibri" w:hAnsi="Arial" w:cs="Arial"/>
        </w:rPr>
        <w:fldChar w:fldCharType="begin"/>
      </w:r>
      <w:r w:rsidR="003D68A0">
        <w:rPr>
          <w:rFonts w:ascii="Arial" w:eastAsia="Calibri" w:hAnsi="Arial" w:cs="Arial"/>
        </w:rPr>
        <w:instrText xml:space="preserve"> HYPERLINK "https://www.safeworkaustralia.gov.au/doc/health-monitoring-persons-conducting-business-or-undertaking-guide" </w:instrText>
      </w:r>
      <w:r w:rsidR="003D68A0">
        <w:rPr>
          <w:rFonts w:ascii="Arial" w:eastAsia="Calibri" w:hAnsi="Arial" w:cs="Arial"/>
        </w:rPr>
        <w:fldChar w:fldCharType="separate"/>
      </w:r>
      <w:r w:rsidRPr="003D68A0">
        <w:rPr>
          <w:rStyle w:val="Hyperlink"/>
          <w:rFonts w:ascii="Arial" w:eastAsia="Calibri" w:hAnsi="Arial" w:cs="Arial"/>
        </w:rPr>
        <w:t>Health monitoring for persons conducting a business or undertaking</w:t>
      </w:r>
      <w:r w:rsidR="00587880" w:rsidRPr="003D68A0">
        <w:rPr>
          <w:rStyle w:val="Hyperlink"/>
          <w:rFonts w:ascii="Arial" w:eastAsia="Calibri" w:hAnsi="Arial" w:cs="Arial"/>
        </w:rPr>
        <w:t xml:space="preserve"> guide</w:t>
      </w:r>
      <w:r w:rsidR="00A91B1F" w:rsidRPr="003D68A0">
        <w:rPr>
          <w:rStyle w:val="Hyperlink"/>
          <w:rFonts w:ascii="Arial" w:eastAsia="Calibri" w:hAnsi="Arial" w:cs="Arial"/>
        </w:rPr>
        <w:t>.</w:t>
      </w:r>
      <w:r w:rsidRPr="003D68A0">
        <w:rPr>
          <w:rStyle w:val="Hyperlink"/>
          <w:rFonts w:ascii="Arial" w:eastAsia="Calibri" w:hAnsi="Arial" w:cs="Arial"/>
        </w:rPr>
        <w:t xml:space="preserve"> </w:t>
      </w:r>
    </w:p>
    <w:p w14:paraId="3E23DD30" w14:textId="43D4B926" w:rsidR="0046405B" w:rsidRPr="004922F9" w:rsidRDefault="003D68A0" w:rsidP="00D4414D">
      <w:pPr>
        <w:spacing w:after="120" w:line="240" w:lineRule="auto"/>
        <w:rPr>
          <w:rFonts w:ascii="Arial" w:eastAsia="Calibri" w:hAnsi="Arial" w:cs="Arial"/>
          <w:bCs/>
          <w:sz w:val="32"/>
          <w:szCs w:val="32"/>
        </w:rPr>
      </w:pPr>
      <w:r>
        <w:rPr>
          <w:rFonts w:ascii="Arial" w:eastAsia="Calibri" w:hAnsi="Arial" w:cs="Arial"/>
        </w:rPr>
        <w:fldChar w:fldCharType="end"/>
      </w:r>
      <w:r w:rsidR="0046405B" w:rsidRPr="004922F9">
        <w:rPr>
          <w:rFonts w:ascii="Arial" w:eastAsia="Calibri" w:hAnsi="Arial" w:cs="Arial"/>
          <w:bCs/>
          <w:sz w:val="32"/>
          <w:szCs w:val="32"/>
        </w:rPr>
        <w:t xml:space="preserve">When to provide health monitoring </w:t>
      </w:r>
    </w:p>
    <w:p w14:paraId="00E959D3" w14:textId="0F720C66" w:rsidR="0046405B" w:rsidRPr="00026ED5" w:rsidRDefault="0046405B" w:rsidP="0046405B">
      <w:pPr>
        <w:spacing w:after="120" w:line="240" w:lineRule="auto"/>
        <w:rPr>
          <w:rFonts w:ascii="Arial" w:eastAsia="Calibri" w:hAnsi="Arial" w:cs="Arial"/>
          <w:szCs w:val="24"/>
        </w:rPr>
      </w:pPr>
      <w:r>
        <w:rPr>
          <w:rFonts w:ascii="Arial" w:eastAsia="Calibri" w:hAnsi="Arial" w:cs="Arial"/>
          <w:szCs w:val="24"/>
        </w:rPr>
        <w:t xml:space="preserve">A PCBU </w:t>
      </w:r>
      <w:r w:rsidRPr="00026ED5">
        <w:rPr>
          <w:rFonts w:ascii="Arial" w:eastAsia="Calibri" w:hAnsi="Arial" w:cs="Arial"/>
          <w:szCs w:val="24"/>
        </w:rPr>
        <w:t xml:space="preserve">must organise and pay for health monitoring </w:t>
      </w:r>
      <w:r>
        <w:rPr>
          <w:rFonts w:ascii="Arial" w:eastAsia="Calibri" w:hAnsi="Arial" w:cs="Arial"/>
          <w:szCs w:val="24"/>
        </w:rPr>
        <w:t>i</w:t>
      </w:r>
      <w:r w:rsidRPr="00026ED5">
        <w:rPr>
          <w:rFonts w:ascii="Arial" w:eastAsia="Calibri" w:hAnsi="Arial" w:cs="Arial"/>
          <w:szCs w:val="24"/>
        </w:rPr>
        <w:t xml:space="preserve">f there is a significant risk to the health of </w:t>
      </w:r>
      <w:r>
        <w:rPr>
          <w:rFonts w:ascii="Arial" w:eastAsia="Calibri" w:hAnsi="Arial" w:cs="Arial"/>
          <w:szCs w:val="24"/>
        </w:rPr>
        <w:t>their</w:t>
      </w:r>
      <w:r w:rsidRPr="00026ED5">
        <w:rPr>
          <w:rFonts w:ascii="Arial" w:eastAsia="Calibri" w:hAnsi="Arial" w:cs="Arial"/>
          <w:szCs w:val="24"/>
        </w:rPr>
        <w:t xml:space="preserve"> workers because of exposure to silica dust</w:t>
      </w:r>
      <w:r w:rsidR="007D3114">
        <w:rPr>
          <w:rFonts w:ascii="Arial" w:eastAsia="Calibri" w:hAnsi="Arial" w:cs="Arial"/>
          <w:szCs w:val="24"/>
        </w:rPr>
        <w:t xml:space="preserve"> at the workplace</w:t>
      </w:r>
      <w:r w:rsidRPr="00026ED5">
        <w:rPr>
          <w:rFonts w:ascii="Arial" w:eastAsia="Calibri" w:hAnsi="Arial" w:cs="Arial"/>
          <w:szCs w:val="24"/>
        </w:rPr>
        <w:t xml:space="preserve">. </w:t>
      </w:r>
    </w:p>
    <w:p w14:paraId="1327AFE6" w14:textId="6643633A" w:rsidR="0046405B" w:rsidRPr="00026ED5" w:rsidRDefault="005666AD" w:rsidP="0046405B">
      <w:pPr>
        <w:spacing w:after="120" w:line="240" w:lineRule="auto"/>
        <w:rPr>
          <w:rFonts w:ascii="Arial" w:eastAsia="Calibri" w:hAnsi="Arial" w:cs="Arial"/>
          <w:szCs w:val="24"/>
        </w:rPr>
      </w:pPr>
      <w:r>
        <w:rPr>
          <w:rFonts w:ascii="Arial" w:eastAsia="Calibri" w:hAnsi="Arial" w:cs="Arial"/>
          <w:szCs w:val="24"/>
        </w:rPr>
        <w:t>T</w:t>
      </w:r>
      <w:r w:rsidR="0046405B" w:rsidRPr="00026ED5">
        <w:rPr>
          <w:rFonts w:ascii="Arial" w:eastAsia="Calibri" w:hAnsi="Arial" w:cs="Arial"/>
          <w:szCs w:val="24"/>
        </w:rPr>
        <w:t xml:space="preserve">his means </w:t>
      </w:r>
      <w:r w:rsidR="0046405B">
        <w:rPr>
          <w:rFonts w:ascii="Arial" w:eastAsia="Calibri" w:hAnsi="Arial" w:cs="Arial"/>
          <w:szCs w:val="24"/>
        </w:rPr>
        <w:t xml:space="preserve">that a PCBU </w:t>
      </w:r>
      <w:r w:rsidR="0046405B" w:rsidRPr="00026ED5">
        <w:rPr>
          <w:rFonts w:ascii="Arial" w:eastAsia="Calibri" w:hAnsi="Arial" w:cs="Arial"/>
          <w:szCs w:val="24"/>
        </w:rPr>
        <w:t>must provide and pay for health monitoring for all workers involved in fabrication and installation of engineered stone. Examples of workers that the PCBU should provide health monitoring for include:</w:t>
      </w:r>
    </w:p>
    <w:p w14:paraId="7493BF87" w14:textId="77777777" w:rsidR="0046405B" w:rsidRDefault="0046405B" w:rsidP="003A4468">
      <w:pPr>
        <w:pStyle w:val="ListParagraph"/>
        <w:numPr>
          <w:ilvl w:val="0"/>
          <w:numId w:val="29"/>
        </w:numPr>
        <w:rPr>
          <w:rFonts w:eastAsia="Calibri" w:cs="Arial"/>
        </w:rPr>
      </w:pPr>
      <w:r w:rsidRPr="00C5721A">
        <w:rPr>
          <w:rFonts w:eastAsia="Calibri" w:cs="Arial"/>
        </w:rPr>
        <w:t xml:space="preserve">shapers </w:t>
      </w:r>
    </w:p>
    <w:p w14:paraId="6327937E" w14:textId="7F35C4D1" w:rsidR="0046405B" w:rsidRDefault="007D3114" w:rsidP="003A4468">
      <w:pPr>
        <w:pStyle w:val="ListParagraph"/>
        <w:numPr>
          <w:ilvl w:val="0"/>
          <w:numId w:val="29"/>
        </w:numPr>
        <w:rPr>
          <w:rFonts w:eastAsia="Calibri" w:cs="Arial"/>
        </w:rPr>
      </w:pPr>
      <w:r>
        <w:rPr>
          <w:rFonts w:eastAsia="Calibri" w:cs="Arial"/>
        </w:rPr>
        <w:t xml:space="preserve">machine operators including </w:t>
      </w:r>
      <w:r w:rsidR="0046405B" w:rsidRPr="00C5721A">
        <w:rPr>
          <w:rFonts w:eastAsia="Calibri" w:cs="Arial"/>
        </w:rPr>
        <w:t xml:space="preserve">saw operators </w:t>
      </w:r>
    </w:p>
    <w:p w14:paraId="6B4E63F6" w14:textId="47017B1D" w:rsidR="0046405B" w:rsidRPr="007D3114" w:rsidRDefault="0046405B" w:rsidP="003A4468">
      <w:pPr>
        <w:pStyle w:val="ListParagraph"/>
        <w:numPr>
          <w:ilvl w:val="0"/>
          <w:numId w:val="29"/>
        </w:numPr>
        <w:rPr>
          <w:rFonts w:eastAsia="Calibri" w:cs="Arial"/>
        </w:rPr>
      </w:pPr>
      <w:r w:rsidRPr="00C5721A">
        <w:rPr>
          <w:rFonts w:eastAsia="Calibri" w:cs="Arial"/>
        </w:rPr>
        <w:t xml:space="preserve">finishers </w:t>
      </w:r>
    </w:p>
    <w:p w14:paraId="395DCAAE" w14:textId="77777777" w:rsidR="0046405B" w:rsidRDefault="0046405B" w:rsidP="003A4468">
      <w:pPr>
        <w:pStyle w:val="ListParagraph"/>
        <w:numPr>
          <w:ilvl w:val="0"/>
          <w:numId w:val="29"/>
        </w:numPr>
        <w:rPr>
          <w:rFonts w:eastAsia="Calibri" w:cs="Arial"/>
        </w:rPr>
      </w:pPr>
      <w:r w:rsidRPr="00C5721A">
        <w:rPr>
          <w:rFonts w:eastAsia="Calibri" w:cs="Arial"/>
        </w:rPr>
        <w:t>polishers, and</w:t>
      </w:r>
    </w:p>
    <w:p w14:paraId="2ACF2DEA" w14:textId="1BFE75A7" w:rsidR="007045DA" w:rsidRPr="00643AD7" w:rsidRDefault="0046405B" w:rsidP="003A4468">
      <w:pPr>
        <w:pStyle w:val="ListParagraph"/>
        <w:numPr>
          <w:ilvl w:val="0"/>
          <w:numId w:val="29"/>
        </w:numPr>
        <w:rPr>
          <w:rFonts w:eastAsia="Calibri" w:cs="Arial"/>
        </w:rPr>
      </w:pPr>
      <w:r w:rsidRPr="00C5721A">
        <w:rPr>
          <w:rFonts w:eastAsia="Calibri" w:cs="Arial"/>
        </w:rPr>
        <w:t>labourers and supervisors involved in the fabrication or installation of engineered stone.</w:t>
      </w:r>
    </w:p>
    <w:p w14:paraId="3F3A6AFB" w14:textId="1408AAAD" w:rsidR="0046405B" w:rsidRPr="00026ED5" w:rsidRDefault="0046405B" w:rsidP="0046405B">
      <w:pPr>
        <w:spacing w:after="120" w:line="240" w:lineRule="auto"/>
        <w:rPr>
          <w:rFonts w:ascii="Arial" w:eastAsia="Calibri" w:hAnsi="Arial" w:cs="Arial"/>
          <w:szCs w:val="24"/>
        </w:rPr>
      </w:pPr>
      <w:r>
        <w:rPr>
          <w:rFonts w:ascii="Arial" w:eastAsia="Calibri" w:hAnsi="Arial" w:cs="Arial"/>
          <w:szCs w:val="24"/>
        </w:rPr>
        <w:t xml:space="preserve">A </w:t>
      </w:r>
      <w:r w:rsidR="003E6D0A">
        <w:rPr>
          <w:rFonts w:ascii="Arial" w:eastAsia="Calibri" w:hAnsi="Arial" w:cs="Arial"/>
          <w:szCs w:val="24"/>
        </w:rPr>
        <w:t>PCBU</w:t>
      </w:r>
      <w:r w:rsidRPr="00026ED5">
        <w:rPr>
          <w:rFonts w:ascii="Arial" w:eastAsia="Calibri" w:hAnsi="Arial" w:cs="Arial"/>
          <w:szCs w:val="24"/>
        </w:rPr>
        <w:t xml:space="preserve"> should also consider providing health monitoring to other workers who might be exposed to </w:t>
      </w:r>
      <w:r>
        <w:rPr>
          <w:rFonts w:ascii="Arial" w:eastAsia="Calibri" w:hAnsi="Arial" w:cs="Arial"/>
          <w:szCs w:val="24"/>
        </w:rPr>
        <w:t xml:space="preserve">silica </w:t>
      </w:r>
      <w:r w:rsidRPr="00026ED5">
        <w:rPr>
          <w:rFonts w:ascii="Arial" w:eastAsia="Calibri" w:hAnsi="Arial" w:cs="Arial"/>
          <w:szCs w:val="24"/>
        </w:rPr>
        <w:t xml:space="preserve">dust from these processes. This includes workers who are exposed to dust while cleaning work areas or equipment, maintenance workers, salespeople, or those who perform administrative work in the vicinity of </w:t>
      </w:r>
      <w:r w:rsidR="00580399">
        <w:rPr>
          <w:rFonts w:ascii="Arial" w:eastAsia="Calibri" w:hAnsi="Arial" w:cs="Arial"/>
          <w:szCs w:val="24"/>
        </w:rPr>
        <w:t>fabrication and installation</w:t>
      </w:r>
      <w:r w:rsidRPr="00026ED5">
        <w:rPr>
          <w:rFonts w:ascii="Arial" w:eastAsia="Calibri" w:hAnsi="Arial" w:cs="Arial"/>
          <w:szCs w:val="24"/>
        </w:rPr>
        <w:t>.</w:t>
      </w:r>
    </w:p>
    <w:p w14:paraId="3F26EC96" w14:textId="5723E486" w:rsidR="0046405B" w:rsidRPr="00026ED5" w:rsidRDefault="0046405B" w:rsidP="0046405B">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should provide health monitoring before a worker starts work to establish a baseline from which changes can be detected (unless the worker has participated in health monitoring within the previous two years and the results of the tests are available). From the initial health monitoring date, </w:t>
      </w:r>
      <w:r w:rsidR="00A46386">
        <w:rPr>
          <w:rFonts w:ascii="Arial" w:eastAsia="Calibri" w:hAnsi="Arial" w:cs="Arial"/>
          <w:szCs w:val="24"/>
        </w:rPr>
        <w:t xml:space="preserve">a </w:t>
      </w:r>
      <w:r w:rsidRPr="00026ED5">
        <w:rPr>
          <w:rFonts w:ascii="Arial" w:eastAsia="Calibri" w:hAnsi="Arial" w:cs="Arial"/>
          <w:szCs w:val="24"/>
        </w:rPr>
        <w:t>worker</w:t>
      </w:r>
      <w:r w:rsidR="00A46386">
        <w:rPr>
          <w:rFonts w:ascii="Arial" w:eastAsia="Calibri" w:hAnsi="Arial" w:cs="Arial"/>
          <w:szCs w:val="24"/>
        </w:rPr>
        <w:t>’</w:t>
      </w:r>
      <w:r w:rsidRPr="00026ED5">
        <w:rPr>
          <w:rFonts w:ascii="Arial" w:eastAsia="Calibri" w:hAnsi="Arial" w:cs="Arial"/>
          <w:szCs w:val="24"/>
        </w:rPr>
        <w:t xml:space="preserve">s health should then be monitored </w:t>
      </w:r>
      <w:r w:rsidR="005666AD">
        <w:rPr>
          <w:rFonts w:ascii="Arial" w:eastAsia="Calibri" w:hAnsi="Arial" w:cs="Arial"/>
          <w:szCs w:val="24"/>
        </w:rPr>
        <w:t xml:space="preserve">at least </w:t>
      </w:r>
      <w:r w:rsidRPr="00026ED5">
        <w:rPr>
          <w:rFonts w:ascii="Arial" w:eastAsia="Calibri" w:hAnsi="Arial" w:cs="Arial"/>
          <w:szCs w:val="24"/>
        </w:rPr>
        <w:t xml:space="preserve">annually. At the end of a worker’s time working with </w:t>
      </w:r>
      <w:r w:rsidR="00580399">
        <w:rPr>
          <w:rFonts w:ascii="Arial" w:eastAsia="Calibri" w:hAnsi="Arial" w:cs="Arial"/>
          <w:szCs w:val="24"/>
        </w:rPr>
        <w:t>engineered stone</w:t>
      </w:r>
      <w:r w:rsidRPr="00026ED5">
        <w:rPr>
          <w:rFonts w:ascii="Arial" w:eastAsia="Calibri" w:hAnsi="Arial" w:cs="Arial"/>
          <w:szCs w:val="24"/>
        </w:rPr>
        <w:t>,</w:t>
      </w:r>
      <w:r w:rsidR="00BD1CF9">
        <w:rPr>
          <w:rFonts w:ascii="Arial" w:eastAsia="Calibri" w:hAnsi="Arial" w:cs="Arial"/>
          <w:szCs w:val="24"/>
        </w:rPr>
        <w:t xml:space="preserve"> for example, before retiremen</w:t>
      </w:r>
      <w:r w:rsidR="00B90D69">
        <w:rPr>
          <w:rFonts w:ascii="Arial" w:eastAsia="Calibri" w:hAnsi="Arial" w:cs="Arial"/>
          <w:szCs w:val="24"/>
        </w:rPr>
        <w:t xml:space="preserve">t or </w:t>
      </w:r>
      <w:r w:rsidR="00CA2D70">
        <w:rPr>
          <w:rFonts w:ascii="Arial" w:eastAsia="Calibri" w:hAnsi="Arial" w:cs="Arial"/>
          <w:szCs w:val="24"/>
        </w:rPr>
        <w:t xml:space="preserve">before </w:t>
      </w:r>
      <w:r w:rsidR="00B90D69">
        <w:rPr>
          <w:rFonts w:ascii="Arial" w:eastAsia="Calibri" w:hAnsi="Arial" w:cs="Arial"/>
          <w:szCs w:val="24"/>
        </w:rPr>
        <w:t>the worker’s duties change permanently,</w:t>
      </w:r>
      <w:r w:rsidRPr="00026ED5">
        <w:rPr>
          <w:rFonts w:ascii="Arial" w:eastAsia="Calibri" w:hAnsi="Arial" w:cs="Arial"/>
          <w:szCs w:val="24"/>
        </w:rPr>
        <w:t xml:space="preserve"> a </w:t>
      </w:r>
      <w:r w:rsidRPr="00026ED5">
        <w:rPr>
          <w:rFonts w:ascii="Arial" w:eastAsia="Calibri" w:hAnsi="Arial" w:cs="Arial"/>
          <w:szCs w:val="24"/>
          <w:lang w:val="en"/>
        </w:rPr>
        <w:t>final medical examination should be carried out by the registered medical practitioner</w:t>
      </w:r>
      <w:r w:rsidR="00580399">
        <w:rPr>
          <w:rFonts w:ascii="Arial" w:eastAsia="Calibri" w:hAnsi="Arial" w:cs="Arial"/>
          <w:szCs w:val="24"/>
          <w:lang w:val="en"/>
        </w:rPr>
        <w:t xml:space="preserve"> carrying out or supervising the health monitoring.</w:t>
      </w:r>
    </w:p>
    <w:p w14:paraId="534F0252" w14:textId="20F0B38D" w:rsidR="0046405B" w:rsidRPr="00026ED5" w:rsidRDefault="0046405B" w:rsidP="00BA3BD4">
      <w:pPr>
        <w:pStyle w:val="Boxed"/>
      </w:pPr>
      <w:r w:rsidRPr="00580399">
        <w:rPr>
          <w:b/>
        </w:rPr>
        <w:t>Note</w:t>
      </w:r>
      <w:r w:rsidRPr="008653A4">
        <w:t>:</w:t>
      </w:r>
      <w:r w:rsidRPr="00026ED5">
        <w:t xml:space="preserve"> </w:t>
      </w:r>
      <w:r>
        <w:t>A</w:t>
      </w:r>
      <w:r w:rsidRPr="00026ED5">
        <w:t xml:space="preserve">s workers may work for multiple </w:t>
      </w:r>
      <w:r w:rsidR="00B90D69">
        <w:t>PCBUs</w:t>
      </w:r>
      <w:r w:rsidR="00B90D69" w:rsidRPr="00026ED5">
        <w:t xml:space="preserve"> </w:t>
      </w:r>
      <w:r w:rsidRPr="00026ED5">
        <w:t xml:space="preserve">it is important to </w:t>
      </w:r>
      <w:r w:rsidR="00B90D69">
        <w:t>consider when they</w:t>
      </w:r>
      <w:r w:rsidRPr="00026ED5">
        <w:t xml:space="preserve"> last participated in workplace health monitoring</w:t>
      </w:r>
      <w:r w:rsidR="003806D8">
        <w:t xml:space="preserve"> and consult with a registered medical practitioner</w:t>
      </w:r>
      <w:r w:rsidRPr="00026ED5">
        <w:t xml:space="preserve"> to avoid </w:t>
      </w:r>
      <w:r w:rsidR="00B90D69">
        <w:t>them having</w:t>
      </w:r>
      <w:r w:rsidRPr="00026ED5">
        <w:t xml:space="preserve"> excessive </w:t>
      </w:r>
      <w:r w:rsidR="00047B60">
        <w:t>radiation</w:t>
      </w:r>
      <w:r w:rsidRPr="00026ED5">
        <w:t>.</w:t>
      </w:r>
    </w:p>
    <w:p w14:paraId="7ABDDDB0" w14:textId="1272DD16" w:rsidR="00CE5EF8" w:rsidRPr="004922F9" w:rsidRDefault="00CE5EF8" w:rsidP="002D5232">
      <w:pPr>
        <w:keepNext/>
        <w:spacing w:after="120" w:line="240" w:lineRule="auto"/>
        <w:rPr>
          <w:rFonts w:ascii="Arial" w:eastAsia="Calibri" w:hAnsi="Arial" w:cs="Arial"/>
          <w:bCs/>
          <w:sz w:val="32"/>
          <w:szCs w:val="32"/>
        </w:rPr>
      </w:pPr>
      <w:r w:rsidRPr="004922F9">
        <w:rPr>
          <w:rFonts w:ascii="Arial" w:eastAsia="Calibri" w:hAnsi="Arial" w:cs="Arial"/>
          <w:bCs/>
          <w:sz w:val="32"/>
          <w:szCs w:val="32"/>
        </w:rPr>
        <w:lastRenderedPageBreak/>
        <w:t>Participati</w:t>
      </w:r>
      <w:r w:rsidR="00C75B97" w:rsidRPr="004922F9">
        <w:rPr>
          <w:rFonts w:ascii="Arial" w:eastAsia="Calibri" w:hAnsi="Arial" w:cs="Arial"/>
          <w:bCs/>
          <w:sz w:val="32"/>
          <w:szCs w:val="32"/>
        </w:rPr>
        <w:t>on</w:t>
      </w:r>
      <w:r w:rsidRPr="004922F9">
        <w:rPr>
          <w:rFonts w:ascii="Arial" w:eastAsia="Calibri" w:hAnsi="Arial" w:cs="Arial"/>
          <w:bCs/>
          <w:sz w:val="32"/>
          <w:szCs w:val="32"/>
        </w:rPr>
        <w:t xml:space="preserve"> in health monitoring </w:t>
      </w:r>
    </w:p>
    <w:p w14:paraId="60EE9CDA" w14:textId="1B1AED69"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Some workers may be reluctant to participate in health monitoring. This may be due to anxiety about the </w:t>
      </w:r>
      <w:r w:rsidR="00F41365">
        <w:rPr>
          <w:rFonts w:ascii="Arial" w:eastAsia="Calibri" w:hAnsi="Arial" w:cs="Arial"/>
          <w:szCs w:val="24"/>
        </w:rPr>
        <w:t>testing</w:t>
      </w:r>
      <w:r w:rsidR="00A7431D">
        <w:rPr>
          <w:rFonts w:ascii="Arial" w:eastAsia="Calibri" w:hAnsi="Arial" w:cs="Arial"/>
          <w:szCs w:val="24"/>
        </w:rPr>
        <w:t xml:space="preserve"> and</w:t>
      </w:r>
      <w:r w:rsidR="00F41365">
        <w:rPr>
          <w:rFonts w:ascii="Arial" w:eastAsia="Calibri" w:hAnsi="Arial" w:cs="Arial"/>
          <w:szCs w:val="24"/>
        </w:rPr>
        <w:t xml:space="preserve"> </w:t>
      </w:r>
      <w:r w:rsidRPr="00026ED5">
        <w:rPr>
          <w:rFonts w:ascii="Arial" w:eastAsia="Calibri" w:hAnsi="Arial" w:cs="Arial"/>
          <w:szCs w:val="24"/>
        </w:rPr>
        <w:t xml:space="preserve">medical results or the impact the results </w:t>
      </w:r>
      <w:r w:rsidR="00A7431D">
        <w:rPr>
          <w:rFonts w:ascii="Arial" w:eastAsia="Calibri" w:hAnsi="Arial" w:cs="Arial"/>
          <w:szCs w:val="24"/>
        </w:rPr>
        <w:t xml:space="preserve">may have </w:t>
      </w:r>
      <w:r w:rsidRPr="00026ED5">
        <w:rPr>
          <w:rFonts w:ascii="Arial" w:eastAsia="Calibri" w:hAnsi="Arial" w:cs="Arial"/>
          <w:szCs w:val="24"/>
        </w:rPr>
        <w:t xml:space="preserve">on their job, or both. </w:t>
      </w:r>
    </w:p>
    <w:p w14:paraId="3D043109" w14:textId="78FF0722" w:rsidR="00CE5EF8"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Under the WHS </w:t>
      </w:r>
      <w:r w:rsidR="0046405B">
        <w:rPr>
          <w:rFonts w:ascii="Arial" w:eastAsia="Calibri" w:hAnsi="Arial" w:cs="Arial"/>
          <w:szCs w:val="24"/>
        </w:rPr>
        <w:t>Regulations</w:t>
      </w:r>
      <w:r w:rsidRPr="00026ED5">
        <w:rPr>
          <w:rFonts w:ascii="Arial" w:eastAsia="Calibri" w:hAnsi="Arial" w:cs="Arial"/>
          <w:szCs w:val="24"/>
        </w:rPr>
        <w:t>, a PCBU</w:t>
      </w:r>
      <w:r w:rsidR="0046405B">
        <w:rPr>
          <w:rFonts w:ascii="Arial" w:eastAsia="Calibri" w:hAnsi="Arial" w:cs="Arial"/>
          <w:szCs w:val="24"/>
        </w:rPr>
        <w:t xml:space="preserve"> has </w:t>
      </w:r>
      <w:r w:rsidRPr="00026ED5">
        <w:rPr>
          <w:rFonts w:ascii="Arial" w:eastAsia="Calibri" w:hAnsi="Arial" w:cs="Arial"/>
          <w:szCs w:val="24"/>
        </w:rPr>
        <w:t xml:space="preserve">a duty to provide health monitoring to workers where they conduct ongoing work </w:t>
      </w:r>
      <w:r w:rsidR="0046405B">
        <w:rPr>
          <w:rFonts w:ascii="Arial" w:eastAsia="Calibri" w:hAnsi="Arial" w:cs="Arial"/>
          <w:szCs w:val="24"/>
        </w:rPr>
        <w:t xml:space="preserve">at a workplace generating silica dust </w:t>
      </w:r>
      <w:r w:rsidRPr="00026ED5">
        <w:rPr>
          <w:rFonts w:ascii="Arial" w:eastAsia="Calibri" w:hAnsi="Arial" w:cs="Arial"/>
          <w:szCs w:val="24"/>
        </w:rPr>
        <w:t>and there is a significant risk to their health</w:t>
      </w:r>
      <w:r w:rsidR="0046405B">
        <w:rPr>
          <w:rFonts w:ascii="Arial" w:eastAsia="Calibri" w:hAnsi="Arial" w:cs="Arial"/>
          <w:szCs w:val="24"/>
        </w:rPr>
        <w:t xml:space="preserve"> </w:t>
      </w:r>
      <w:r w:rsidR="0046405B" w:rsidRPr="00026ED5">
        <w:rPr>
          <w:rFonts w:ascii="Arial" w:eastAsia="Calibri" w:hAnsi="Arial" w:cs="Arial"/>
          <w:szCs w:val="24"/>
        </w:rPr>
        <w:t xml:space="preserve">because </w:t>
      </w:r>
      <w:r w:rsidR="0046405B">
        <w:rPr>
          <w:rFonts w:ascii="Arial" w:eastAsia="Calibri" w:hAnsi="Arial" w:cs="Arial"/>
          <w:szCs w:val="24"/>
        </w:rPr>
        <w:t>of exposure to silica</w:t>
      </w:r>
      <w:r w:rsidR="002D5232">
        <w:rPr>
          <w:rFonts w:ascii="Arial" w:eastAsia="Calibri" w:hAnsi="Arial" w:cs="Arial"/>
          <w:szCs w:val="24"/>
        </w:rPr>
        <w:t xml:space="preserve"> dust</w:t>
      </w:r>
      <w:r w:rsidRPr="00026ED5">
        <w:rPr>
          <w:rFonts w:ascii="Arial" w:eastAsia="Calibri" w:hAnsi="Arial" w:cs="Arial"/>
          <w:szCs w:val="24"/>
        </w:rPr>
        <w:t xml:space="preserve">. If a worker refuses to participate in health monitoring, </w:t>
      </w:r>
      <w:r w:rsidR="0046405B">
        <w:rPr>
          <w:rFonts w:ascii="Arial" w:eastAsia="Calibri" w:hAnsi="Arial" w:cs="Arial"/>
          <w:szCs w:val="24"/>
        </w:rPr>
        <w:t>a PCBU</w:t>
      </w:r>
      <w:r w:rsidR="0046405B" w:rsidRPr="00026ED5">
        <w:rPr>
          <w:rFonts w:ascii="Arial" w:eastAsia="Calibri" w:hAnsi="Arial" w:cs="Arial"/>
          <w:szCs w:val="24"/>
        </w:rPr>
        <w:t xml:space="preserve"> </w:t>
      </w:r>
      <w:r w:rsidRPr="00026ED5">
        <w:rPr>
          <w:rFonts w:ascii="Arial" w:eastAsia="Calibri" w:hAnsi="Arial" w:cs="Arial"/>
          <w:szCs w:val="24"/>
        </w:rPr>
        <w:t xml:space="preserve">should first try the steps outlined below. If the worker still refuses health monitoring, </w:t>
      </w:r>
      <w:r w:rsidR="0046405B">
        <w:rPr>
          <w:rFonts w:ascii="Arial" w:eastAsia="Calibri" w:hAnsi="Arial" w:cs="Arial"/>
          <w:szCs w:val="24"/>
        </w:rPr>
        <w:t xml:space="preserve">a PCBU </w:t>
      </w:r>
      <w:r w:rsidR="004F7D37">
        <w:rPr>
          <w:rFonts w:ascii="Arial" w:eastAsia="Calibri" w:hAnsi="Arial" w:cs="Arial"/>
          <w:szCs w:val="24"/>
        </w:rPr>
        <w:t xml:space="preserve">may </w:t>
      </w:r>
      <w:r w:rsidR="003806D8">
        <w:rPr>
          <w:rFonts w:ascii="Arial" w:eastAsia="Calibri" w:hAnsi="Arial" w:cs="Arial"/>
          <w:szCs w:val="24"/>
        </w:rPr>
        <w:t xml:space="preserve">take action to meet their duties under the WHS laws by </w:t>
      </w:r>
      <w:r w:rsidR="004F7D37">
        <w:rPr>
          <w:rFonts w:ascii="Arial" w:eastAsia="Calibri" w:hAnsi="Arial" w:cs="Arial"/>
          <w:szCs w:val="24"/>
        </w:rPr>
        <w:t>removing the worker from the task or role that involves exposure to silica dust.</w:t>
      </w:r>
    </w:p>
    <w:p w14:paraId="6AC1965D" w14:textId="5FA9187B" w:rsidR="00F17AC7" w:rsidRPr="00AF2D53" w:rsidRDefault="00AF2D53" w:rsidP="00CE5EF8">
      <w:pPr>
        <w:spacing w:after="120" w:line="240" w:lineRule="auto"/>
        <w:rPr>
          <w:rFonts w:ascii="Arial" w:eastAsia="Calibri" w:hAnsi="Arial" w:cs="Arial"/>
          <w:szCs w:val="24"/>
        </w:rPr>
      </w:pPr>
      <w:r w:rsidRPr="00AF2D53">
        <w:rPr>
          <w:rFonts w:ascii="Arial" w:hAnsi="Arial" w:cs="Arial"/>
        </w:rPr>
        <w:t>When considering the removal of a worker from the task or role, the PCBU should seek appropriate advice to ensure any action taken is consistent with other workplace laws.</w:t>
      </w:r>
    </w:p>
    <w:p w14:paraId="64D9F7F0" w14:textId="08073A48" w:rsidR="00CE5EF8" w:rsidRPr="00026ED5" w:rsidRDefault="007779AC" w:rsidP="00CE5EF8">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sidR="00CE5EF8" w:rsidRPr="00026ED5">
        <w:rPr>
          <w:rFonts w:ascii="Arial" w:eastAsia="Calibri" w:hAnsi="Arial" w:cs="Arial"/>
          <w:szCs w:val="24"/>
        </w:rPr>
        <w:t xml:space="preserve">should encourage workers to participate and provide them with information and training on the purpose of health monitoring. Early detection of health effects can lead to an early diagnosis or treatment and prevent more serious and life-threatening conditions from developing. </w:t>
      </w:r>
    </w:p>
    <w:p w14:paraId="1909B1F1" w14:textId="77777777"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Supporting a worker in these circumstances can be achieved by:</w:t>
      </w:r>
    </w:p>
    <w:p w14:paraId="29E6F95B" w14:textId="77777777" w:rsidR="00FD293F" w:rsidRDefault="00CE5EF8" w:rsidP="003A4468">
      <w:pPr>
        <w:pStyle w:val="ListParagraph"/>
        <w:numPr>
          <w:ilvl w:val="0"/>
          <w:numId w:val="29"/>
        </w:numPr>
        <w:rPr>
          <w:rFonts w:eastAsia="Calibri" w:cs="Arial"/>
        </w:rPr>
      </w:pPr>
      <w:r w:rsidRPr="00FD293F">
        <w:rPr>
          <w:rFonts w:eastAsia="Calibri" w:cs="Arial"/>
        </w:rPr>
        <w:t xml:space="preserve">ensuring they know how health monitoring will benefit them </w:t>
      </w:r>
    </w:p>
    <w:p w14:paraId="51A63ED8" w14:textId="77777777" w:rsidR="00DB1CBC" w:rsidRDefault="00CE5EF8" w:rsidP="003A4468">
      <w:pPr>
        <w:pStyle w:val="ListParagraph"/>
        <w:numPr>
          <w:ilvl w:val="0"/>
          <w:numId w:val="29"/>
        </w:numPr>
        <w:rPr>
          <w:rFonts w:eastAsia="Calibri" w:cs="Arial"/>
        </w:rPr>
      </w:pPr>
      <w:r w:rsidRPr="00FD293F">
        <w:rPr>
          <w:rFonts w:eastAsia="Calibri" w:cs="Arial"/>
        </w:rPr>
        <w:t>making the process easy for them to follow</w:t>
      </w:r>
    </w:p>
    <w:p w14:paraId="11E991C6" w14:textId="686223B2" w:rsidR="00FD293F" w:rsidRDefault="00DB1CBC" w:rsidP="003A4468">
      <w:pPr>
        <w:pStyle w:val="ListParagraph"/>
        <w:numPr>
          <w:ilvl w:val="0"/>
          <w:numId w:val="29"/>
        </w:numPr>
        <w:rPr>
          <w:rFonts w:eastAsia="Calibri" w:cs="Arial"/>
        </w:rPr>
      </w:pPr>
      <w:r w:rsidRPr="00DB1CBC">
        <w:rPr>
          <w:rFonts w:cs="Arial"/>
          <w:color w:val="000000"/>
          <w:szCs w:val="22"/>
        </w:rPr>
        <w:t xml:space="preserve">providing interpreters </w:t>
      </w:r>
      <w:r>
        <w:rPr>
          <w:rFonts w:cs="Arial"/>
          <w:color w:val="000000"/>
          <w:szCs w:val="22"/>
        </w:rPr>
        <w:t xml:space="preserve">for </w:t>
      </w:r>
      <w:r w:rsidRPr="00DB1CBC">
        <w:rPr>
          <w:rFonts w:cs="Arial"/>
          <w:color w:val="000000"/>
          <w:szCs w:val="22"/>
        </w:rPr>
        <w:t>workers w</w:t>
      </w:r>
      <w:r>
        <w:rPr>
          <w:rFonts w:cs="Arial"/>
          <w:color w:val="000000"/>
          <w:szCs w:val="22"/>
        </w:rPr>
        <w:t>here</w:t>
      </w:r>
      <w:r w:rsidRPr="00DB1CBC">
        <w:rPr>
          <w:rFonts w:cs="Arial"/>
          <w:color w:val="000000"/>
          <w:szCs w:val="22"/>
        </w:rPr>
        <w:t xml:space="preserve"> English </w:t>
      </w:r>
      <w:r>
        <w:rPr>
          <w:rFonts w:cs="Arial"/>
          <w:color w:val="000000"/>
          <w:szCs w:val="22"/>
        </w:rPr>
        <w:t>i</w:t>
      </w:r>
      <w:r w:rsidRPr="00DB1CBC">
        <w:rPr>
          <w:rFonts w:cs="Arial"/>
          <w:color w:val="000000"/>
          <w:szCs w:val="22"/>
        </w:rPr>
        <w:t xml:space="preserve">s </w:t>
      </w:r>
      <w:r w:rsidR="00E1398F">
        <w:rPr>
          <w:rFonts w:cs="Arial"/>
          <w:color w:val="000000"/>
          <w:szCs w:val="22"/>
        </w:rPr>
        <w:t xml:space="preserve">not </w:t>
      </w:r>
      <w:r w:rsidRPr="00DB1CBC">
        <w:rPr>
          <w:rFonts w:cs="Arial"/>
          <w:color w:val="000000"/>
          <w:szCs w:val="22"/>
        </w:rPr>
        <w:t xml:space="preserve">their </w:t>
      </w:r>
      <w:r w:rsidR="00E1398F">
        <w:rPr>
          <w:rFonts w:cs="Arial"/>
          <w:color w:val="000000"/>
          <w:szCs w:val="22"/>
        </w:rPr>
        <w:t xml:space="preserve">first </w:t>
      </w:r>
      <w:r w:rsidRPr="00DB1CBC">
        <w:rPr>
          <w:rFonts w:cs="Arial"/>
          <w:color w:val="000000"/>
          <w:szCs w:val="22"/>
        </w:rPr>
        <w:t>language</w:t>
      </w:r>
      <w:r w:rsidR="00CE5EF8" w:rsidRPr="00FD293F">
        <w:rPr>
          <w:rFonts w:eastAsia="Calibri" w:cs="Arial"/>
        </w:rPr>
        <w:t xml:space="preserve">, and </w:t>
      </w:r>
    </w:p>
    <w:p w14:paraId="0B5DF657" w14:textId="5EEBAA1A" w:rsidR="00CE5EF8" w:rsidRPr="00FD293F" w:rsidRDefault="00CE5EF8" w:rsidP="003A4468">
      <w:pPr>
        <w:pStyle w:val="ListParagraph"/>
        <w:numPr>
          <w:ilvl w:val="0"/>
          <w:numId w:val="29"/>
        </w:numPr>
        <w:rPr>
          <w:rFonts w:eastAsia="Calibri" w:cs="Arial"/>
        </w:rPr>
      </w:pPr>
      <w:r w:rsidRPr="00FD293F">
        <w:rPr>
          <w:rFonts w:eastAsia="Calibri" w:cs="Arial"/>
        </w:rPr>
        <w:t xml:space="preserve">reminding them that their workplace, family and community want them to be as safe and healthy as possible. </w:t>
      </w:r>
    </w:p>
    <w:p w14:paraId="6729D186" w14:textId="18538D3D" w:rsidR="009E1DF2" w:rsidRDefault="007779AC" w:rsidP="00CE5EF8">
      <w:pPr>
        <w:spacing w:after="120" w:line="240" w:lineRule="auto"/>
        <w:rPr>
          <w:rFonts w:ascii="Arial" w:eastAsia="Calibri" w:hAnsi="Arial" w:cs="Arial"/>
          <w:szCs w:val="24"/>
        </w:rPr>
      </w:pPr>
      <w:r>
        <w:rPr>
          <w:rFonts w:ascii="Arial" w:eastAsia="Calibri" w:hAnsi="Arial" w:cs="Arial"/>
          <w:szCs w:val="24"/>
        </w:rPr>
        <w:t>C</w:t>
      </w:r>
      <w:r w:rsidR="00CA2D70">
        <w:rPr>
          <w:rFonts w:ascii="Arial" w:eastAsia="Calibri" w:hAnsi="Arial" w:cs="Arial"/>
          <w:szCs w:val="24"/>
        </w:rPr>
        <w:t xml:space="preserve">onversations with workers about </w:t>
      </w:r>
      <w:r w:rsidR="009E1DF2">
        <w:rPr>
          <w:rFonts w:ascii="Arial" w:eastAsia="Calibri" w:hAnsi="Arial" w:cs="Arial"/>
          <w:szCs w:val="24"/>
        </w:rPr>
        <w:t xml:space="preserve">their individual </w:t>
      </w:r>
      <w:r w:rsidR="00CA2D70">
        <w:rPr>
          <w:rFonts w:ascii="Arial" w:eastAsia="Calibri" w:hAnsi="Arial" w:cs="Arial"/>
          <w:szCs w:val="24"/>
        </w:rPr>
        <w:t>health monitoring</w:t>
      </w:r>
      <w:r w:rsidR="009E1DF2">
        <w:rPr>
          <w:rFonts w:ascii="Arial" w:eastAsia="Calibri" w:hAnsi="Arial" w:cs="Arial"/>
          <w:szCs w:val="24"/>
        </w:rPr>
        <w:t xml:space="preserve"> should be held privately to maintain confidentiality.</w:t>
      </w:r>
    </w:p>
    <w:p w14:paraId="2EC02220" w14:textId="2AF5D9A8" w:rsidR="00CE5EF8" w:rsidRPr="00026ED5" w:rsidRDefault="003806D8" w:rsidP="00CE5EF8">
      <w:pPr>
        <w:spacing w:after="120" w:line="240" w:lineRule="auto"/>
        <w:rPr>
          <w:rFonts w:ascii="Arial" w:eastAsia="Calibri" w:hAnsi="Arial" w:cs="Arial"/>
          <w:szCs w:val="24"/>
        </w:rPr>
      </w:pPr>
      <w:r>
        <w:rPr>
          <w:rFonts w:ascii="Arial" w:eastAsia="Calibri" w:hAnsi="Arial" w:cs="Arial"/>
          <w:szCs w:val="24"/>
        </w:rPr>
        <w:t xml:space="preserve">A PCBU </w:t>
      </w:r>
      <w:r w:rsidR="00CA2D70">
        <w:rPr>
          <w:rFonts w:ascii="Arial" w:eastAsia="Calibri" w:hAnsi="Arial" w:cs="Arial"/>
          <w:szCs w:val="24"/>
        </w:rPr>
        <w:t>must</w:t>
      </w:r>
      <w:r w:rsidR="00B90D69">
        <w:rPr>
          <w:rFonts w:ascii="Arial" w:eastAsia="Calibri" w:hAnsi="Arial" w:cs="Arial"/>
          <w:szCs w:val="24"/>
        </w:rPr>
        <w:t xml:space="preserve"> also consult with </w:t>
      </w:r>
      <w:r w:rsidR="007E1FCD">
        <w:rPr>
          <w:rFonts w:ascii="Arial" w:eastAsia="Calibri" w:hAnsi="Arial" w:cs="Arial"/>
          <w:szCs w:val="24"/>
        </w:rPr>
        <w:t xml:space="preserve">their </w:t>
      </w:r>
      <w:r w:rsidR="00CE5EF8" w:rsidRPr="00026ED5">
        <w:rPr>
          <w:rFonts w:ascii="Arial" w:eastAsia="Calibri" w:hAnsi="Arial" w:cs="Arial"/>
          <w:szCs w:val="24"/>
        </w:rPr>
        <w:t xml:space="preserve">HSRs </w:t>
      </w:r>
      <w:r w:rsidR="00B90D69">
        <w:rPr>
          <w:rFonts w:ascii="Arial" w:eastAsia="Calibri" w:hAnsi="Arial" w:cs="Arial"/>
          <w:szCs w:val="24"/>
        </w:rPr>
        <w:t>about health monitoring. They</w:t>
      </w:r>
      <w:r w:rsidR="00CE5EF8" w:rsidRPr="00026ED5">
        <w:rPr>
          <w:rFonts w:ascii="Arial" w:eastAsia="Calibri" w:hAnsi="Arial" w:cs="Arial"/>
          <w:szCs w:val="24"/>
        </w:rPr>
        <w:t xml:space="preserve"> may also assist in this process and encourage workers to participate in health monitoring. </w:t>
      </w:r>
    </w:p>
    <w:p w14:paraId="1BE9FA26" w14:textId="77777777" w:rsidR="00CE5EF8" w:rsidRPr="004922F9" w:rsidRDefault="00CE5EF8" w:rsidP="00D4414D">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Providing a health monitoring program </w:t>
      </w:r>
    </w:p>
    <w:p w14:paraId="7A2E3315" w14:textId="67A090C8"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When providing health monitoring, </w:t>
      </w:r>
      <w:r w:rsidR="00B67ADA">
        <w:rPr>
          <w:rFonts w:ascii="Arial" w:eastAsia="Calibri" w:hAnsi="Arial" w:cs="Arial"/>
          <w:szCs w:val="24"/>
        </w:rPr>
        <w:t xml:space="preserve">a </w:t>
      </w:r>
      <w:r w:rsidRPr="00026ED5">
        <w:rPr>
          <w:rFonts w:ascii="Arial" w:eastAsia="Calibri" w:hAnsi="Arial" w:cs="Arial"/>
          <w:szCs w:val="24"/>
        </w:rPr>
        <w:t xml:space="preserve">PCBU must: </w:t>
      </w:r>
    </w:p>
    <w:p w14:paraId="7B43BFFC" w14:textId="77777777" w:rsidR="00FF57D9" w:rsidRDefault="00CE5EF8" w:rsidP="003A4468">
      <w:pPr>
        <w:pStyle w:val="ListParagraph"/>
        <w:numPr>
          <w:ilvl w:val="0"/>
          <w:numId w:val="29"/>
        </w:numPr>
        <w:rPr>
          <w:rFonts w:eastAsia="Calibri" w:cs="Arial"/>
        </w:rPr>
      </w:pPr>
      <w:r w:rsidRPr="00FD293F">
        <w:rPr>
          <w:rFonts w:eastAsia="Calibri" w:cs="Arial"/>
        </w:rPr>
        <w:t xml:space="preserve">give information to workers prior to the commencement of work and to prospective workers about health monitoring requirements </w:t>
      </w:r>
    </w:p>
    <w:p w14:paraId="51CCAD53" w14:textId="29019347" w:rsidR="00FB6207" w:rsidRPr="002A3C19" w:rsidRDefault="007E1FCD" w:rsidP="003A4468">
      <w:pPr>
        <w:pStyle w:val="ListParagraph"/>
        <w:numPr>
          <w:ilvl w:val="1"/>
          <w:numId w:val="16"/>
        </w:numPr>
        <w:rPr>
          <w:rFonts w:eastAsia="Calibri" w:cs="Arial"/>
        </w:rPr>
      </w:pPr>
      <w:r>
        <w:rPr>
          <w:rFonts w:eastAsia="Calibri" w:cs="Arial"/>
        </w:rPr>
        <w:t>ensuring</w:t>
      </w:r>
      <w:r w:rsidR="00FB6207">
        <w:rPr>
          <w:rFonts w:eastAsia="Calibri" w:cs="Arial"/>
        </w:rPr>
        <w:t xml:space="preserve"> that this information is </w:t>
      </w:r>
      <w:r w:rsidR="00FB6207" w:rsidRPr="00FB6207">
        <w:rPr>
          <w:rFonts w:eastAsia="Calibri" w:cs="Arial"/>
        </w:rPr>
        <w:t xml:space="preserve">understandable </w:t>
      </w:r>
      <w:r w:rsidR="00CD77F1" w:rsidRPr="00C95CFE">
        <w:rPr>
          <w:rFonts w:eastAsia="Calibri" w:cs="Arial"/>
        </w:rPr>
        <w:t xml:space="preserve">by </w:t>
      </w:r>
      <w:r w:rsidR="00FB6207">
        <w:rPr>
          <w:rFonts w:eastAsia="Calibri" w:cs="Arial"/>
        </w:rPr>
        <w:t>the</w:t>
      </w:r>
      <w:r w:rsidR="00CD77F1">
        <w:rPr>
          <w:rFonts w:eastAsia="Calibri" w:cs="Arial"/>
        </w:rPr>
        <w:t xml:space="preserve"> worker</w:t>
      </w:r>
      <w:r w:rsidR="00FB6207">
        <w:rPr>
          <w:rFonts w:eastAsia="Calibri" w:cs="Arial"/>
        </w:rPr>
        <w:t>, for example, consider</w:t>
      </w:r>
      <w:r w:rsidR="00601706">
        <w:rPr>
          <w:rFonts w:eastAsia="Calibri" w:cs="Arial"/>
        </w:rPr>
        <w:t xml:space="preserve"> </w:t>
      </w:r>
      <w:r w:rsidR="00FB6207" w:rsidRPr="00FB6207">
        <w:rPr>
          <w:rFonts w:eastAsia="Calibri" w:cs="Arial"/>
        </w:rPr>
        <w:t xml:space="preserve">literacy needs </w:t>
      </w:r>
      <w:r w:rsidR="00FB6207">
        <w:rPr>
          <w:rFonts w:eastAsia="Calibri" w:cs="Arial"/>
        </w:rPr>
        <w:t>and</w:t>
      </w:r>
      <w:r w:rsidR="00FB6207" w:rsidRPr="00FB6207">
        <w:rPr>
          <w:rFonts w:eastAsia="Calibri" w:cs="Arial"/>
        </w:rPr>
        <w:t xml:space="preserve"> cultural or linguistically diverse background</w:t>
      </w:r>
      <w:r w:rsidR="00FB6207">
        <w:rPr>
          <w:rFonts w:eastAsia="Calibri" w:cs="Arial"/>
        </w:rPr>
        <w:t>s</w:t>
      </w:r>
      <w:r w:rsidR="00CD77F1">
        <w:rPr>
          <w:rFonts w:eastAsia="Calibri" w:cs="Arial"/>
        </w:rPr>
        <w:t xml:space="preserve"> </w:t>
      </w:r>
    </w:p>
    <w:p w14:paraId="19CD3F4B" w14:textId="65F3FA2D" w:rsidR="00FD293F" w:rsidRDefault="00CE5EF8" w:rsidP="003A4468">
      <w:pPr>
        <w:pStyle w:val="ListParagraph"/>
        <w:numPr>
          <w:ilvl w:val="0"/>
          <w:numId w:val="29"/>
        </w:numPr>
        <w:rPr>
          <w:rFonts w:eastAsia="Calibri" w:cs="Arial"/>
        </w:rPr>
      </w:pPr>
      <w:r w:rsidRPr="00FD293F">
        <w:rPr>
          <w:rFonts w:eastAsia="Calibri" w:cs="Arial"/>
        </w:rPr>
        <w:t xml:space="preserve">ensure health monitoring is carried out by or under the supervision of a registered medical practitioner with experience in health monitoring </w:t>
      </w:r>
    </w:p>
    <w:p w14:paraId="1953D4C2" w14:textId="77777777" w:rsidR="00FD293F" w:rsidRDefault="00CE5EF8" w:rsidP="003A4468">
      <w:pPr>
        <w:pStyle w:val="ListParagraph"/>
        <w:numPr>
          <w:ilvl w:val="0"/>
          <w:numId w:val="29"/>
        </w:numPr>
        <w:rPr>
          <w:rFonts w:eastAsia="Calibri" w:cs="Arial"/>
        </w:rPr>
      </w:pPr>
      <w:r w:rsidRPr="00FD293F">
        <w:rPr>
          <w:rFonts w:eastAsia="Calibri" w:cs="Arial"/>
        </w:rPr>
        <w:t xml:space="preserve">consult workers about the selection of the registered medical practitioner </w:t>
      </w:r>
    </w:p>
    <w:p w14:paraId="1793B345" w14:textId="77777777" w:rsidR="00FD293F" w:rsidRDefault="00CE5EF8" w:rsidP="003A4468">
      <w:pPr>
        <w:pStyle w:val="ListParagraph"/>
        <w:numPr>
          <w:ilvl w:val="0"/>
          <w:numId w:val="29"/>
        </w:numPr>
        <w:rPr>
          <w:rFonts w:eastAsia="Calibri" w:cs="Arial"/>
        </w:rPr>
      </w:pPr>
      <w:r w:rsidRPr="00FD293F">
        <w:rPr>
          <w:rFonts w:eastAsia="Calibri" w:cs="Arial"/>
        </w:rPr>
        <w:t>pay all expenses relating to health monitoring including time to attend appointments, tests and appointment fees</w:t>
      </w:r>
    </w:p>
    <w:p w14:paraId="116A05DE" w14:textId="14D2A4C7" w:rsidR="00FD293F" w:rsidRDefault="00CE5EF8" w:rsidP="003A4468">
      <w:pPr>
        <w:pStyle w:val="ListParagraph"/>
        <w:numPr>
          <w:ilvl w:val="0"/>
          <w:numId w:val="29"/>
        </w:numPr>
        <w:rPr>
          <w:rFonts w:eastAsia="Calibri" w:cs="Arial"/>
        </w:rPr>
      </w:pPr>
      <w:r w:rsidRPr="00FD293F">
        <w:rPr>
          <w:rFonts w:eastAsia="Calibri" w:cs="Arial"/>
        </w:rPr>
        <w:t xml:space="preserve">provide information about a worker to the registered medical practitioner as specified in the WHS </w:t>
      </w:r>
      <w:r w:rsidR="00CD77F1">
        <w:rPr>
          <w:rFonts w:eastAsia="Calibri" w:cs="Arial"/>
        </w:rPr>
        <w:t>R</w:t>
      </w:r>
      <w:r w:rsidRPr="00FD293F">
        <w:rPr>
          <w:rFonts w:eastAsia="Calibri" w:cs="Arial"/>
        </w:rPr>
        <w:t>egulations</w:t>
      </w:r>
    </w:p>
    <w:p w14:paraId="72851DA4" w14:textId="77777777" w:rsidR="00FD293F" w:rsidRDefault="00CE5EF8" w:rsidP="003A4468">
      <w:pPr>
        <w:pStyle w:val="ListParagraph"/>
        <w:numPr>
          <w:ilvl w:val="0"/>
          <w:numId w:val="29"/>
        </w:numPr>
        <w:rPr>
          <w:rFonts w:eastAsia="Calibri" w:cs="Arial"/>
        </w:rPr>
      </w:pPr>
      <w:r w:rsidRPr="00FD293F">
        <w:rPr>
          <w:rFonts w:eastAsia="Calibri" w:cs="Arial"/>
        </w:rPr>
        <w:t xml:space="preserve">take all reasonable steps to obtain a report from the registered medical practitioner as soon as practicable after health monitoring has been carried out </w:t>
      </w:r>
    </w:p>
    <w:p w14:paraId="54F2848D" w14:textId="71225BB7" w:rsidR="00FD293F" w:rsidRPr="009E1DF2" w:rsidRDefault="00CE5EF8" w:rsidP="003A4468">
      <w:pPr>
        <w:pStyle w:val="ListParagraph"/>
        <w:numPr>
          <w:ilvl w:val="0"/>
          <w:numId w:val="29"/>
        </w:numPr>
        <w:rPr>
          <w:rFonts w:eastAsia="Calibri" w:cs="Arial"/>
        </w:rPr>
      </w:pPr>
      <w:r w:rsidRPr="00FD293F">
        <w:rPr>
          <w:rFonts w:eastAsia="Calibri" w:cs="Arial"/>
        </w:rPr>
        <w:t>provide a copy of the report to the worker and to all other PCBUs who have a duty to provide health monitoring for that worker</w:t>
      </w:r>
      <w:r w:rsidR="00B90D69">
        <w:rPr>
          <w:rFonts w:eastAsia="Calibri" w:cs="Arial"/>
        </w:rPr>
        <w:t xml:space="preserve">, </w:t>
      </w:r>
      <w:r w:rsidRPr="009E1DF2">
        <w:rPr>
          <w:rFonts w:eastAsia="Calibri" w:cs="Arial"/>
        </w:rPr>
        <w:t>for example</w:t>
      </w:r>
      <w:r w:rsidR="00FF57D9" w:rsidRPr="009E1DF2">
        <w:rPr>
          <w:rFonts w:eastAsia="Calibri" w:cs="Arial"/>
        </w:rPr>
        <w:t>,</w:t>
      </w:r>
      <w:r w:rsidRPr="009E1DF2">
        <w:rPr>
          <w:rFonts w:eastAsia="Calibri" w:cs="Arial"/>
        </w:rPr>
        <w:t xml:space="preserve"> where labour hire is used </w:t>
      </w:r>
    </w:p>
    <w:p w14:paraId="60E642BF" w14:textId="77777777" w:rsidR="00FD293F" w:rsidRDefault="00CE5EF8" w:rsidP="003A4468">
      <w:pPr>
        <w:pStyle w:val="ListParagraph"/>
        <w:numPr>
          <w:ilvl w:val="0"/>
          <w:numId w:val="29"/>
        </w:numPr>
        <w:rPr>
          <w:rFonts w:eastAsia="Calibri" w:cs="Arial"/>
        </w:rPr>
      </w:pPr>
      <w:r w:rsidRPr="00FD293F">
        <w:rPr>
          <w:rFonts w:eastAsia="Calibri" w:cs="Arial"/>
        </w:rPr>
        <w:t xml:space="preserve">provide the WHS regulator with a copy of the report if it contains adverse test results or recommendations that remedial measures should be taken </w:t>
      </w:r>
    </w:p>
    <w:p w14:paraId="149DB596" w14:textId="77777777" w:rsidR="00FD293F" w:rsidRDefault="00CE5EF8" w:rsidP="003A4468">
      <w:pPr>
        <w:pStyle w:val="ListParagraph"/>
        <w:numPr>
          <w:ilvl w:val="0"/>
          <w:numId w:val="29"/>
        </w:numPr>
        <w:rPr>
          <w:rFonts w:eastAsia="Calibri" w:cs="Arial"/>
        </w:rPr>
      </w:pPr>
      <w:r w:rsidRPr="00FD293F">
        <w:rPr>
          <w:rFonts w:eastAsia="Calibri" w:cs="Arial"/>
        </w:rPr>
        <w:t>keep reports as confidential records for at least 30 years after the record is made, and</w:t>
      </w:r>
    </w:p>
    <w:p w14:paraId="43A1B290" w14:textId="6AF8072A" w:rsidR="00CE5EF8" w:rsidRPr="00FD293F" w:rsidRDefault="00CE5EF8" w:rsidP="003A4468">
      <w:pPr>
        <w:pStyle w:val="ListParagraph"/>
        <w:numPr>
          <w:ilvl w:val="0"/>
          <w:numId w:val="29"/>
        </w:numPr>
        <w:rPr>
          <w:rFonts w:eastAsia="Calibri" w:cs="Arial"/>
        </w:rPr>
      </w:pPr>
      <w:r w:rsidRPr="00FD293F">
        <w:rPr>
          <w:rFonts w:eastAsia="Calibri" w:cs="Arial"/>
        </w:rPr>
        <w:lastRenderedPageBreak/>
        <w:t xml:space="preserve">not disclose the report to anyone without the worker’s written consent unless required </w:t>
      </w:r>
      <w:r w:rsidR="00B90D69">
        <w:rPr>
          <w:rFonts w:eastAsia="Calibri" w:cs="Arial"/>
        </w:rPr>
        <w:t xml:space="preserve">or permitted by law, </w:t>
      </w:r>
      <w:r w:rsidR="009E1DF2">
        <w:rPr>
          <w:rFonts w:eastAsia="Calibri" w:cs="Arial"/>
        </w:rPr>
        <w:t>for example,</w:t>
      </w:r>
      <w:r w:rsidR="00B90D69" w:rsidRPr="00FD293F">
        <w:rPr>
          <w:rFonts w:eastAsia="Calibri" w:cs="Arial"/>
        </w:rPr>
        <w:t xml:space="preserve"> </w:t>
      </w:r>
      <w:r w:rsidRPr="00FD293F">
        <w:rPr>
          <w:rFonts w:eastAsia="Calibri" w:cs="Arial"/>
        </w:rPr>
        <w:t>WHS laws.</w:t>
      </w:r>
    </w:p>
    <w:p w14:paraId="2D4C2318" w14:textId="77777777" w:rsidR="00CE5EF8" w:rsidRPr="004922F9" w:rsidRDefault="00CE5EF8" w:rsidP="006A03C8">
      <w:pPr>
        <w:keepNext/>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Requirements for health monitoring </w:t>
      </w:r>
    </w:p>
    <w:p w14:paraId="5CEB0EF5" w14:textId="0E6FA564" w:rsidR="00CE5EF8" w:rsidRPr="00026ED5" w:rsidRDefault="00B90D69" w:rsidP="00CE5EF8">
      <w:pPr>
        <w:spacing w:after="120" w:line="240" w:lineRule="auto"/>
        <w:rPr>
          <w:rFonts w:ascii="Arial" w:eastAsia="Calibri" w:hAnsi="Arial" w:cs="Arial"/>
          <w:szCs w:val="24"/>
        </w:rPr>
      </w:pPr>
      <w:r>
        <w:rPr>
          <w:rFonts w:ascii="Arial" w:eastAsia="Calibri" w:hAnsi="Arial" w:cs="Arial"/>
          <w:szCs w:val="24"/>
        </w:rPr>
        <w:t>Under WHS laws, t</w:t>
      </w:r>
      <w:r w:rsidR="00CE5EF8" w:rsidRPr="00026ED5">
        <w:rPr>
          <w:rFonts w:ascii="Arial" w:eastAsia="Calibri" w:hAnsi="Arial" w:cs="Arial"/>
          <w:szCs w:val="24"/>
        </w:rPr>
        <w:t>he minimum requirements for health monitoring for crystalline silica</w:t>
      </w:r>
      <w:r w:rsidR="003806D8">
        <w:rPr>
          <w:rFonts w:ascii="Arial" w:eastAsia="Calibri" w:hAnsi="Arial" w:cs="Arial"/>
          <w:szCs w:val="24"/>
        </w:rPr>
        <w:t xml:space="preserve"> through </w:t>
      </w:r>
      <w:r w:rsidR="002D5232">
        <w:rPr>
          <w:rFonts w:ascii="Arial" w:eastAsia="Calibri" w:hAnsi="Arial" w:cs="Arial"/>
          <w:szCs w:val="24"/>
        </w:rPr>
        <w:t xml:space="preserve">exposure to </w:t>
      </w:r>
      <w:r w:rsidR="003806D8">
        <w:rPr>
          <w:rFonts w:ascii="Arial" w:eastAsia="Calibri" w:hAnsi="Arial" w:cs="Arial"/>
          <w:szCs w:val="24"/>
        </w:rPr>
        <w:t>silica dust</w:t>
      </w:r>
      <w:r w:rsidR="00CE5EF8" w:rsidRPr="00026ED5">
        <w:rPr>
          <w:rFonts w:ascii="Arial" w:eastAsia="Calibri" w:hAnsi="Arial" w:cs="Arial"/>
          <w:szCs w:val="24"/>
        </w:rPr>
        <w:t xml:space="preserve"> are: </w:t>
      </w:r>
    </w:p>
    <w:p w14:paraId="19DD897D" w14:textId="77777777" w:rsidR="00FD293F" w:rsidRDefault="00CE5EF8" w:rsidP="003A4468">
      <w:pPr>
        <w:pStyle w:val="ListParagraph"/>
        <w:numPr>
          <w:ilvl w:val="0"/>
          <w:numId w:val="29"/>
        </w:numPr>
        <w:rPr>
          <w:rFonts w:eastAsia="Calibri" w:cs="Arial"/>
        </w:rPr>
      </w:pPr>
      <w:r w:rsidRPr="00FD293F">
        <w:rPr>
          <w:rFonts w:eastAsia="Calibri" w:cs="Arial"/>
        </w:rPr>
        <w:t>collection of demographic, medical and occupational history</w:t>
      </w:r>
    </w:p>
    <w:p w14:paraId="1DBF57BA" w14:textId="77777777" w:rsidR="00FD293F" w:rsidRDefault="00CE5EF8" w:rsidP="003A4468">
      <w:pPr>
        <w:pStyle w:val="ListParagraph"/>
        <w:numPr>
          <w:ilvl w:val="0"/>
          <w:numId w:val="29"/>
        </w:numPr>
        <w:rPr>
          <w:rFonts w:eastAsia="Calibri" w:cs="Arial"/>
        </w:rPr>
      </w:pPr>
      <w:r w:rsidRPr="00FD293F">
        <w:rPr>
          <w:rFonts w:eastAsia="Calibri" w:cs="Arial"/>
        </w:rPr>
        <w:t>records of personal exposure</w:t>
      </w:r>
    </w:p>
    <w:p w14:paraId="21824DF0" w14:textId="77777777" w:rsidR="00FD293F" w:rsidRDefault="00CE5EF8" w:rsidP="003A4468">
      <w:pPr>
        <w:pStyle w:val="ListParagraph"/>
        <w:numPr>
          <w:ilvl w:val="0"/>
          <w:numId w:val="29"/>
        </w:numPr>
        <w:rPr>
          <w:rFonts w:eastAsia="Calibri" w:cs="Arial"/>
        </w:rPr>
      </w:pPr>
      <w:r w:rsidRPr="00FD293F">
        <w:rPr>
          <w:rFonts w:eastAsia="Calibri" w:cs="Arial"/>
        </w:rPr>
        <w:t>standardised respiratory questionnaire</w:t>
      </w:r>
    </w:p>
    <w:p w14:paraId="64DBECA8" w14:textId="77777777" w:rsidR="00FD293F" w:rsidRDefault="00CE5EF8" w:rsidP="003A4468">
      <w:pPr>
        <w:pStyle w:val="ListParagraph"/>
        <w:numPr>
          <w:ilvl w:val="0"/>
          <w:numId w:val="29"/>
        </w:numPr>
        <w:rPr>
          <w:rFonts w:eastAsia="Calibri" w:cs="Arial"/>
        </w:rPr>
      </w:pPr>
      <w:r w:rsidRPr="00FD293F">
        <w:rPr>
          <w:rFonts w:eastAsia="Calibri" w:cs="Arial"/>
        </w:rPr>
        <w:t>standardised respiratory function tests, for example, FEV</w:t>
      </w:r>
      <w:r w:rsidRPr="00FF57D9">
        <w:rPr>
          <w:rFonts w:eastAsia="Calibri" w:cs="Arial"/>
          <w:vertAlign w:val="subscript"/>
        </w:rPr>
        <w:t>1</w:t>
      </w:r>
      <w:r w:rsidRPr="00FD293F">
        <w:rPr>
          <w:rFonts w:eastAsia="Calibri" w:cs="Arial"/>
        </w:rPr>
        <w:t> (forced expiratory volume in one second), FVC (forced vital capacity) and FEV</w:t>
      </w:r>
      <w:r w:rsidRPr="00FF57D9">
        <w:rPr>
          <w:rFonts w:eastAsia="Calibri" w:cs="Arial"/>
          <w:vertAlign w:val="subscript"/>
        </w:rPr>
        <w:t>1</w:t>
      </w:r>
      <w:r w:rsidRPr="00FD293F">
        <w:rPr>
          <w:rFonts w:eastAsia="Calibri" w:cs="Arial"/>
        </w:rPr>
        <w:t xml:space="preserve">/FVC (respiratory ratio, or Tiffeneau index), and </w:t>
      </w:r>
    </w:p>
    <w:p w14:paraId="3DF9AA9B" w14:textId="09CBA740" w:rsidR="00CE5EF8" w:rsidRPr="00FD293F" w:rsidRDefault="00CE5EF8" w:rsidP="003A4468">
      <w:pPr>
        <w:pStyle w:val="ListParagraph"/>
        <w:numPr>
          <w:ilvl w:val="0"/>
          <w:numId w:val="29"/>
        </w:numPr>
        <w:rPr>
          <w:rFonts w:eastAsia="Calibri" w:cs="Arial"/>
        </w:rPr>
      </w:pPr>
      <w:r w:rsidRPr="00FD293F">
        <w:rPr>
          <w:rFonts w:eastAsia="Calibri" w:cs="Arial"/>
        </w:rPr>
        <w:t>chest X-Ray full posterior-anterior (PA) view.</w:t>
      </w:r>
    </w:p>
    <w:p w14:paraId="22D0EB70" w14:textId="664089C8"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All full-size PA chest X-rays </w:t>
      </w:r>
      <w:r w:rsidR="00FF57D9">
        <w:rPr>
          <w:rFonts w:ascii="Arial" w:eastAsia="Calibri" w:hAnsi="Arial" w:cs="Arial"/>
          <w:szCs w:val="24"/>
        </w:rPr>
        <w:t>should</w:t>
      </w:r>
      <w:r w:rsidRPr="00026ED5">
        <w:rPr>
          <w:rFonts w:ascii="Arial" w:eastAsia="Calibri" w:hAnsi="Arial" w:cs="Arial"/>
          <w:szCs w:val="24"/>
        </w:rPr>
        <w:t xml:space="preserve"> be taken in a specialist radiology practice or hospital department</w:t>
      </w:r>
      <w:bookmarkStart w:id="246" w:name="_Ref32923493"/>
      <w:r w:rsidR="00B90D69">
        <w:rPr>
          <w:rFonts w:ascii="Arial" w:eastAsia="Calibri" w:hAnsi="Arial" w:cs="Arial"/>
          <w:szCs w:val="24"/>
        </w:rPr>
        <w:t>.</w:t>
      </w:r>
      <w:bookmarkEnd w:id="246"/>
      <w:r w:rsidRPr="00026ED5">
        <w:rPr>
          <w:rFonts w:ascii="Arial" w:eastAsia="Calibri" w:hAnsi="Arial" w:cs="Arial"/>
          <w:szCs w:val="24"/>
        </w:rPr>
        <w:t xml:space="preserve"> The X-rays should be read by a radiologist who meets the reporting requirements and competencies of the Royal Australian and New Zealand College of Radiologists or is qualified as a </w:t>
      </w:r>
      <w:r w:rsidR="00B90D69">
        <w:rPr>
          <w:rFonts w:ascii="Arial" w:eastAsia="Calibri" w:hAnsi="Arial" w:cs="Arial"/>
          <w:szCs w:val="24"/>
        </w:rPr>
        <w:t>‘</w:t>
      </w:r>
      <w:r w:rsidRPr="00026ED5">
        <w:rPr>
          <w:rFonts w:ascii="Arial" w:eastAsia="Calibri" w:hAnsi="Arial" w:cs="Arial"/>
          <w:szCs w:val="24"/>
        </w:rPr>
        <w:t>B reader</w:t>
      </w:r>
      <w:r w:rsidR="00B90D69">
        <w:rPr>
          <w:rFonts w:ascii="Arial" w:eastAsia="Calibri" w:hAnsi="Arial" w:cs="Arial"/>
          <w:szCs w:val="24"/>
        </w:rPr>
        <w:t>’</w:t>
      </w:r>
      <w:r w:rsidRPr="00026ED5">
        <w:rPr>
          <w:rFonts w:ascii="Arial" w:eastAsia="Calibri" w:hAnsi="Arial" w:cs="Arial"/>
          <w:szCs w:val="24"/>
        </w:rPr>
        <w:t>. A B</w:t>
      </w:r>
      <w:r w:rsidR="00FF57D9">
        <w:rPr>
          <w:rFonts w:ascii="Arial" w:eastAsia="Calibri" w:hAnsi="Arial" w:cs="Arial"/>
          <w:szCs w:val="24"/>
        </w:rPr>
        <w:t xml:space="preserve"> </w:t>
      </w:r>
      <w:r w:rsidRPr="00026ED5">
        <w:rPr>
          <w:rFonts w:ascii="Arial" w:eastAsia="Calibri" w:hAnsi="Arial" w:cs="Arial"/>
          <w:szCs w:val="24"/>
        </w:rPr>
        <w:t>reader is a radiologist who has undertaken specialised training to detect dust lung diseases such as silicosis, coal workers pneumoconiosis, mixed dust pneumoconiosis and progressive massive fibrosis</w:t>
      </w:r>
      <w:r w:rsidR="00FF57D9">
        <w:rPr>
          <w:rFonts w:ascii="Arial" w:eastAsia="Calibri" w:hAnsi="Arial" w:cs="Arial"/>
          <w:szCs w:val="24"/>
        </w:rPr>
        <w:t xml:space="preserve"> (PMF)</w:t>
      </w:r>
      <w:r w:rsidRPr="00026ED5">
        <w:rPr>
          <w:rFonts w:ascii="Arial" w:eastAsia="Calibri" w:hAnsi="Arial" w:cs="Arial"/>
          <w:szCs w:val="24"/>
        </w:rPr>
        <w:t>.</w:t>
      </w:r>
    </w:p>
    <w:p w14:paraId="3F36FABB" w14:textId="3DFD243E" w:rsidR="00CE5EF8" w:rsidRPr="00026ED5" w:rsidRDefault="00CE5EF8" w:rsidP="00CE5EF8">
      <w:pPr>
        <w:spacing w:after="120" w:line="240" w:lineRule="auto"/>
        <w:rPr>
          <w:rFonts w:ascii="Arial" w:eastAsia="Calibri" w:hAnsi="Arial" w:cs="Arial"/>
          <w:szCs w:val="24"/>
        </w:rPr>
      </w:pPr>
      <w:bookmarkStart w:id="247" w:name="_Hlk73027581"/>
      <w:r w:rsidRPr="00026ED5">
        <w:rPr>
          <w:rFonts w:ascii="Arial" w:eastAsia="Calibri" w:hAnsi="Arial" w:cs="Arial"/>
          <w:szCs w:val="24"/>
        </w:rPr>
        <w:t xml:space="preserve">High-resolution computed tomography (HRCT) </w:t>
      </w:r>
      <w:r w:rsidR="00B90D69">
        <w:rPr>
          <w:rFonts w:ascii="Arial" w:eastAsia="Calibri" w:hAnsi="Arial" w:cs="Arial"/>
          <w:szCs w:val="24"/>
        </w:rPr>
        <w:t>is</w:t>
      </w:r>
      <w:r w:rsidRPr="00026ED5">
        <w:rPr>
          <w:rFonts w:ascii="Arial" w:eastAsia="Calibri" w:hAnsi="Arial" w:cs="Arial"/>
          <w:szCs w:val="24"/>
        </w:rPr>
        <w:t xml:space="preserve"> more sensitive</w:t>
      </w:r>
      <w:r w:rsidR="00FD2A3A">
        <w:rPr>
          <w:rFonts w:ascii="Arial" w:eastAsia="Calibri" w:hAnsi="Arial" w:cs="Arial"/>
          <w:szCs w:val="24"/>
        </w:rPr>
        <w:t xml:space="preserve"> and effective</w:t>
      </w:r>
      <w:r w:rsidRPr="00026ED5">
        <w:rPr>
          <w:rFonts w:ascii="Arial" w:eastAsia="Calibri" w:hAnsi="Arial" w:cs="Arial"/>
          <w:szCs w:val="24"/>
        </w:rPr>
        <w:t xml:space="preserve"> than X-rays in </w:t>
      </w:r>
      <w:r w:rsidR="00D11569">
        <w:rPr>
          <w:rFonts w:ascii="Arial" w:eastAsia="Calibri" w:hAnsi="Arial" w:cs="Arial"/>
          <w:szCs w:val="24"/>
        </w:rPr>
        <w:t>the early detection of</w:t>
      </w:r>
      <w:r w:rsidR="0002189B">
        <w:rPr>
          <w:rFonts w:ascii="Arial" w:eastAsia="Calibri" w:hAnsi="Arial" w:cs="Arial"/>
          <w:szCs w:val="24"/>
        </w:rPr>
        <w:t xml:space="preserve"> </w:t>
      </w:r>
      <w:r w:rsidRPr="00026ED5">
        <w:rPr>
          <w:rFonts w:ascii="Arial" w:eastAsia="Calibri" w:hAnsi="Arial" w:cs="Arial"/>
          <w:szCs w:val="24"/>
        </w:rPr>
        <w:t xml:space="preserve">silicosis. </w:t>
      </w:r>
      <w:bookmarkEnd w:id="247"/>
      <w:r w:rsidR="00DA6C46">
        <w:rPr>
          <w:rFonts w:ascii="Arial" w:eastAsia="Calibri" w:hAnsi="Arial" w:cs="Arial"/>
          <w:szCs w:val="24"/>
        </w:rPr>
        <w:t>A</w:t>
      </w:r>
      <w:r w:rsidRPr="00026ED5">
        <w:rPr>
          <w:rFonts w:ascii="Arial" w:eastAsia="Calibri" w:hAnsi="Arial" w:cs="Arial"/>
          <w:szCs w:val="24"/>
        </w:rPr>
        <w:t xml:space="preserve"> </w:t>
      </w:r>
      <w:r w:rsidR="00FD2A3A">
        <w:rPr>
          <w:rFonts w:ascii="Arial" w:eastAsia="Calibri" w:hAnsi="Arial" w:cs="Arial"/>
          <w:szCs w:val="24"/>
        </w:rPr>
        <w:t xml:space="preserve">low dose </w:t>
      </w:r>
      <w:r w:rsidRPr="00026ED5">
        <w:rPr>
          <w:rFonts w:ascii="Arial" w:eastAsia="Calibri" w:hAnsi="Arial" w:cs="Arial"/>
          <w:szCs w:val="24"/>
        </w:rPr>
        <w:t xml:space="preserve">HRCT scan of the chest (non-contrast) may be </w:t>
      </w:r>
      <w:r w:rsidR="00DA6C46">
        <w:rPr>
          <w:rFonts w:ascii="Arial" w:eastAsia="Calibri" w:hAnsi="Arial" w:cs="Arial"/>
          <w:szCs w:val="24"/>
        </w:rPr>
        <w:t>used</w:t>
      </w:r>
      <w:r w:rsidRPr="00026ED5">
        <w:rPr>
          <w:rFonts w:ascii="Arial" w:eastAsia="Calibri" w:hAnsi="Arial" w:cs="Arial"/>
          <w:szCs w:val="24"/>
        </w:rPr>
        <w:t xml:space="preserve"> </w:t>
      </w:r>
      <w:r w:rsidR="009E1DF2">
        <w:rPr>
          <w:rFonts w:ascii="Arial" w:eastAsia="Calibri" w:hAnsi="Arial" w:cs="Arial"/>
          <w:szCs w:val="24"/>
        </w:rPr>
        <w:t>by the registered medical practitioner supervising or carrying out the health monitoring</w:t>
      </w:r>
      <w:r w:rsidR="00DA6C46">
        <w:rPr>
          <w:rFonts w:ascii="Arial" w:eastAsia="Calibri" w:hAnsi="Arial" w:cs="Arial"/>
          <w:szCs w:val="24"/>
        </w:rPr>
        <w:t>,</w:t>
      </w:r>
      <w:r w:rsidR="009E1DF2">
        <w:rPr>
          <w:rFonts w:ascii="Arial" w:eastAsia="Calibri" w:hAnsi="Arial" w:cs="Arial"/>
          <w:szCs w:val="24"/>
        </w:rPr>
        <w:t xml:space="preserve"> </w:t>
      </w:r>
      <w:r w:rsidRPr="00026ED5">
        <w:rPr>
          <w:rFonts w:ascii="Arial" w:eastAsia="Calibri" w:hAnsi="Arial" w:cs="Arial"/>
          <w:szCs w:val="24"/>
        </w:rPr>
        <w:t xml:space="preserve">depending on the worker’s history and levels of silica exposure. </w:t>
      </w:r>
      <w:r w:rsidR="00D46B14">
        <w:rPr>
          <w:rFonts w:ascii="Arial" w:eastAsia="Calibri" w:hAnsi="Arial" w:cs="Arial"/>
          <w:szCs w:val="24"/>
        </w:rPr>
        <w:t xml:space="preserve">Given the </w:t>
      </w:r>
      <w:r w:rsidRPr="00026ED5">
        <w:rPr>
          <w:rFonts w:ascii="Arial" w:eastAsia="Calibri" w:hAnsi="Arial" w:cs="Arial"/>
          <w:szCs w:val="24"/>
        </w:rPr>
        <w:t>high risk</w:t>
      </w:r>
      <w:r w:rsidR="00D46B14">
        <w:rPr>
          <w:rFonts w:ascii="Arial" w:eastAsia="Calibri" w:hAnsi="Arial" w:cs="Arial"/>
          <w:szCs w:val="24"/>
        </w:rPr>
        <w:t>s posed by working with</w:t>
      </w:r>
      <w:r w:rsidRPr="00026ED5">
        <w:rPr>
          <w:rFonts w:ascii="Arial" w:eastAsia="Calibri" w:hAnsi="Arial" w:cs="Arial"/>
          <w:szCs w:val="24"/>
        </w:rPr>
        <w:t xml:space="preserve"> engineered stone, </w:t>
      </w:r>
      <w:r w:rsidR="00FD2A3A">
        <w:rPr>
          <w:rFonts w:ascii="Arial" w:eastAsia="Calibri" w:hAnsi="Arial" w:cs="Arial"/>
          <w:szCs w:val="24"/>
        </w:rPr>
        <w:t xml:space="preserve">low dose </w:t>
      </w:r>
      <w:r w:rsidRPr="00026ED5">
        <w:rPr>
          <w:rFonts w:ascii="Arial" w:eastAsia="Calibri" w:hAnsi="Arial" w:cs="Arial"/>
          <w:szCs w:val="24"/>
        </w:rPr>
        <w:t xml:space="preserve">HRCT </w:t>
      </w:r>
      <w:r w:rsidR="00DA6C46">
        <w:rPr>
          <w:rFonts w:ascii="Arial" w:eastAsia="Calibri" w:hAnsi="Arial" w:cs="Arial"/>
          <w:szCs w:val="24"/>
        </w:rPr>
        <w:t>may</w:t>
      </w:r>
      <w:r w:rsidRPr="00026ED5">
        <w:rPr>
          <w:rFonts w:ascii="Arial" w:eastAsia="Calibri" w:hAnsi="Arial" w:cs="Arial"/>
          <w:szCs w:val="24"/>
        </w:rPr>
        <w:t xml:space="preserve"> be </w:t>
      </w:r>
      <w:r w:rsidR="00DA6C46">
        <w:rPr>
          <w:rFonts w:ascii="Arial" w:eastAsia="Calibri" w:hAnsi="Arial" w:cs="Arial"/>
          <w:szCs w:val="24"/>
        </w:rPr>
        <w:t>us</w:t>
      </w:r>
      <w:r w:rsidRPr="00026ED5">
        <w:rPr>
          <w:rFonts w:ascii="Arial" w:eastAsia="Calibri" w:hAnsi="Arial" w:cs="Arial"/>
          <w:szCs w:val="24"/>
        </w:rPr>
        <w:t>ed instead of, or as an adjunct to, X-ray.</w:t>
      </w:r>
      <w:r w:rsidR="00D11569">
        <w:rPr>
          <w:rFonts w:ascii="Arial" w:eastAsia="Calibri" w:hAnsi="Arial" w:cs="Arial"/>
          <w:szCs w:val="24"/>
        </w:rPr>
        <w:t xml:space="preserve"> </w:t>
      </w:r>
      <w:bookmarkStart w:id="248" w:name="_Hlk73027510"/>
      <w:r w:rsidR="00D11569">
        <w:rPr>
          <w:rFonts w:ascii="Arial" w:eastAsia="Calibri" w:hAnsi="Arial" w:cs="Arial"/>
          <w:szCs w:val="24"/>
        </w:rPr>
        <w:t xml:space="preserve">Alternative imaging methods are being developed and may also be considered. </w:t>
      </w:r>
      <w:bookmarkEnd w:id="248"/>
    </w:p>
    <w:p w14:paraId="3B3DA64F" w14:textId="5E4E29D9" w:rsidR="00CE5EF8" w:rsidRPr="00026ED5" w:rsidRDefault="00924781" w:rsidP="00CE5EF8">
      <w:pPr>
        <w:spacing w:after="120" w:line="240" w:lineRule="auto"/>
        <w:rPr>
          <w:rFonts w:ascii="Arial" w:eastAsia="Calibri" w:hAnsi="Arial" w:cs="Arial"/>
          <w:szCs w:val="24"/>
        </w:rPr>
      </w:pPr>
      <w:r>
        <w:rPr>
          <w:rFonts w:ascii="Arial" w:eastAsia="Calibri" w:hAnsi="Arial" w:cs="Arial"/>
          <w:szCs w:val="24"/>
        </w:rPr>
        <w:t>M</w:t>
      </w:r>
      <w:r w:rsidR="009E1DF2">
        <w:rPr>
          <w:rFonts w:ascii="Arial" w:eastAsia="Calibri" w:hAnsi="Arial" w:cs="Arial"/>
          <w:szCs w:val="24"/>
        </w:rPr>
        <w:t>ore</w:t>
      </w:r>
      <w:r w:rsidR="00CE5EF8" w:rsidRPr="00026ED5">
        <w:rPr>
          <w:rFonts w:ascii="Arial" w:eastAsia="Calibri" w:hAnsi="Arial" w:cs="Arial"/>
          <w:szCs w:val="24"/>
        </w:rPr>
        <w:t xml:space="preserve"> </w:t>
      </w:r>
      <w:r w:rsidR="00695057">
        <w:rPr>
          <w:rFonts w:ascii="Arial" w:eastAsia="Calibri" w:hAnsi="Arial" w:cs="Arial"/>
          <w:szCs w:val="24"/>
        </w:rPr>
        <w:t>information</w:t>
      </w:r>
      <w:r w:rsidR="00CE5EF8" w:rsidRPr="00026ED5">
        <w:rPr>
          <w:rFonts w:ascii="Arial" w:eastAsia="Calibri" w:hAnsi="Arial" w:cs="Arial"/>
          <w:szCs w:val="24"/>
        </w:rPr>
        <w:t xml:space="preserve"> on health monitoring workers for </w:t>
      </w:r>
      <w:r>
        <w:rPr>
          <w:rFonts w:ascii="Arial" w:eastAsia="Calibri" w:hAnsi="Arial" w:cs="Arial"/>
          <w:szCs w:val="24"/>
        </w:rPr>
        <w:t xml:space="preserve">exposure to </w:t>
      </w:r>
      <w:r w:rsidR="00CE5EF8" w:rsidRPr="00026ED5">
        <w:rPr>
          <w:rFonts w:ascii="Arial" w:eastAsia="Calibri" w:hAnsi="Arial" w:cs="Arial"/>
          <w:szCs w:val="24"/>
        </w:rPr>
        <w:t>crystalline silica</w:t>
      </w:r>
      <w:r w:rsidR="00AB7954">
        <w:rPr>
          <w:rFonts w:ascii="Arial" w:eastAsia="Calibri" w:hAnsi="Arial" w:cs="Arial"/>
          <w:szCs w:val="24"/>
        </w:rPr>
        <w:t xml:space="preserve"> can be found</w:t>
      </w:r>
      <w:r w:rsidR="00CE5EF8" w:rsidRPr="00026ED5">
        <w:rPr>
          <w:rFonts w:ascii="Arial" w:eastAsia="Calibri" w:hAnsi="Arial" w:cs="Arial"/>
          <w:szCs w:val="24"/>
        </w:rPr>
        <w:t xml:space="preserve"> in the </w:t>
      </w:r>
      <w:hyperlink r:id="rId35" w:history="1">
        <w:r w:rsidR="00CE5EF8" w:rsidRPr="00026ED5">
          <w:rPr>
            <w:rFonts w:ascii="Arial" w:eastAsia="Calibri" w:hAnsi="Arial" w:cs="Arial"/>
            <w:color w:val="145B85"/>
            <w:szCs w:val="24"/>
            <w:u w:val="single"/>
          </w:rPr>
          <w:t>Health monitoring guide – crystalline silica</w:t>
        </w:r>
      </w:hyperlink>
      <w:hyperlink r:id="rId36" w:history="1"/>
      <w:r w:rsidR="00CE5EF8" w:rsidRPr="00026ED5">
        <w:rPr>
          <w:rFonts w:ascii="Arial" w:eastAsia="Calibri" w:hAnsi="Arial" w:cs="Arial"/>
          <w:szCs w:val="24"/>
        </w:rPr>
        <w:t>.</w:t>
      </w:r>
    </w:p>
    <w:p w14:paraId="191CE606" w14:textId="6CD79747" w:rsidR="00CE5EF8" w:rsidRPr="004922F9" w:rsidRDefault="00661F8F" w:rsidP="00D4414D">
      <w:pPr>
        <w:spacing w:after="120" w:line="240" w:lineRule="auto"/>
        <w:rPr>
          <w:rFonts w:ascii="Arial" w:eastAsia="Calibri" w:hAnsi="Arial" w:cs="Arial"/>
          <w:bCs/>
          <w:sz w:val="32"/>
          <w:szCs w:val="32"/>
        </w:rPr>
      </w:pPr>
      <w:r w:rsidRPr="004922F9">
        <w:rPr>
          <w:rFonts w:ascii="Arial" w:eastAsia="Calibri" w:hAnsi="Arial" w:cs="Arial"/>
          <w:bCs/>
          <w:sz w:val="32"/>
          <w:szCs w:val="32"/>
        </w:rPr>
        <w:t>Selecting a s</w:t>
      </w:r>
      <w:r w:rsidR="00CE5EF8" w:rsidRPr="004922F9">
        <w:rPr>
          <w:rFonts w:ascii="Arial" w:eastAsia="Calibri" w:hAnsi="Arial" w:cs="Arial"/>
          <w:bCs/>
          <w:sz w:val="32"/>
          <w:szCs w:val="32"/>
        </w:rPr>
        <w:t>uitable registered medical practitioner to carry out or supervise health monitoring</w:t>
      </w:r>
    </w:p>
    <w:p w14:paraId="1B8A66DC" w14:textId="6F8DD816" w:rsidR="00CE5EF8" w:rsidRPr="00026ED5" w:rsidRDefault="00CE5EF8" w:rsidP="004714D6">
      <w:pPr>
        <w:spacing w:after="120" w:line="240" w:lineRule="auto"/>
        <w:rPr>
          <w:rFonts w:ascii="Arial" w:eastAsia="Calibri" w:hAnsi="Arial" w:cs="Arial"/>
          <w:szCs w:val="24"/>
        </w:rPr>
      </w:pPr>
      <w:r w:rsidRPr="00026ED5">
        <w:rPr>
          <w:rFonts w:ascii="Arial" w:eastAsia="Calibri" w:hAnsi="Arial" w:cs="Arial"/>
          <w:szCs w:val="24"/>
        </w:rPr>
        <w:t xml:space="preserve">A registered medical practitioner with experience in health monitoring must undertake or supervise the health monitoring. </w:t>
      </w:r>
      <w:hyperlink r:id="rId37" w:history="1">
        <w:r w:rsidRPr="00026ED5">
          <w:rPr>
            <w:rFonts w:ascii="Arial" w:eastAsia="Calibri" w:hAnsi="Arial" w:cs="Arial"/>
            <w:color w:val="145B85"/>
            <w:szCs w:val="24"/>
            <w:u w:val="single"/>
          </w:rPr>
          <w:t>The Royal Australasian College of Physicians</w:t>
        </w:r>
      </w:hyperlink>
      <w:r w:rsidRPr="00026ED5">
        <w:rPr>
          <w:rFonts w:ascii="Arial" w:eastAsia="Calibri" w:hAnsi="Arial" w:cs="Arial"/>
          <w:szCs w:val="24"/>
        </w:rPr>
        <w:t xml:space="preserve"> website has </w:t>
      </w:r>
      <w:r w:rsidR="00B32155" w:rsidRPr="00026ED5">
        <w:rPr>
          <w:rFonts w:ascii="Arial" w:eastAsia="Calibri" w:hAnsi="Arial" w:cs="Arial"/>
          <w:szCs w:val="24"/>
        </w:rPr>
        <w:t xml:space="preserve">a </w:t>
      </w:r>
      <w:r w:rsidR="00B32155">
        <w:rPr>
          <w:rFonts w:ascii="Arial" w:eastAsia="Calibri" w:hAnsi="Arial" w:cs="Arial"/>
          <w:szCs w:val="24"/>
        </w:rPr>
        <w:t>list</w:t>
      </w:r>
      <w:r w:rsidRPr="00026ED5">
        <w:rPr>
          <w:rFonts w:ascii="Arial" w:eastAsia="Calibri" w:hAnsi="Arial" w:cs="Arial"/>
          <w:szCs w:val="24"/>
        </w:rPr>
        <w:t xml:space="preserve"> of suitable</w:t>
      </w:r>
      <w:r w:rsidR="00FF57D9">
        <w:rPr>
          <w:rFonts w:ascii="Arial" w:eastAsia="Calibri" w:hAnsi="Arial" w:cs="Arial"/>
          <w:szCs w:val="24"/>
        </w:rPr>
        <w:t xml:space="preserve"> practitioners.</w:t>
      </w:r>
      <w:r w:rsidR="004724F2">
        <w:rPr>
          <w:rFonts w:ascii="Arial" w:eastAsia="Calibri" w:hAnsi="Arial" w:cs="Arial"/>
          <w:szCs w:val="24"/>
        </w:rPr>
        <w:t xml:space="preserve"> </w:t>
      </w:r>
      <w:r w:rsidR="00FF57D9">
        <w:rPr>
          <w:rFonts w:ascii="Arial" w:eastAsia="Calibri" w:hAnsi="Arial" w:cs="Arial"/>
          <w:szCs w:val="24"/>
        </w:rPr>
        <w:t>H</w:t>
      </w:r>
      <w:r w:rsidR="004724F2">
        <w:rPr>
          <w:rFonts w:ascii="Arial" w:eastAsia="Calibri" w:hAnsi="Arial" w:cs="Arial"/>
          <w:szCs w:val="24"/>
        </w:rPr>
        <w:t>owever</w:t>
      </w:r>
      <w:r w:rsidR="00B32155">
        <w:rPr>
          <w:rFonts w:ascii="Arial" w:eastAsia="Calibri" w:hAnsi="Arial" w:cs="Arial"/>
          <w:szCs w:val="24"/>
        </w:rPr>
        <w:t>,</w:t>
      </w:r>
      <w:r w:rsidR="004724F2">
        <w:rPr>
          <w:rFonts w:ascii="Arial" w:eastAsia="Calibri" w:hAnsi="Arial" w:cs="Arial"/>
          <w:szCs w:val="24"/>
        </w:rPr>
        <w:t xml:space="preserve"> </w:t>
      </w:r>
      <w:r w:rsidR="007E1FCD">
        <w:rPr>
          <w:rFonts w:ascii="Arial" w:eastAsia="Calibri" w:hAnsi="Arial" w:cs="Arial"/>
          <w:szCs w:val="24"/>
        </w:rPr>
        <w:t xml:space="preserve">a PCBU may decide </w:t>
      </w:r>
      <w:r w:rsidR="004724F2" w:rsidRPr="00026ED5">
        <w:rPr>
          <w:rFonts w:ascii="Arial" w:eastAsia="Calibri" w:hAnsi="Arial" w:cs="Arial"/>
          <w:szCs w:val="24"/>
        </w:rPr>
        <w:t xml:space="preserve">other doctors may have the necessary experience required to carry out or supervise health monitoring for </w:t>
      </w:r>
      <w:r w:rsidR="007E1FCD">
        <w:rPr>
          <w:rFonts w:ascii="Arial" w:eastAsia="Calibri" w:hAnsi="Arial" w:cs="Arial"/>
          <w:szCs w:val="24"/>
        </w:rPr>
        <w:t xml:space="preserve">their </w:t>
      </w:r>
      <w:r w:rsidR="004724F2" w:rsidRPr="00026ED5">
        <w:rPr>
          <w:rFonts w:ascii="Arial" w:eastAsia="Calibri" w:hAnsi="Arial" w:cs="Arial"/>
          <w:szCs w:val="24"/>
        </w:rPr>
        <w:t>workers.</w:t>
      </w:r>
      <w:r w:rsidRPr="00026ED5">
        <w:rPr>
          <w:rFonts w:ascii="Arial" w:eastAsia="Calibri" w:hAnsi="Arial" w:cs="Arial"/>
          <w:szCs w:val="24"/>
        </w:rPr>
        <w:t xml:space="preserve"> </w:t>
      </w:r>
      <w:r w:rsidR="00B32155">
        <w:rPr>
          <w:rFonts w:ascii="Arial" w:eastAsia="Calibri" w:hAnsi="Arial" w:cs="Arial"/>
          <w:szCs w:val="24"/>
        </w:rPr>
        <w:t>A PCBU</w:t>
      </w:r>
      <w:r w:rsidRPr="00026ED5">
        <w:rPr>
          <w:rFonts w:ascii="Arial" w:eastAsia="Calibri" w:hAnsi="Arial" w:cs="Arial"/>
          <w:szCs w:val="24"/>
        </w:rPr>
        <w:t xml:space="preserve"> must consult </w:t>
      </w:r>
      <w:r w:rsidR="00B32155">
        <w:rPr>
          <w:rFonts w:ascii="Arial" w:eastAsia="Calibri" w:hAnsi="Arial" w:cs="Arial"/>
          <w:szCs w:val="24"/>
        </w:rPr>
        <w:t xml:space="preserve">their </w:t>
      </w:r>
      <w:r w:rsidRPr="00026ED5">
        <w:rPr>
          <w:rFonts w:ascii="Arial" w:eastAsia="Calibri" w:hAnsi="Arial" w:cs="Arial"/>
          <w:szCs w:val="24"/>
        </w:rPr>
        <w:t xml:space="preserve">workers when selecting a </w:t>
      </w:r>
      <w:r w:rsidR="00B32155">
        <w:rPr>
          <w:rFonts w:ascii="Arial" w:eastAsia="Calibri" w:hAnsi="Arial" w:cs="Arial"/>
          <w:szCs w:val="24"/>
        </w:rPr>
        <w:t>registered medical practitioner</w:t>
      </w:r>
      <w:r w:rsidR="00B32155" w:rsidRPr="00026ED5">
        <w:rPr>
          <w:rFonts w:ascii="Arial" w:eastAsia="Calibri" w:hAnsi="Arial" w:cs="Arial"/>
          <w:szCs w:val="24"/>
        </w:rPr>
        <w:t xml:space="preserve"> </w:t>
      </w:r>
      <w:r w:rsidRPr="00026ED5">
        <w:rPr>
          <w:rFonts w:ascii="Arial" w:eastAsia="Calibri" w:hAnsi="Arial" w:cs="Arial"/>
          <w:szCs w:val="24"/>
        </w:rPr>
        <w:t xml:space="preserve">and their preference should be considered if they request a particular </w:t>
      </w:r>
      <w:r w:rsidR="00FF57D9">
        <w:rPr>
          <w:rFonts w:ascii="Arial" w:eastAsia="Calibri" w:hAnsi="Arial" w:cs="Arial"/>
          <w:szCs w:val="24"/>
        </w:rPr>
        <w:t>doctor</w:t>
      </w:r>
      <w:r w:rsidRPr="00026ED5">
        <w:rPr>
          <w:rFonts w:ascii="Arial" w:eastAsia="Calibri" w:hAnsi="Arial" w:cs="Arial"/>
          <w:szCs w:val="24"/>
        </w:rPr>
        <w:t xml:space="preserve">. </w:t>
      </w:r>
    </w:p>
    <w:p w14:paraId="2798D160" w14:textId="39E3A760"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The following information must be supplied </w:t>
      </w:r>
      <w:r w:rsidR="00924781">
        <w:rPr>
          <w:rFonts w:ascii="Arial" w:eastAsia="Calibri" w:hAnsi="Arial" w:cs="Arial"/>
          <w:szCs w:val="24"/>
        </w:rPr>
        <w:t xml:space="preserve">by the PCBU </w:t>
      </w:r>
      <w:r w:rsidRPr="00026ED5">
        <w:rPr>
          <w:rFonts w:ascii="Arial" w:eastAsia="Calibri" w:hAnsi="Arial" w:cs="Arial"/>
          <w:szCs w:val="24"/>
        </w:rPr>
        <w:t xml:space="preserve">to the </w:t>
      </w:r>
      <w:r w:rsidR="00B32155">
        <w:rPr>
          <w:rFonts w:ascii="Arial" w:eastAsia="Calibri" w:hAnsi="Arial" w:cs="Arial"/>
          <w:szCs w:val="24"/>
        </w:rPr>
        <w:t>registered medical practitioner</w:t>
      </w:r>
      <w:r w:rsidR="00FF57D9">
        <w:rPr>
          <w:rFonts w:ascii="Arial" w:eastAsia="Calibri" w:hAnsi="Arial" w:cs="Arial"/>
          <w:szCs w:val="24"/>
        </w:rPr>
        <w:t xml:space="preserve"> carrying out or supervising the health monitoring</w:t>
      </w:r>
      <w:r w:rsidRPr="00026ED5">
        <w:rPr>
          <w:rFonts w:ascii="Arial" w:eastAsia="Calibri" w:hAnsi="Arial" w:cs="Arial"/>
          <w:szCs w:val="24"/>
        </w:rPr>
        <w:t xml:space="preserve">: </w:t>
      </w:r>
    </w:p>
    <w:p w14:paraId="734FB0A7" w14:textId="42A088CF" w:rsidR="00C5721A" w:rsidRDefault="00CE5EF8" w:rsidP="003A4468">
      <w:pPr>
        <w:pStyle w:val="ListParagraph"/>
        <w:numPr>
          <w:ilvl w:val="0"/>
          <w:numId w:val="29"/>
        </w:numPr>
        <w:rPr>
          <w:rFonts w:eastAsia="Calibri" w:cs="Arial"/>
        </w:rPr>
      </w:pPr>
      <w:r w:rsidRPr="00C5721A">
        <w:rPr>
          <w:rFonts w:eastAsia="Calibri" w:cs="Arial"/>
        </w:rPr>
        <w:t xml:space="preserve">the name and address of the </w:t>
      </w:r>
      <w:r w:rsidR="00B32155">
        <w:rPr>
          <w:rFonts w:eastAsia="Calibri" w:cs="Arial"/>
        </w:rPr>
        <w:t>PCBU</w:t>
      </w:r>
      <w:r w:rsidRPr="00C5721A">
        <w:rPr>
          <w:rFonts w:eastAsia="Calibri" w:cs="Arial"/>
        </w:rPr>
        <w:t xml:space="preserve"> </w:t>
      </w:r>
    </w:p>
    <w:p w14:paraId="4CD257EB" w14:textId="77777777" w:rsidR="00C5721A" w:rsidRDefault="00CE5EF8" w:rsidP="003A4468">
      <w:pPr>
        <w:pStyle w:val="ListParagraph"/>
        <w:numPr>
          <w:ilvl w:val="0"/>
          <w:numId w:val="29"/>
        </w:numPr>
        <w:rPr>
          <w:rFonts w:eastAsia="Calibri" w:cs="Arial"/>
        </w:rPr>
      </w:pPr>
      <w:r w:rsidRPr="00C5721A">
        <w:rPr>
          <w:rFonts w:eastAsia="Calibri" w:cs="Arial"/>
        </w:rPr>
        <w:t xml:space="preserve">the name and date of birth of the worker </w:t>
      </w:r>
    </w:p>
    <w:p w14:paraId="362129B0" w14:textId="12C84998" w:rsidR="00C5721A" w:rsidRDefault="00CE5EF8" w:rsidP="003A4468">
      <w:pPr>
        <w:pStyle w:val="ListParagraph"/>
        <w:numPr>
          <w:ilvl w:val="0"/>
          <w:numId w:val="29"/>
        </w:numPr>
        <w:rPr>
          <w:rFonts w:eastAsia="Calibri" w:cs="Arial"/>
        </w:rPr>
      </w:pPr>
      <w:r w:rsidRPr="00C5721A">
        <w:rPr>
          <w:rFonts w:eastAsia="Calibri" w:cs="Arial"/>
        </w:rPr>
        <w:t xml:space="preserve">a description of any of the worker’s tasks that relate to </w:t>
      </w:r>
      <w:r w:rsidR="002D5232">
        <w:rPr>
          <w:rFonts w:eastAsia="Calibri" w:cs="Arial"/>
        </w:rPr>
        <w:t xml:space="preserve">exposure to </w:t>
      </w:r>
      <w:r w:rsidRPr="00C5721A">
        <w:rPr>
          <w:rFonts w:eastAsia="Calibri" w:cs="Arial"/>
        </w:rPr>
        <w:t>silica</w:t>
      </w:r>
      <w:r w:rsidR="002D5232">
        <w:rPr>
          <w:rFonts w:eastAsia="Calibri" w:cs="Arial"/>
        </w:rPr>
        <w:t xml:space="preserve"> dust</w:t>
      </w:r>
      <w:r w:rsidRPr="00C5721A">
        <w:rPr>
          <w:rFonts w:eastAsia="Calibri" w:cs="Arial"/>
        </w:rPr>
        <w:t>, and</w:t>
      </w:r>
    </w:p>
    <w:p w14:paraId="1F68EB0D" w14:textId="47D79FFB" w:rsidR="00CE5EF8" w:rsidRPr="00C5721A" w:rsidRDefault="00CE5EF8" w:rsidP="003A4468">
      <w:pPr>
        <w:pStyle w:val="ListParagraph"/>
        <w:numPr>
          <w:ilvl w:val="0"/>
          <w:numId w:val="29"/>
        </w:numPr>
        <w:rPr>
          <w:rFonts w:eastAsia="Calibri" w:cs="Arial"/>
        </w:rPr>
      </w:pPr>
      <w:r w:rsidRPr="00C5721A">
        <w:rPr>
          <w:rFonts w:eastAsia="Calibri" w:cs="Arial"/>
        </w:rPr>
        <w:t xml:space="preserve">if the worker has started that work, how long the worker has been carrying out that work. </w:t>
      </w:r>
    </w:p>
    <w:p w14:paraId="2D43A7E9" w14:textId="59D7A7E6" w:rsidR="005D08CC" w:rsidRPr="009A016E" w:rsidRDefault="00B32155" w:rsidP="009A016E">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sidR="00CE5EF8" w:rsidRPr="00026ED5">
        <w:rPr>
          <w:rFonts w:ascii="Arial" w:eastAsia="Calibri" w:hAnsi="Arial" w:cs="Arial"/>
          <w:szCs w:val="24"/>
        </w:rPr>
        <w:t xml:space="preserve">should also provide the </w:t>
      </w:r>
      <w:r w:rsidR="00C2048F">
        <w:rPr>
          <w:rFonts w:ascii="Arial" w:eastAsia="Calibri" w:hAnsi="Arial" w:cs="Arial"/>
          <w:szCs w:val="24"/>
        </w:rPr>
        <w:t xml:space="preserve">registered </w:t>
      </w:r>
      <w:r w:rsidR="00CE5EF8" w:rsidRPr="00026ED5">
        <w:rPr>
          <w:rFonts w:ascii="Arial" w:eastAsia="Calibri" w:hAnsi="Arial" w:cs="Arial"/>
          <w:szCs w:val="24"/>
        </w:rPr>
        <w:t xml:space="preserve">medical practitioner with any available air monitoring reports and risk assessments to assist them with carrying out health monitoring. </w:t>
      </w:r>
    </w:p>
    <w:p w14:paraId="144E34A3" w14:textId="15DF2964" w:rsidR="00CE5EF8" w:rsidRPr="004922F9" w:rsidRDefault="00CE5EF8"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Health monitoring report </w:t>
      </w:r>
    </w:p>
    <w:p w14:paraId="1746042B" w14:textId="65979B73"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lastRenderedPageBreak/>
        <w:t xml:space="preserve">A </w:t>
      </w:r>
      <w:r w:rsidRPr="00BA5525">
        <w:rPr>
          <w:rFonts w:ascii="Arial" w:eastAsia="Calibri" w:hAnsi="Arial" w:cs="Arial"/>
          <w:szCs w:val="24"/>
        </w:rPr>
        <w:t>PCBU</w:t>
      </w:r>
      <w:r w:rsidRPr="00026ED5">
        <w:rPr>
          <w:rFonts w:ascii="Arial" w:eastAsia="Calibri" w:hAnsi="Arial" w:cs="Arial"/>
          <w:szCs w:val="24"/>
        </w:rPr>
        <w:t xml:space="preserve"> must </w:t>
      </w:r>
      <w:r w:rsidR="00523503">
        <w:rPr>
          <w:rFonts w:ascii="Arial" w:eastAsia="Calibri" w:hAnsi="Arial" w:cs="Arial"/>
          <w:szCs w:val="24"/>
        </w:rPr>
        <w:t xml:space="preserve">take all reasonable steps to </w:t>
      </w:r>
      <w:r w:rsidRPr="00026ED5">
        <w:rPr>
          <w:rFonts w:ascii="Arial" w:eastAsia="Calibri" w:hAnsi="Arial" w:cs="Arial"/>
          <w:szCs w:val="24"/>
        </w:rPr>
        <w:t xml:space="preserve">obtain a health monitoring report from the </w:t>
      </w:r>
      <w:r w:rsidR="00B32155">
        <w:rPr>
          <w:rFonts w:ascii="Arial" w:eastAsia="Calibri" w:hAnsi="Arial" w:cs="Arial"/>
          <w:szCs w:val="24"/>
        </w:rPr>
        <w:t xml:space="preserve">registered medical practitioner </w:t>
      </w:r>
      <w:r w:rsidRPr="00026ED5">
        <w:rPr>
          <w:rFonts w:ascii="Arial" w:eastAsia="Calibri" w:hAnsi="Arial" w:cs="Arial"/>
          <w:szCs w:val="24"/>
        </w:rPr>
        <w:t>who carried out</w:t>
      </w:r>
      <w:r w:rsidR="00FF57D9">
        <w:rPr>
          <w:rFonts w:ascii="Arial" w:eastAsia="Calibri" w:hAnsi="Arial" w:cs="Arial"/>
          <w:szCs w:val="24"/>
        </w:rPr>
        <w:t xml:space="preserve"> or supervised</w:t>
      </w:r>
      <w:r w:rsidRPr="00026ED5">
        <w:rPr>
          <w:rFonts w:ascii="Arial" w:eastAsia="Calibri" w:hAnsi="Arial" w:cs="Arial"/>
          <w:szCs w:val="24"/>
        </w:rPr>
        <w:t xml:space="preserve"> the health monitoring. The health monitoring report should only contain information relating to the health monitoring that </w:t>
      </w:r>
      <w:r w:rsidR="00924781">
        <w:rPr>
          <w:rFonts w:ascii="Arial" w:eastAsia="Calibri" w:hAnsi="Arial" w:cs="Arial"/>
          <w:szCs w:val="24"/>
        </w:rPr>
        <w:t>was</w:t>
      </w:r>
      <w:r w:rsidR="00924781" w:rsidRPr="00026ED5">
        <w:rPr>
          <w:rFonts w:ascii="Arial" w:eastAsia="Calibri" w:hAnsi="Arial" w:cs="Arial"/>
          <w:szCs w:val="24"/>
        </w:rPr>
        <w:t xml:space="preserve"> </w:t>
      </w:r>
      <w:r w:rsidRPr="00026ED5">
        <w:rPr>
          <w:rFonts w:ascii="Arial" w:eastAsia="Calibri" w:hAnsi="Arial" w:cs="Arial"/>
          <w:szCs w:val="24"/>
        </w:rPr>
        <w:t>commissioned</w:t>
      </w:r>
      <w:r w:rsidR="00924781">
        <w:rPr>
          <w:rFonts w:ascii="Arial" w:eastAsia="Calibri" w:hAnsi="Arial" w:cs="Arial"/>
          <w:szCs w:val="24"/>
        </w:rPr>
        <w:t xml:space="preserve"> by the PCBU</w:t>
      </w:r>
      <w:r w:rsidRPr="00026ED5">
        <w:rPr>
          <w:rFonts w:ascii="Arial" w:eastAsia="Calibri" w:hAnsi="Arial" w:cs="Arial"/>
          <w:szCs w:val="24"/>
        </w:rPr>
        <w:t xml:space="preserve">. </w:t>
      </w:r>
    </w:p>
    <w:p w14:paraId="741AACE0" w14:textId="04A959E1"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The health monitoring report must include: </w:t>
      </w:r>
      <w:r w:rsidR="00C80261">
        <w:rPr>
          <w:rFonts w:ascii="Arial" w:eastAsia="Calibri" w:hAnsi="Arial" w:cs="Arial"/>
          <w:szCs w:val="24"/>
        </w:rPr>
        <w:t xml:space="preserve"> </w:t>
      </w:r>
    </w:p>
    <w:p w14:paraId="7426C104" w14:textId="77777777" w:rsidR="00C5721A" w:rsidRDefault="00CE5EF8" w:rsidP="003A4468">
      <w:pPr>
        <w:pStyle w:val="ListParagraph"/>
        <w:numPr>
          <w:ilvl w:val="0"/>
          <w:numId w:val="29"/>
        </w:numPr>
        <w:rPr>
          <w:rFonts w:eastAsia="Calibri" w:cs="Arial"/>
        </w:rPr>
      </w:pPr>
      <w:r w:rsidRPr="00C5721A">
        <w:rPr>
          <w:rFonts w:eastAsia="Calibri" w:cs="Arial"/>
        </w:rPr>
        <w:t xml:space="preserve">the name and date of birth of the worker </w:t>
      </w:r>
    </w:p>
    <w:p w14:paraId="51566AB8" w14:textId="775DD29C" w:rsidR="00C5721A" w:rsidRDefault="00CE5EF8" w:rsidP="003A4468">
      <w:pPr>
        <w:pStyle w:val="ListParagraph"/>
        <w:numPr>
          <w:ilvl w:val="0"/>
          <w:numId w:val="29"/>
        </w:numPr>
        <w:rPr>
          <w:rFonts w:eastAsia="Calibri" w:cs="Arial"/>
        </w:rPr>
      </w:pPr>
      <w:r w:rsidRPr="00C5721A">
        <w:rPr>
          <w:rFonts w:eastAsia="Calibri" w:cs="Arial"/>
        </w:rPr>
        <w:t xml:space="preserve">the name and registration number of the </w:t>
      </w:r>
      <w:r w:rsidR="000D1345">
        <w:rPr>
          <w:rFonts w:eastAsia="Calibri" w:cs="Arial"/>
        </w:rPr>
        <w:t xml:space="preserve">registered </w:t>
      </w:r>
      <w:r w:rsidRPr="00C5721A">
        <w:rPr>
          <w:rFonts w:eastAsia="Calibri" w:cs="Arial"/>
        </w:rPr>
        <w:t xml:space="preserve">medical practitioner </w:t>
      </w:r>
    </w:p>
    <w:p w14:paraId="447FB522" w14:textId="129CF07F" w:rsidR="00C5721A" w:rsidRDefault="00CE5EF8" w:rsidP="003A4468">
      <w:pPr>
        <w:pStyle w:val="ListParagraph"/>
        <w:numPr>
          <w:ilvl w:val="0"/>
          <w:numId w:val="29"/>
        </w:numPr>
        <w:rPr>
          <w:rFonts w:eastAsia="Calibri" w:cs="Arial"/>
        </w:rPr>
      </w:pPr>
      <w:r w:rsidRPr="00C5721A">
        <w:rPr>
          <w:rFonts w:eastAsia="Calibri" w:cs="Arial"/>
        </w:rPr>
        <w:t xml:space="preserve">the name and address </w:t>
      </w:r>
      <w:r w:rsidR="00FF57D9">
        <w:rPr>
          <w:rFonts w:eastAsia="Calibri" w:cs="Arial"/>
        </w:rPr>
        <w:t xml:space="preserve">of the </w:t>
      </w:r>
      <w:r w:rsidRPr="00C5721A">
        <w:rPr>
          <w:rFonts w:eastAsia="Calibri" w:cs="Arial"/>
        </w:rPr>
        <w:t>PCBU who commissioned the health monitoring</w:t>
      </w:r>
    </w:p>
    <w:p w14:paraId="3D2F842E" w14:textId="77777777" w:rsidR="00C5721A" w:rsidRDefault="00CE5EF8" w:rsidP="003A4468">
      <w:pPr>
        <w:pStyle w:val="ListParagraph"/>
        <w:numPr>
          <w:ilvl w:val="0"/>
          <w:numId w:val="29"/>
        </w:numPr>
        <w:rPr>
          <w:rFonts w:eastAsia="Calibri" w:cs="Arial"/>
        </w:rPr>
      </w:pPr>
      <w:r w:rsidRPr="00C5721A">
        <w:rPr>
          <w:rFonts w:eastAsia="Calibri" w:cs="Arial"/>
        </w:rPr>
        <w:t xml:space="preserve">the date of the health monitoring </w:t>
      </w:r>
    </w:p>
    <w:p w14:paraId="324A3150" w14:textId="28BC0039" w:rsidR="00C5721A" w:rsidRDefault="00CE5EF8" w:rsidP="003A4468">
      <w:pPr>
        <w:pStyle w:val="ListParagraph"/>
        <w:numPr>
          <w:ilvl w:val="0"/>
          <w:numId w:val="29"/>
        </w:numPr>
        <w:rPr>
          <w:rFonts w:eastAsia="Calibri" w:cs="Arial"/>
        </w:rPr>
      </w:pPr>
      <w:r w:rsidRPr="00C5721A">
        <w:rPr>
          <w:rFonts w:eastAsia="Calibri" w:cs="Arial"/>
        </w:rPr>
        <w:t xml:space="preserve">any test results that indicate </w:t>
      </w:r>
      <w:r w:rsidR="00A7431D" w:rsidRPr="00C5721A">
        <w:rPr>
          <w:rFonts w:eastAsia="Calibri" w:cs="Arial"/>
        </w:rPr>
        <w:t>whether</w:t>
      </w:r>
      <w:r w:rsidRPr="00C5721A">
        <w:rPr>
          <w:rFonts w:eastAsia="Calibri" w:cs="Arial"/>
        </w:rPr>
        <w:t xml:space="preserve"> the worker has been exposed to silica</w:t>
      </w:r>
      <w:r w:rsidR="002D5232">
        <w:rPr>
          <w:rFonts w:eastAsia="Calibri" w:cs="Arial"/>
        </w:rPr>
        <w:t xml:space="preserve"> dust</w:t>
      </w:r>
    </w:p>
    <w:p w14:paraId="166D8F20" w14:textId="58155B1C" w:rsidR="00C5721A" w:rsidRDefault="00CE5EF8" w:rsidP="003A4468">
      <w:pPr>
        <w:pStyle w:val="ListParagraph"/>
        <w:numPr>
          <w:ilvl w:val="0"/>
          <w:numId w:val="29"/>
        </w:numPr>
        <w:rPr>
          <w:rFonts w:eastAsia="Calibri" w:cs="Arial"/>
        </w:rPr>
      </w:pPr>
      <w:r w:rsidRPr="00C5721A">
        <w:rPr>
          <w:rFonts w:eastAsia="Calibri" w:cs="Arial"/>
        </w:rPr>
        <w:t>any advice that test results indicate that the worker may have contracted a</w:t>
      </w:r>
      <w:r w:rsidR="00FF57D9">
        <w:rPr>
          <w:rFonts w:eastAsia="Calibri" w:cs="Arial"/>
        </w:rPr>
        <w:t>n injury, illness or</w:t>
      </w:r>
      <w:r w:rsidRPr="00C5721A">
        <w:rPr>
          <w:rFonts w:eastAsia="Calibri" w:cs="Arial"/>
        </w:rPr>
        <w:t xml:space="preserve"> disease as a result of carrying out the work with engineered stone</w:t>
      </w:r>
    </w:p>
    <w:p w14:paraId="46BE7BCE" w14:textId="1BE6F07E" w:rsidR="00C5721A" w:rsidRDefault="00CE5EF8" w:rsidP="003A4468">
      <w:pPr>
        <w:pStyle w:val="ListParagraph"/>
        <w:numPr>
          <w:ilvl w:val="0"/>
          <w:numId w:val="29"/>
        </w:numPr>
        <w:rPr>
          <w:rFonts w:eastAsia="Calibri" w:cs="Arial"/>
        </w:rPr>
      </w:pPr>
      <w:r w:rsidRPr="00C5721A">
        <w:rPr>
          <w:rFonts w:eastAsia="Calibri" w:cs="Arial"/>
        </w:rPr>
        <w:t>any recommendation that the PCBU take</w:t>
      </w:r>
      <w:r w:rsidR="00E86E8A">
        <w:rPr>
          <w:rFonts w:eastAsia="Calibri" w:cs="Arial"/>
        </w:rPr>
        <w:t>s</w:t>
      </w:r>
      <w:r w:rsidRPr="00C5721A">
        <w:rPr>
          <w:rFonts w:eastAsia="Calibri" w:cs="Arial"/>
        </w:rPr>
        <w:t xml:space="preserve"> remedial measures, including whether the worker can continue to carry out the work with engineered stone, and</w:t>
      </w:r>
    </w:p>
    <w:p w14:paraId="3A9C7FF4" w14:textId="226639A7" w:rsidR="00CE5EF8" w:rsidRPr="00C5721A" w:rsidRDefault="00CE5EF8" w:rsidP="003A4468">
      <w:pPr>
        <w:pStyle w:val="ListParagraph"/>
        <w:numPr>
          <w:ilvl w:val="0"/>
          <w:numId w:val="29"/>
        </w:numPr>
        <w:rPr>
          <w:rFonts w:eastAsia="Calibri" w:cs="Arial"/>
        </w:rPr>
      </w:pPr>
      <w:r w:rsidRPr="00C5721A">
        <w:rPr>
          <w:rFonts w:eastAsia="Calibri" w:cs="Arial"/>
        </w:rPr>
        <w:t xml:space="preserve">whether medical counselling is required for the worker. </w:t>
      </w:r>
    </w:p>
    <w:p w14:paraId="20E58F21" w14:textId="02F044DF"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After </w:t>
      </w:r>
      <w:r w:rsidR="00B32155">
        <w:rPr>
          <w:rFonts w:ascii="Arial" w:eastAsia="Calibri" w:hAnsi="Arial" w:cs="Arial"/>
          <w:szCs w:val="24"/>
        </w:rPr>
        <w:t>a PCBU</w:t>
      </w:r>
      <w:r w:rsidR="00B32155" w:rsidRPr="00026ED5">
        <w:rPr>
          <w:rFonts w:ascii="Arial" w:eastAsia="Calibri" w:hAnsi="Arial" w:cs="Arial"/>
          <w:szCs w:val="24"/>
        </w:rPr>
        <w:t xml:space="preserve"> </w:t>
      </w:r>
      <w:r w:rsidRPr="00026ED5">
        <w:rPr>
          <w:rFonts w:ascii="Arial" w:eastAsia="Calibri" w:hAnsi="Arial" w:cs="Arial"/>
          <w:szCs w:val="24"/>
        </w:rPr>
        <w:t>ha</w:t>
      </w:r>
      <w:r w:rsidR="00B32155">
        <w:rPr>
          <w:rFonts w:ascii="Arial" w:eastAsia="Calibri" w:hAnsi="Arial" w:cs="Arial"/>
          <w:szCs w:val="24"/>
        </w:rPr>
        <w:t>s</w:t>
      </w:r>
      <w:r w:rsidRPr="00026ED5">
        <w:rPr>
          <w:rFonts w:ascii="Arial" w:eastAsia="Calibri" w:hAnsi="Arial" w:cs="Arial"/>
          <w:szCs w:val="24"/>
        </w:rPr>
        <w:t xml:space="preserve"> received the health monitoring report from the </w:t>
      </w:r>
      <w:r w:rsidR="00B32155">
        <w:rPr>
          <w:rFonts w:ascii="Arial" w:eastAsia="Calibri" w:hAnsi="Arial" w:cs="Arial"/>
          <w:szCs w:val="24"/>
        </w:rPr>
        <w:t>registered medical practitioner</w:t>
      </w:r>
      <w:r w:rsidRPr="00026ED5">
        <w:rPr>
          <w:rFonts w:ascii="Arial" w:eastAsia="Calibri" w:hAnsi="Arial" w:cs="Arial"/>
          <w:szCs w:val="24"/>
        </w:rPr>
        <w:t xml:space="preserve">, </w:t>
      </w:r>
      <w:r w:rsidR="00B32155">
        <w:rPr>
          <w:rFonts w:ascii="Arial" w:eastAsia="Calibri" w:hAnsi="Arial" w:cs="Arial"/>
          <w:szCs w:val="24"/>
        </w:rPr>
        <w:t xml:space="preserve">they </w:t>
      </w:r>
      <w:r w:rsidRPr="00026ED5">
        <w:rPr>
          <w:rFonts w:ascii="Arial" w:eastAsia="Calibri" w:hAnsi="Arial" w:cs="Arial"/>
          <w:szCs w:val="24"/>
        </w:rPr>
        <w:t>should act on the results, recommendations and advice contained in it.</w:t>
      </w:r>
    </w:p>
    <w:p w14:paraId="21B0B683" w14:textId="7FA5B1C2"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After receiving the report, </w:t>
      </w:r>
      <w:r w:rsidR="00B32155">
        <w:rPr>
          <w:rFonts w:ascii="Arial" w:eastAsia="Calibri" w:hAnsi="Arial" w:cs="Arial"/>
          <w:szCs w:val="24"/>
        </w:rPr>
        <w:t xml:space="preserve">a PCBU </w:t>
      </w:r>
      <w:r w:rsidRPr="00026ED5">
        <w:rPr>
          <w:rFonts w:ascii="Arial" w:eastAsia="Calibri" w:hAnsi="Arial" w:cs="Arial"/>
          <w:szCs w:val="24"/>
        </w:rPr>
        <w:t>must provide copies as soon as practicable to:</w:t>
      </w:r>
    </w:p>
    <w:p w14:paraId="7C920DDE" w14:textId="77777777" w:rsidR="00C5721A" w:rsidRDefault="00CE5EF8" w:rsidP="003A4468">
      <w:pPr>
        <w:pStyle w:val="ListParagraph"/>
        <w:numPr>
          <w:ilvl w:val="0"/>
          <w:numId w:val="29"/>
        </w:numPr>
        <w:rPr>
          <w:rFonts w:eastAsia="Calibri" w:cs="Arial"/>
        </w:rPr>
      </w:pPr>
      <w:r w:rsidRPr="00C5721A">
        <w:rPr>
          <w:rFonts w:eastAsia="Calibri" w:cs="Arial"/>
        </w:rPr>
        <w:t xml:space="preserve">the worker, even if they have left employment at the workplace </w:t>
      </w:r>
    </w:p>
    <w:p w14:paraId="6D7E27A2" w14:textId="77777777" w:rsidR="00FF57D9" w:rsidRDefault="00CE5EF8" w:rsidP="003A4468">
      <w:pPr>
        <w:pStyle w:val="ListParagraph"/>
        <w:numPr>
          <w:ilvl w:val="0"/>
          <w:numId w:val="29"/>
        </w:numPr>
        <w:rPr>
          <w:rFonts w:eastAsia="Calibri" w:cs="Arial"/>
        </w:rPr>
      </w:pPr>
      <w:r w:rsidRPr="00C5721A">
        <w:rPr>
          <w:rFonts w:eastAsia="Calibri" w:cs="Arial"/>
        </w:rPr>
        <w:t>all other PCBUs who have a duty to provide health monitoring for the worker</w:t>
      </w:r>
    </w:p>
    <w:p w14:paraId="4B4A2621" w14:textId="1BC368C4" w:rsidR="00C5721A" w:rsidRDefault="00CE5EF8" w:rsidP="003A4468">
      <w:pPr>
        <w:pStyle w:val="ListParagraph"/>
        <w:numPr>
          <w:ilvl w:val="1"/>
          <w:numId w:val="18"/>
        </w:numPr>
        <w:rPr>
          <w:rFonts w:eastAsia="Calibri" w:cs="Arial"/>
        </w:rPr>
      </w:pPr>
      <w:r w:rsidRPr="00C5721A">
        <w:rPr>
          <w:rFonts w:eastAsia="Calibri" w:cs="Arial"/>
        </w:rPr>
        <w:t>for example</w:t>
      </w:r>
      <w:r w:rsidR="00FF57D9">
        <w:rPr>
          <w:rFonts w:eastAsia="Calibri" w:cs="Arial"/>
        </w:rPr>
        <w:t>,</w:t>
      </w:r>
      <w:r w:rsidRPr="00C5721A">
        <w:rPr>
          <w:rFonts w:eastAsia="Calibri" w:cs="Arial"/>
        </w:rPr>
        <w:t xml:space="preserve"> where labour hire is used, and</w:t>
      </w:r>
    </w:p>
    <w:p w14:paraId="5E5BCF3B" w14:textId="1C82FD52" w:rsidR="00CE5EF8" w:rsidRPr="00C5721A" w:rsidRDefault="00CE5EF8" w:rsidP="003A4468">
      <w:pPr>
        <w:pStyle w:val="ListParagraph"/>
        <w:numPr>
          <w:ilvl w:val="0"/>
          <w:numId w:val="29"/>
        </w:numPr>
        <w:rPr>
          <w:rFonts w:eastAsia="Calibri" w:cs="Arial"/>
        </w:rPr>
      </w:pPr>
      <w:r w:rsidRPr="00C5721A">
        <w:rPr>
          <w:rFonts w:eastAsia="Calibri" w:cs="Arial"/>
        </w:rPr>
        <w:t xml:space="preserve">the </w:t>
      </w:r>
      <w:r w:rsidR="00A7431D">
        <w:rPr>
          <w:rFonts w:eastAsia="Calibri" w:cs="Arial"/>
        </w:rPr>
        <w:t xml:space="preserve">WHS </w:t>
      </w:r>
      <w:r w:rsidRPr="00C5721A">
        <w:rPr>
          <w:rFonts w:eastAsia="Calibri" w:cs="Arial"/>
        </w:rPr>
        <w:t xml:space="preserve">regulator, if the report contains: </w:t>
      </w:r>
    </w:p>
    <w:p w14:paraId="46AF6338" w14:textId="6B2B4916" w:rsidR="00C5721A" w:rsidRDefault="00CE5EF8" w:rsidP="003A4468">
      <w:pPr>
        <w:pStyle w:val="ListParagraph"/>
        <w:numPr>
          <w:ilvl w:val="1"/>
          <w:numId w:val="16"/>
        </w:numPr>
        <w:rPr>
          <w:rFonts w:eastAsia="Calibri" w:cs="Arial"/>
        </w:rPr>
      </w:pPr>
      <w:r w:rsidRPr="00C5721A">
        <w:rPr>
          <w:rFonts w:eastAsia="Calibri" w:cs="Arial"/>
        </w:rPr>
        <w:t>any advice that test results indicate the worker may have contracted a</w:t>
      </w:r>
      <w:r w:rsidR="00FF57D9">
        <w:rPr>
          <w:rFonts w:eastAsia="Calibri" w:cs="Arial"/>
        </w:rPr>
        <w:t>n injury, illness or</w:t>
      </w:r>
      <w:r w:rsidRPr="00C5721A">
        <w:rPr>
          <w:rFonts w:eastAsia="Calibri" w:cs="Arial"/>
        </w:rPr>
        <w:t xml:space="preserve"> disease as a result of carrying out the work using, handling, generating or storing </w:t>
      </w:r>
      <w:r w:rsidR="00FF57D9">
        <w:rPr>
          <w:rFonts w:eastAsia="Calibri" w:cs="Arial"/>
        </w:rPr>
        <w:t>engineered stone</w:t>
      </w:r>
      <w:r w:rsidRPr="00C5721A">
        <w:rPr>
          <w:rFonts w:eastAsia="Calibri" w:cs="Arial"/>
        </w:rPr>
        <w:t xml:space="preserve">, or </w:t>
      </w:r>
    </w:p>
    <w:p w14:paraId="7DE42C86" w14:textId="0310F25D" w:rsidR="00CE5EF8" w:rsidRPr="00C5721A" w:rsidRDefault="00CE5EF8" w:rsidP="003A4468">
      <w:pPr>
        <w:pStyle w:val="ListParagraph"/>
        <w:numPr>
          <w:ilvl w:val="1"/>
          <w:numId w:val="16"/>
        </w:numPr>
        <w:rPr>
          <w:rFonts w:eastAsia="Calibri" w:cs="Arial"/>
        </w:rPr>
      </w:pPr>
      <w:r w:rsidRPr="00C5721A">
        <w:rPr>
          <w:rFonts w:eastAsia="Calibri" w:cs="Arial"/>
        </w:rPr>
        <w:t xml:space="preserve">any recommendation that </w:t>
      </w:r>
      <w:r w:rsidR="00B32155">
        <w:rPr>
          <w:rFonts w:eastAsia="Calibri" w:cs="Arial"/>
        </w:rPr>
        <w:t xml:space="preserve">a PCBU </w:t>
      </w:r>
      <w:r w:rsidRPr="00C5721A">
        <w:rPr>
          <w:rFonts w:eastAsia="Calibri" w:cs="Arial"/>
        </w:rPr>
        <w:t>take</w:t>
      </w:r>
      <w:r w:rsidR="00E86E8A">
        <w:rPr>
          <w:rFonts w:eastAsia="Calibri" w:cs="Arial"/>
        </w:rPr>
        <w:t>s</w:t>
      </w:r>
      <w:r w:rsidRPr="00C5721A">
        <w:rPr>
          <w:rFonts w:eastAsia="Calibri" w:cs="Arial"/>
        </w:rPr>
        <w:t xml:space="preserve"> remedial measures, including whether the worker can continue to carry out the work </w:t>
      </w:r>
      <w:r w:rsidR="00656222">
        <w:rPr>
          <w:rFonts w:eastAsia="Calibri" w:cs="Arial"/>
        </w:rPr>
        <w:t xml:space="preserve">with </w:t>
      </w:r>
      <w:r w:rsidR="00FF57D9">
        <w:rPr>
          <w:rFonts w:eastAsia="Calibri" w:cs="Arial"/>
        </w:rPr>
        <w:t>engineered stone</w:t>
      </w:r>
      <w:r w:rsidRPr="00C5721A">
        <w:rPr>
          <w:rFonts w:eastAsia="Calibri" w:cs="Arial"/>
        </w:rPr>
        <w:t>.</w:t>
      </w:r>
    </w:p>
    <w:p w14:paraId="358D03B3" w14:textId="18497602"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Workers should provide their </w:t>
      </w:r>
      <w:r w:rsidR="00FF57D9">
        <w:rPr>
          <w:rFonts w:ascii="Arial" w:eastAsia="Calibri" w:hAnsi="Arial" w:cs="Arial"/>
          <w:szCs w:val="24"/>
        </w:rPr>
        <w:t xml:space="preserve">personal </w:t>
      </w:r>
      <w:r w:rsidRPr="00026ED5">
        <w:rPr>
          <w:rFonts w:ascii="Arial" w:eastAsia="Calibri" w:hAnsi="Arial" w:cs="Arial"/>
          <w:szCs w:val="24"/>
        </w:rPr>
        <w:t xml:space="preserve">general practitioner </w:t>
      </w:r>
      <w:r w:rsidR="00FF57D9">
        <w:rPr>
          <w:rFonts w:ascii="Arial" w:eastAsia="Calibri" w:hAnsi="Arial" w:cs="Arial"/>
          <w:szCs w:val="24"/>
        </w:rPr>
        <w:t xml:space="preserve">(GP) </w:t>
      </w:r>
      <w:r w:rsidRPr="00026ED5">
        <w:rPr>
          <w:rFonts w:ascii="Arial" w:eastAsia="Calibri" w:hAnsi="Arial" w:cs="Arial"/>
          <w:szCs w:val="24"/>
        </w:rPr>
        <w:t>with a copy of the health monitoring report and retain a personal copy along with any exposure history, particularly when the worker moves to other employment. This will assist a</w:t>
      </w:r>
      <w:r w:rsidR="00323C87">
        <w:rPr>
          <w:rFonts w:ascii="Arial" w:eastAsia="Calibri" w:hAnsi="Arial" w:cs="Arial"/>
          <w:szCs w:val="24"/>
        </w:rPr>
        <w:t xml:space="preserve"> registered medical practitioner carrying out or supervising</w:t>
      </w:r>
      <w:r w:rsidRPr="00026ED5">
        <w:rPr>
          <w:rFonts w:ascii="Arial" w:eastAsia="Calibri" w:hAnsi="Arial" w:cs="Arial"/>
          <w:szCs w:val="24"/>
        </w:rPr>
        <w:t xml:space="preserve"> any further health monitoring to compare any previous results with new test and examination results. </w:t>
      </w:r>
    </w:p>
    <w:p w14:paraId="7DD3AD89" w14:textId="1843C4FE"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 xml:space="preserve">The health monitoring report must not be disclosed to any person without the worker’s written consent, unless </w:t>
      </w:r>
      <w:r w:rsidR="00323C87">
        <w:rPr>
          <w:rFonts w:ascii="Arial" w:eastAsia="Calibri" w:hAnsi="Arial" w:cs="Arial"/>
          <w:szCs w:val="24"/>
        </w:rPr>
        <w:t xml:space="preserve">disclosure is </w:t>
      </w:r>
      <w:r w:rsidRPr="00026ED5">
        <w:rPr>
          <w:rFonts w:ascii="Arial" w:eastAsia="Calibri" w:hAnsi="Arial" w:cs="Arial"/>
          <w:szCs w:val="24"/>
        </w:rPr>
        <w:t>required under the WHS laws.</w:t>
      </w:r>
    </w:p>
    <w:p w14:paraId="3CB553DC" w14:textId="6CD2FD8D" w:rsidR="00CE5EF8" w:rsidRPr="00026ED5" w:rsidRDefault="00CE5EF8" w:rsidP="00CE5EF8">
      <w:pPr>
        <w:spacing w:after="120" w:line="240" w:lineRule="auto"/>
        <w:rPr>
          <w:rFonts w:ascii="Arial" w:eastAsia="Calibri" w:hAnsi="Arial" w:cs="Arial"/>
          <w:szCs w:val="24"/>
        </w:rPr>
      </w:pPr>
      <w:r w:rsidRPr="00026ED5">
        <w:rPr>
          <w:rFonts w:ascii="Arial" w:eastAsia="Calibri" w:hAnsi="Arial" w:cs="Arial"/>
          <w:szCs w:val="24"/>
        </w:rPr>
        <w:t>The control measures at the workplace must be reviewed and revised (if necessary) if the report indicates that a worker is experiencing adverse health effects or signs of illness as a result of exposure to silica</w:t>
      </w:r>
      <w:r w:rsidR="00323C87">
        <w:rPr>
          <w:rFonts w:ascii="Arial" w:eastAsia="Calibri" w:hAnsi="Arial" w:cs="Arial"/>
          <w:szCs w:val="24"/>
        </w:rPr>
        <w:t xml:space="preserve"> dust</w:t>
      </w:r>
      <w:r w:rsidRPr="00026ED5">
        <w:rPr>
          <w:rFonts w:ascii="Arial" w:eastAsia="Calibri" w:hAnsi="Arial" w:cs="Arial"/>
          <w:szCs w:val="24"/>
        </w:rPr>
        <w:t>.</w:t>
      </w:r>
    </w:p>
    <w:p w14:paraId="64E789D4" w14:textId="77777777" w:rsidR="00323C87" w:rsidRDefault="00B32155" w:rsidP="00C5721A">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sidR="00CE5EF8" w:rsidRPr="00026ED5">
        <w:rPr>
          <w:rFonts w:ascii="Arial" w:eastAsia="Calibri" w:hAnsi="Arial" w:cs="Arial"/>
          <w:szCs w:val="24"/>
        </w:rPr>
        <w:t>must ensure that health monitoring reports for a worker are</w:t>
      </w:r>
      <w:r w:rsidR="00323C87">
        <w:rPr>
          <w:rFonts w:ascii="Arial" w:eastAsia="Calibri" w:hAnsi="Arial" w:cs="Arial"/>
          <w:szCs w:val="24"/>
        </w:rPr>
        <w:t>:</w:t>
      </w:r>
      <w:r w:rsidR="00CE5EF8" w:rsidRPr="00026ED5">
        <w:rPr>
          <w:rFonts w:ascii="Arial" w:eastAsia="Calibri" w:hAnsi="Arial" w:cs="Arial"/>
          <w:szCs w:val="24"/>
        </w:rPr>
        <w:t xml:space="preserve"> </w:t>
      </w:r>
    </w:p>
    <w:p w14:paraId="6350016A" w14:textId="77777777" w:rsidR="00323C87" w:rsidRDefault="00CE5EF8" w:rsidP="003A4468">
      <w:pPr>
        <w:pStyle w:val="ListParagraph"/>
        <w:numPr>
          <w:ilvl w:val="0"/>
          <w:numId w:val="29"/>
        </w:numPr>
        <w:rPr>
          <w:rFonts w:eastAsia="Calibri" w:cs="Arial"/>
        </w:rPr>
      </w:pPr>
      <w:r w:rsidRPr="00026ED5">
        <w:rPr>
          <w:rFonts w:eastAsia="Calibri" w:cs="Arial"/>
        </w:rPr>
        <w:t>kept as a confidential record</w:t>
      </w:r>
    </w:p>
    <w:p w14:paraId="0DA14F40" w14:textId="77777777" w:rsidR="00323C87" w:rsidRDefault="00CE5EF8" w:rsidP="003A4468">
      <w:pPr>
        <w:pStyle w:val="ListParagraph"/>
        <w:numPr>
          <w:ilvl w:val="0"/>
          <w:numId w:val="29"/>
        </w:numPr>
        <w:rPr>
          <w:rFonts w:eastAsia="Calibri" w:cs="Arial"/>
        </w:rPr>
      </w:pPr>
      <w:r w:rsidRPr="00026ED5">
        <w:rPr>
          <w:rFonts w:eastAsia="Calibri" w:cs="Arial"/>
        </w:rPr>
        <w:t xml:space="preserve">identified as a record for that worker, and </w:t>
      </w:r>
    </w:p>
    <w:p w14:paraId="71A2DF8E" w14:textId="74F59D52" w:rsidR="00C5721A" w:rsidRPr="00026ED5" w:rsidRDefault="00C5721A" w:rsidP="003A4468">
      <w:pPr>
        <w:pStyle w:val="ListParagraph"/>
        <w:numPr>
          <w:ilvl w:val="0"/>
          <w:numId w:val="29"/>
        </w:numPr>
        <w:rPr>
          <w:rFonts w:eastAsia="Calibri" w:cs="Arial"/>
        </w:rPr>
      </w:pPr>
      <w:r>
        <w:rPr>
          <w:rFonts w:eastAsia="Calibri" w:cs="Arial"/>
        </w:rPr>
        <w:t xml:space="preserve">retained </w:t>
      </w:r>
      <w:r w:rsidR="00CE5EF8" w:rsidRPr="00026ED5">
        <w:rPr>
          <w:rFonts w:eastAsia="Calibri" w:cs="Arial"/>
        </w:rPr>
        <w:t xml:space="preserve">for at least 30 years after the record is made. </w:t>
      </w:r>
    </w:p>
    <w:p w14:paraId="16196F69" w14:textId="37096334" w:rsidR="00CE5EF8" w:rsidRDefault="00CE5EF8" w:rsidP="007D3114">
      <w:pPr>
        <w:spacing w:after="120" w:line="240" w:lineRule="auto"/>
        <w:rPr>
          <w:rFonts w:ascii="Arial" w:eastAsia="Calibri" w:hAnsi="Arial" w:cs="Arial"/>
          <w:szCs w:val="24"/>
        </w:rPr>
      </w:pPr>
      <w:r w:rsidRPr="00026ED5">
        <w:rPr>
          <w:rFonts w:ascii="Arial" w:eastAsia="Calibri" w:hAnsi="Arial" w:cs="Arial"/>
          <w:szCs w:val="24"/>
        </w:rPr>
        <w:t xml:space="preserve">Treatment programs for adverse health effects should only be discussed between the worker and the </w:t>
      </w:r>
      <w:r w:rsidR="00323C87">
        <w:rPr>
          <w:rFonts w:ascii="Arial" w:eastAsia="Calibri" w:hAnsi="Arial" w:cs="Arial"/>
          <w:szCs w:val="24"/>
        </w:rPr>
        <w:t xml:space="preserve">registered </w:t>
      </w:r>
      <w:r w:rsidRPr="00026ED5">
        <w:rPr>
          <w:rFonts w:ascii="Arial" w:eastAsia="Calibri" w:hAnsi="Arial" w:cs="Arial"/>
          <w:szCs w:val="24"/>
        </w:rPr>
        <w:t xml:space="preserve">medical practitioner and </w:t>
      </w:r>
      <w:r w:rsidR="00BA5525">
        <w:rPr>
          <w:rFonts w:ascii="Arial" w:eastAsia="Calibri" w:hAnsi="Arial" w:cs="Arial"/>
          <w:szCs w:val="24"/>
        </w:rPr>
        <w:t xml:space="preserve">should </w:t>
      </w:r>
      <w:r w:rsidRPr="00026ED5">
        <w:rPr>
          <w:rFonts w:ascii="Arial" w:eastAsia="Calibri" w:hAnsi="Arial" w:cs="Arial"/>
          <w:szCs w:val="24"/>
        </w:rPr>
        <w:t xml:space="preserve">not </w:t>
      </w:r>
      <w:r w:rsidR="00BA5525">
        <w:rPr>
          <w:rFonts w:ascii="Arial" w:eastAsia="Calibri" w:hAnsi="Arial" w:cs="Arial"/>
          <w:szCs w:val="24"/>
        </w:rPr>
        <w:t xml:space="preserve">be </w:t>
      </w:r>
      <w:r w:rsidRPr="00026ED5">
        <w:rPr>
          <w:rFonts w:ascii="Arial" w:eastAsia="Calibri" w:hAnsi="Arial" w:cs="Arial"/>
          <w:szCs w:val="24"/>
        </w:rPr>
        <w:t>included in the health monitoring report</w:t>
      </w:r>
      <w:r w:rsidR="00BA5525">
        <w:rPr>
          <w:rFonts w:ascii="Arial" w:eastAsia="Calibri" w:hAnsi="Arial" w:cs="Arial"/>
          <w:szCs w:val="24"/>
        </w:rPr>
        <w:t xml:space="preserve"> that is provided to </w:t>
      </w:r>
      <w:r w:rsidR="00924781">
        <w:rPr>
          <w:rFonts w:ascii="Arial" w:eastAsia="Calibri" w:hAnsi="Arial" w:cs="Arial"/>
          <w:szCs w:val="24"/>
        </w:rPr>
        <w:t>the PCBU</w:t>
      </w:r>
      <w:r w:rsidRPr="00026ED5">
        <w:rPr>
          <w:rFonts w:ascii="Arial" w:eastAsia="Calibri" w:hAnsi="Arial" w:cs="Arial"/>
          <w:szCs w:val="24"/>
        </w:rPr>
        <w:t xml:space="preserve">. </w:t>
      </w:r>
      <w:r w:rsidR="00BA5525">
        <w:rPr>
          <w:rFonts w:ascii="Helvetica" w:hAnsi="Helvetica" w:cs="Helvetica"/>
          <w:color w:val="292B2C"/>
          <w:shd w:val="clear" w:color="auto" w:fill="FFFFFF"/>
        </w:rPr>
        <w:t xml:space="preserve">If the health monitoring report includes health information </w:t>
      </w:r>
      <w:r w:rsidR="00924781">
        <w:rPr>
          <w:rFonts w:ascii="Helvetica" w:hAnsi="Helvetica" w:cs="Helvetica"/>
          <w:color w:val="292B2C"/>
          <w:shd w:val="clear" w:color="auto" w:fill="FFFFFF"/>
        </w:rPr>
        <w:t xml:space="preserve">other than what is required to fulfil the duties, or for which consent has </w:t>
      </w:r>
      <w:r w:rsidR="00CB6786">
        <w:rPr>
          <w:rFonts w:ascii="Helvetica" w:hAnsi="Helvetica" w:cs="Helvetica"/>
          <w:color w:val="292B2C"/>
          <w:shd w:val="clear" w:color="auto" w:fill="FFFFFF"/>
        </w:rPr>
        <w:t xml:space="preserve">not </w:t>
      </w:r>
      <w:r w:rsidR="00924781">
        <w:rPr>
          <w:rFonts w:ascii="Helvetica" w:hAnsi="Helvetica" w:cs="Helvetica"/>
          <w:color w:val="292B2C"/>
          <w:shd w:val="clear" w:color="auto" w:fill="FFFFFF"/>
        </w:rPr>
        <w:t xml:space="preserve">been given by the worker, the PCBU should return the report </w:t>
      </w:r>
      <w:r w:rsidR="00BA5525">
        <w:rPr>
          <w:rFonts w:ascii="Helvetica" w:hAnsi="Helvetica" w:cs="Helvetica"/>
          <w:color w:val="292B2C"/>
          <w:shd w:val="clear" w:color="auto" w:fill="FFFFFF"/>
        </w:rPr>
        <w:t xml:space="preserve">to the </w:t>
      </w:r>
      <w:r w:rsidR="00CB6786">
        <w:rPr>
          <w:rFonts w:ascii="Helvetica" w:hAnsi="Helvetica" w:cs="Helvetica"/>
          <w:color w:val="292B2C"/>
          <w:shd w:val="clear" w:color="auto" w:fill="FFFFFF"/>
        </w:rPr>
        <w:t>registered medical practitioner</w:t>
      </w:r>
      <w:r w:rsidR="00BA5525">
        <w:rPr>
          <w:rFonts w:ascii="Helvetica" w:hAnsi="Helvetica" w:cs="Helvetica"/>
          <w:color w:val="292B2C"/>
          <w:shd w:val="clear" w:color="auto" w:fill="FFFFFF"/>
        </w:rPr>
        <w:t>, informing them of the error.</w:t>
      </w:r>
    </w:p>
    <w:p w14:paraId="72A49EAB" w14:textId="7823F181" w:rsidR="00BA5525" w:rsidRPr="00026ED5" w:rsidRDefault="00CB6786" w:rsidP="007D3114">
      <w:pPr>
        <w:spacing w:after="120" w:line="240" w:lineRule="auto"/>
        <w:rPr>
          <w:rFonts w:ascii="Arial" w:eastAsia="Calibri" w:hAnsi="Arial" w:cs="Arial"/>
          <w:szCs w:val="24"/>
        </w:rPr>
      </w:pPr>
      <w:r>
        <w:rPr>
          <w:rFonts w:ascii="Arial" w:eastAsia="Calibri" w:hAnsi="Arial" w:cs="Arial"/>
          <w:szCs w:val="24"/>
        </w:rPr>
        <w:lastRenderedPageBreak/>
        <w:t>M</w:t>
      </w:r>
      <w:r w:rsidR="00BA5525">
        <w:rPr>
          <w:rFonts w:ascii="Arial" w:eastAsia="Calibri" w:hAnsi="Arial" w:cs="Arial"/>
          <w:szCs w:val="24"/>
        </w:rPr>
        <w:t>ore information about health monitoring reports</w:t>
      </w:r>
      <w:r>
        <w:rPr>
          <w:rFonts w:ascii="Arial" w:eastAsia="Calibri" w:hAnsi="Arial" w:cs="Arial"/>
          <w:szCs w:val="24"/>
        </w:rPr>
        <w:t xml:space="preserve"> can be found</w:t>
      </w:r>
      <w:r w:rsidR="00BA5525">
        <w:rPr>
          <w:rFonts w:ascii="Arial" w:eastAsia="Calibri" w:hAnsi="Arial" w:cs="Arial"/>
          <w:szCs w:val="24"/>
        </w:rPr>
        <w:t xml:space="preserve"> in the </w:t>
      </w:r>
      <w:hyperlink r:id="rId38" w:history="1">
        <w:r w:rsidR="00BA5525" w:rsidRPr="00492DF0">
          <w:rPr>
            <w:rStyle w:val="Hyperlink"/>
            <w:rFonts w:ascii="Arial" w:eastAsia="Calibri" w:hAnsi="Arial" w:cs="Arial"/>
            <w:szCs w:val="24"/>
          </w:rPr>
          <w:t>Health monitoring for PCBUs</w:t>
        </w:r>
        <w:r w:rsidR="00492DF0" w:rsidRPr="00492DF0">
          <w:rPr>
            <w:rStyle w:val="Hyperlink"/>
            <w:rFonts w:ascii="Arial" w:eastAsia="Calibri" w:hAnsi="Arial" w:cs="Arial"/>
            <w:szCs w:val="24"/>
          </w:rPr>
          <w:t xml:space="preserve"> guide</w:t>
        </w:r>
        <w:r w:rsidR="00BA5525" w:rsidRPr="00492DF0">
          <w:rPr>
            <w:rStyle w:val="Hyperlink"/>
            <w:rFonts w:ascii="Arial" w:eastAsia="Calibri" w:hAnsi="Arial" w:cs="Arial"/>
            <w:szCs w:val="24"/>
          </w:rPr>
          <w:t>.</w:t>
        </w:r>
      </w:hyperlink>
    </w:p>
    <w:p w14:paraId="4EA2453A" w14:textId="110557C1" w:rsidR="00D02E4E" w:rsidRPr="00026ED5" w:rsidRDefault="008F6D26" w:rsidP="003A4468">
      <w:pPr>
        <w:pStyle w:val="ListParagraph"/>
        <w:keepNext/>
        <w:pageBreakBefore/>
        <w:numPr>
          <w:ilvl w:val="0"/>
          <w:numId w:val="38"/>
        </w:numPr>
        <w:tabs>
          <w:tab w:val="left" w:pos="425"/>
        </w:tabs>
        <w:spacing w:before="480" w:after="240"/>
        <w:contextualSpacing w:val="0"/>
        <w:outlineLvl w:val="0"/>
        <w:rPr>
          <w:rFonts w:eastAsia="Calibri" w:cs="Arial"/>
          <w:color w:val="404040"/>
          <w:sz w:val="52"/>
        </w:rPr>
      </w:pPr>
      <w:bookmarkStart w:id="249" w:name="_Toc78987379"/>
      <w:bookmarkStart w:id="250" w:name="_Hlk42682657"/>
      <w:bookmarkEnd w:id="39"/>
      <w:bookmarkEnd w:id="241"/>
      <w:r>
        <w:rPr>
          <w:rFonts w:eastAsia="Calibri" w:cs="Arial"/>
          <w:color w:val="404040"/>
          <w:sz w:val="52"/>
        </w:rPr>
        <w:lastRenderedPageBreak/>
        <w:t xml:space="preserve">How </w:t>
      </w:r>
      <w:r w:rsidR="003C043A">
        <w:rPr>
          <w:rFonts w:eastAsia="Calibri" w:cs="Arial"/>
          <w:color w:val="404040"/>
          <w:sz w:val="52"/>
        </w:rPr>
        <w:t>to</w:t>
      </w:r>
      <w:r>
        <w:rPr>
          <w:rFonts w:eastAsia="Calibri" w:cs="Arial"/>
          <w:color w:val="404040"/>
          <w:sz w:val="52"/>
        </w:rPr>
        <w:t xml:space="preserve"> </w:t>
      </w:r>
      <w:r w:rsidR="00D953CF">
        <w:rPr>
          <w:rFonts w:eastAsia="Calibri" w:cs="Arial"/>
          <w:color w:val="404040"/>
          <w:sz w:val="52"/>
        </w:rPr>
        <w:t xml:space="preserve">manage and </w:t>
      </w:r>
      <w:r>
        <w:rPr>
          <w:rFonts w:eastAsia="Calibri" w:cs="Arial"/>
          <w:color w:val="404040"/>
          <w:sz w:val="52"/>
        </w:rPr>
        <w:t>control the risks from working with engineered stone</w:t>
      </w:r>
      <w:bookmarkEnd w:id="249"/>
    </w:p>
    <w:bookmarkEnd w:id="250"/>
    <w:p w14:paraId="139A2AEF" w14:textId="60F19EDD" w:rsidR="002D5232" w:rsidRPr="002D5232" w:rsidRDefault="002D5232" w:rsidP="002D523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b/>
          <w:color w:val="1F497D"/>
          <w:szCs w:val="24"/>
        </w:rPr>
      </w:pPr>
      <w:r w:rsidRPr="002D5232">
        <w:rPr>
          <w:rFonts w:ascii="Arial" w:eastAsia="Calibri" w:hAnsi="Arial" w:cs="Arial"/>
          <w:b/>
          <w:color w:val="1F497D"/>
          <w:szCs w:val="24"/>
        </w:rPr>
        <w:t>WHS Act section 1</w:t>
      </w:r>
      <w:r w:rsidR="00777D61">
        <w:rPr>
          <w:rFonts w:ascii="Arial" w:eastAsia="Calibri" w:hAnsi="Arial" w:cs="Arial"/>
          <w:b/>
          <w:color w:val="1F497D"/>
          <w:szCs w:val="24"/>
        </w:rPr>
        <w:t>7</w:t>
      </w:r>
    </w:p>
    <w:p w14:paraId="1C6DDE21" w14:textId="42690164" w:rsidR="002D5232" w:rsidRPr="002D5232" w:rsidRDefault="002D5232" w:rsidP="002D5232">
      <w:pPr>
        <w:pBdr>
          <w:top w:val="single" w:sz="2" w:space="10" w:color="A6A6A6"/>
          <w:left w:val="single" w:sz="2" w:space="4" w:color="A6A6A6"/>
          <w:bottom w:val="single" w:sz="2" w:space="10" w:color="A6A6A6"/>
          <w:right w:val="single" w:sz="2" w:space="4" w:color="A6A6A6"/>
        </w:pBdr>
        <w:spacing w:after="120" w:line="240" w:lineRule="auto"/>
        <w:rPr>
          <w:rFonts w:ascii="Arial" w:eastAsia="Calibri" w:hAnsi="Arial" w:cs="Arial"/>
          <w:szCs w:val="24"/>
        </w:rPr>
      </w:pPr>
      <w:r w:rsidRPr="002D5232">
        <w:rPr>
          <w:rFonts w:ascii="Arial" w:eastAsia="Calibri" w:hAnsi="Arial" w:cs="Arial"/>
          <w:szCs w:val="24"/>
        </w:rPr>
        <w:t>Management of risks</w:t>
      </w:r>
    </w:p>
    <w:p w14:paraId="7AC9616D" w14:textId="49710C07" w:rsidR="008F6D26" w:rsidRDefault="00777D61" w:rsidP="00D02E4E">
      <w:pPr>
        <w:spacing w:after="120" w:line="240" w:lineRule="auto"/>
        <w:rPr>
          <w:rFonts w:ascii="Arial" w:eastAsia="Calibri" w:hAnsi="Arial" w:cs="Arial"/>
          <w:szCs w:val="24"/>
        </w:rPr>
      </w:pPr>
      <w:r>
        <w:rPr>
          <w:rFonts w:ascii="Arial" w:eastAsia="Calibri" w:hAnsi="Arial" w:cs="Arial"/>
          <w:szCs w:val="24"/>
        </w:rPr>
        <w:t>Risks</w:t>
      </w:r>
      <w:r w:rsidR="008C7311" w:rsidRPr="00026ED5">
        <w:rPr>
          <w:rFonts w:ascii="Arial" w:eastAsia="Calibri" w:hAnsi="Arial" w:cs="Arial"/>
          <w:szCs w:val="24"/>
        </w:rPr>
        <w:t xml:space="preserve"> arising from working with engineered stone must be eliminated or minimised so far as is reasonably practicable to protect workers and other persons against harm. </w:t>
      </w:r>
    </w:p>
    <w:p w14:paraId="2AE35F4A" w14:textId="60ED7F0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Risk management is a proactive, systematic process that helps </w:t>
      </w:r>
      <w:r w:rsidR="00B67ADA">
        <w:rPr>
          <w:rFonts w:ascii="Arial" w:eastAsia="Calibri" w:hAnsi="Arial" w:cs="Arial"/>
          <w:szCs w:val="24"/>
        </w:rPr>
        <w:t xml:space="preserve">a </w:t>
      </w:r>
      <w:r w:rsidR="005F5A39">
        <w:rPr>
          <w:rFonts w:ascii="Arial" w:eastAsia="Calibri" w:hAnsi="Arial" w:cs="Arial"/>
          <w:szCs w:val="24"/>
        </w:rPr>
        <w:t>PCBU</w:t>
      </w:r>
      <w:r w:rsidR="005F5A39" w:rsidRPr="00026ED5">
        <w:rPr>
          <w:rFonts w:ascii="Arial" w:eastAsia="Calibri" w:hAnsi="Arial" w:cs="Arial"/>
          <w:szCs w:val="24"/>
        </w:rPr>
        <w:t xml:space="preserve"> </w:t>
      </w:r>
      <w:r w:rsidRPr="00026ED5">
        <w:rPr>
          <w:rFonts w:ascii="Arial" w:eastAsia="Calibri" w:hAnsi="Arial" w:cs="Arial"/>
          <w:szCs w:val="24"/>
        </w:rPr>
        <w:t xml:space="preserve">plan and respond to potential hazards and their associated risks in the workplace. </w:t>
      </w:r>
      <w:r w:rsidR="008C7311">
        <w:rPr>
          <w:rFonts w:ascii="Arial" w:eastAsia="Calibri" w:hAnsi="Arial" w:cs="Arial"/>
          <w:szCs w:val="24"/>
        </w:rPr>
        <w:t>It</w:t>
      </w:r>
      <w:r w:rsidR="00DA5CE6">
        <w:rPr>
          <w:rFonts w:ascii="Arial" w:eastAsia="Calibri" w:hAnsi="Arial" w:cs="Arial"/>
          <w:szCs w:val="24"/>
        </w:rPr>
        <w:t xml:space="preserve"> </w:t>
      </w:r>
      <w:r w:rsidRPr="00026ED5">
        <w:rPr>
          <w:rFonts w:ascii="Arial" w:eastAsia="Calibri" w:hAnsi="Arial" w:cs="Arial"/>
          <w:szCs w:val="24"/>
        </w:rPr>
        <w:t>involves four steps:</w:t>
      </w:r>
    </w:p>
    <w:p w14:paraId="292857DB" w14:textId="77777777" w:rsidR="00CF3049" w:rsidRDefault="00D02E4E" w:rsidP="003A4468">
      <w:pPr>
        <w:pStyle w:val="ListParagraph"/>
        <w:numPr>
          <w:ilvl w:val="0"/>
          <w:numId w:val="29"/>
        </w:numPr>
        <w:rPr>
          <w:rFonts w:eastAsia="Calibri" w:cs="Arial"/>
        </w:rPr>
      </w:pPr>
      <w:r w:rsidRPr="005540E5">
        <w:rPr>
          <w:rFonts w:eastAsia="Calibri" w:cs="Arial"/>
        </w:rPr>
        <w:t>identifying the hazard</w:t>
      </w:r>
    </w:p>
    <w:p w14:paraId="14AD4EFF" w14:textId="77777777" w:rsidR="00CF3049" w:rsidRDefault="00D02E4E" w:rsidP="003A4468">
      <w:pPr>
        <w:pStyle w:val="ListParagraph"/>
        <w:numPr>
          <w:ilvl w:val="0"/>
          <w:numId w:val="29"/>
        </w:numPr>
        <w:rPr>
          <w:rFonts w:eastAsia="Calibri" w:cs="Arial"/>
        </w:rPr>
      </w:pPr>
      <w:r w:rsidRPr="00CF3049">
        <w:rPr>
          <w:rFonts w:eastAsia="Calibri" w:cs="Arial"/>
        </w:rPr>
        <w:t>assessing the risk</w:t>
      </w:r>
    </w:p>
    <w:p w14:paraId="124BD18D" w14:textId="77777777" w:rsidR="00CF3049" w:rsidRDefault="00D02E4E" w:rsidP="003A4468">
      <w:pPr>
        <w:pStyle w:val="ListParagraph"/>
        <w:numPr>
          <w:ilvl w:val="0"/>
          <w:numId w:val="29"/>
        </w:numPr>
        <w:rPr>
          <w:rFonts w:eastAsia="Calibri" w:cs="Arial"/>
        </w:rPr>
      </w:pPr>
      <w:r w:rsidRPr="00CF3049">
        <w:rPr>
          <w:rFonts w:eastAsia="Calibri" w:cs="Arial"/>
        </w:rPr>
        <w:t>controlling the risk, and</w:t>
      </w:r>
    </w:p>
    <w:p w14:paraId="45289849" w14:textId="6938BD5B" w:rsidR="008C7311" w:rsidRPr="00091748" w:rsidRDefault="00D02E4E" w:rsidP="00091748">
      <w:pPr>
        <w:pStyle w:val="ListParagraph"/>
        <w:numPr>
          <w:ilvl w:val="0"/>
          <w:numId w:val="29"/>
        </w:numPr>
        <w:rPr>
          <w:rFonts w:eastAsia="Calibri" w:cs="Arial"/>
        </w:rPr>
      </w:pPr>
      <w:r w:rsidRPr="00CF3049">
        <w:rPr>
          <w:rFonts w:eastAsia="Calibri" w:cs="Arial"/>
        </w:rPr>
        <w:t>reviewing control measures.</w:t>
      </w:r>
    </w:p>
    <w:p w14:paraId="2989E4E3" w14:textId="12854A27" w:rsidR="008C7311" w:rsidRPr="00091748" w:rsidRDefault="008C7311" w:rsidP="00091748">
      <w:pPr>
        <w:pStyle w:val="Heading2"/>
        <w:numPr>
          <w:ilvl w:val="1"/>
          <w:numId w:val="38"/>
        </w:numPr>
      </w:pPr>
      <w:bookmarkStart w:id="251" w:name="_Toc78987380"/>
      <w:r w:rsidRPr="00091748">
        <w:t>Identifying the hazard</w:t>
      </w:r>
      <w:bookmarkEnd w:id="251"/>
    </w:p>
    <w:p w14:paraId="2A1E98AE" w14:textId="77777777" w:rsidR="008C7311" w:rsidRDefault="008C7311" w:rsidP="008C7311">
      <w:pPr>
        <w:spacing w:after="120" w:line="240" w:lineRule="auto"/>
        <w:rPr>
          <w:rFonts w:ascii="Arial" w:eastAsia="Calibri" w:hAnsi="Arial" w:cs="Arial"/>
          <w:szCs w:val="24"/>
        </w:rPr>
      </w:pPr>
      <w:r w:rsidRPr="00026ED5">
        <w:rPr>
          <w:rFonts w:ascii="Arial" w:eastAsia="Calibri" w:hAnsi="Arial" w:cs="Arial"/>
          <w:szCs w:val="24"/>
        </w:rPr>
        <w:t xml:space="preserve">A hazard is a situation or thing that has the potential to harm a person. </w:t>
      </w:r>
    </w:p>
    <w:p w14:paraId="72D4183C" w14:textId="77777777" w:rsidR="008C7311" w:rsidRDefault="008C7311" w:rsidP="008C7311">
      <w:pPr>
        <w:spacing w:after="120" w:line="240" w:lineRule="auto"/>
        <w:rPr>
          <w:rFonts w:ascii="Arial" w:eastAsia="Calibri" w:hAnsi="Arial" w:cs="Arial"/>
          <w:szCs w:val="24"/>
        </w:rPr>
      </w:pPr>
      <w:r>
        <w:rPr>
          <w:rFonts w:ascii="Arial" w:eastAsia="Calibri" w:hAnsi="Arial" w:cs="Arial"/>
          <w:szCs w:val="24"/>
        </w:rPr>
        <w:t>For engineered stone, the hazard is the silica dust generated through certain mechanical processes.</w:t>
      </w:r>
      <w:r w:rsidRPr="00026ED5">
        <w:rPr>
          <w:rFonts w:ascii="Arial" w:eastAsia="Calibri" w:hAnsi="Arial" w:cs="Arial"/>
          <w:szCs w:val="24"/>
        </w:rPr>
        <w:t xml:space="preserve"> </w:t>
      </w:r>
    </w:p>
    <w:p w14:paraId="4DB2AB82" w14:textId="680E95BE" w:rsidR="008C7311" w:rsidRPr="00026ED5" w:rsidRDefault="008C7311" w:rsidP="008C7311">
      <w:pPr>
        <w:spacing w:after="120" w:line="240" w:lineRule="auto"/>
        <w:rPr>
          <w:rFonts w:ascii="Arial" w:eastAsia="Calibri" w:hAnsi="Arial" w:cs="Arial"/>
          <w:szCs w:val="24"/>
        </w:rPr>
      </w:pPr>
      <w:r>
        <w:rPr>
          <w:rFonts w:ascii="Arial" w:eastAsia="Calibri" w:hAnsi="Arial" w:cs="Arial"/>
          <w:szCs w:val="24"/>
        </w:rPr>
        <w:t xml:space="preserve">To identify the likely sources of silica dust, it is important for </w:t>
      </w:r>
      <w:r w:rsidR="002C4666">
        <w:rPr>
          <w:rFonts w:ascii="Arial" w:eastAsia="Calibri" w:hAnsi="Arial" w:cs="Arial"/>
          <w:szCs w:val="24"/>
        </w:rPr>
        <w:t xml:space="preserve">a </w:t>
      </w:r>
      <w:r>
        <w:rPr>
          <w:rFonts w:ascii="Arial" w:eastAsia="Calibri" w:hAnsi="Arial" w:cs="Arial"/>
          <w:szCs w:val="24"/>
        </w:rPr>
        <w:t>PCBU to consider the following aspects of the workplace and their interactions</w:t>
      </w:r>
      <w:r w:rsidRPr="00026ED5">
        <w:rPr>
          <w:rFonts w:ascii="Arial" w:eastAsia="Calibri" w:hAnsi="Arial" w:cs="Arial"/>
          <w:szCs w:val="24"/>
        </w:rPr>
        <w:t>:</w:t>
      </w:r>
    </w:p>
    <w:p w14:paraId="5A6A81DA" w14:textId="77777777" w:rsidR="008C7311" w:rsidRDefault="008C7311" w:rsidP="003A4468">
      <w:pPr>
        <w:pStyle w:val="ListParagraph"/>
        <w:numPr>
          <w:ilvl w:val="0"/>
          <w:numId w:val="29"/>
        </w:numPr>
        <w:rPr>
          <w:rFonts w:eastAsia="Calibri" w:cs="Arial"/>
        </w:rPr>
      </w:pPr>
      <w:r>
        <w:rPr>
          <w:rFonts w:eastAsia="Calibri" w:cs="Arial"/>
        </w:rPr>
        <w:t>the design and manufacture of the engineered stone, including the percentage of crystalline silica</w:t>
      </w:r>
    </w:p>
    <w:p w14:paraId="43046A0D" w14:textId="77777777" w:rsidR="008C7311" w:rsidRDefault="008C7311" w:rsidP="003A4468">
      <w:pPr>
        <w:pStyle w:val="ListParagraph"/>
        <w:numPr>
          <w:ilvl w:val="0"/>
          <w:numId w:val="29"/>
        </w:numPr>
        <w:rPr>
          <w:rFonts w:eastAsia="Calibri" w:cs="Arial"/>
        </w:rPr>
      </w:pPr>
      <w:r w:rsidRPr="00CF3049">
        <w:rPr>
          <w:rFonts w:eastAsia="Calibri" w:cs="Arial"/>
        </w:rPr>
        <w:t>physical work environment</w:t>
      </w:r>
    </w:p>
    <w:p w14:paraId="1B65571B" w14:textId="77777777" w:rsidR="008C7311" w:rsidRDefault="008C7311" w:rsidP="003A4468">
      <w:pPr>
        <w:pStyle w:val="ListParagraph"/>
        <w:numPr>
          <w:ilvl w:val="1"/>
          <w:numId w:val="21"/>
        </w:numPr>
        <w:rPr>
          <w:rFonts w:eastAsia="Calibri" w:cs="Arial"/>
        </w:rPr>
      </w:pPr>
      <w:r w:rsidRPr="00CF3049">
        <w:rPr>
          <w:rFonts w:eastAsia="Calibri" w:cs="Arial"/>
        </w:rPr>
        <w:t>for example, the layout of a workshop</w:t>
      </w:r>
    </w:p>
    <w:p w14:paraId="19CB6D3E" w14:textId="77777777" w:rsidR="008C7311" w:rsidRDefault="008C7311" w:rsidP="003A4468">
      <w:pPr>
        <w:pStyle w:val="ListParagraph"/>
        <w:numPr>
          <w:ilvl w:val="0"/>
          <w:numId w:val="29"/>
        </w:numPr>
        <w:rPr>
          <w:rFonts w:eastAsia="Calibri" w:cs="Arial"/>
        </w:rPr>
      </w:pPr>
      <w:r w:rsidRPr="00CF3049">
        <w:rPr>
          <w:rFonts w:eastAsia="Calibri" w:cs="Arial"/>
        </w:rPr>
        <w:t>equipment, materials and substances used</w:t>
      </w:r>
    </w:p>
    <w:p w14:paraId="2C2AB379" w14:textId="77777777" w:rsidR="008C7311" w:rsidRDefault="008C7311" w:rsidP="003A4468">
      <w:pPr>
        <w:pStyle w:val="ListParagraph"/>
        <w:numPr>
          <w:ilvl w:val="1"/>
          <w:numId w:val="21"/>
        </w:numPr>
        <w:rPr>
          <w:rFonts w:eastAsia="Calibri" w:cs="Arial"/>
        </w:rPr>
      </w:pPr>
      <w:r w:rsidRPr="00CF3049">
        <w:rPr>
          <w:rFonts w:eastAsia="Calibri" w:cs="Arial"/>
        </w:rPr>
        <w:t xml:space="preserve">for example, using angle grinders  </w:t>
      </w:r>
    </w:p>
    <w:p w14:paraId="7D33FB86" w14:textId="77777777" w:rsidR="008C7311" w:rsidRDefault="008C7311" w:rsidP="003A4468">
      <w:pPr>
        <w:pStyle w:val="ListParagraph"/>
        <w:numPr>
          <w:ilvl w:val="0"/>
          <w:numId w:val="29"/>
        </w:numPr>
        <w:rPr>
          <w:rFonts w:eastAsia="Calibri" w:cs="Arial"/>
        </w:rPr>
      </w:pPr>
      <w:r w:rsidRPr="00CF3049">
        <w:rPr>
          <w:rFonts w:eastAsia="Calibri" w:cs="Arial"/>
        </w:rPr>
        <w:t>work tasks and how they are performed</w:t>
      </w:r>
    </w:p>
    <w:p w14:paraId="4E454A53" w14:textId="77777777" w:rsidR="008C7311" w:rsidRDefault="008C7311" w:rsidP="003A4468">
      <w:pPr>
        <w:pStyle w:val="ListParagraph"/>
        <w:numPr>
          <w:ilvl w:val="1"/>
          <w:numId w:val="21"/>
        </w:numPr>
        <w:rPr>
          <w:rFonts w:eastAsia="Calibri" w:cs="Arial"/>
        </w:rPr>
      </w:pPr>
      <w:r w:rsidRPr="00CF3049">
        <w:rPr>
          <w:rFonts w:eastAsia="Calibri" w:cs="Arial"/>
        </w:rPr>
        <w:t xml:space="preserve">for example, grinding engineered stone which generates silica dust </w:t>
      </w:r>
    </w:p>
    <w:p w14:paraId="53413BBA" w14:textId="77777777" w:rsidR="008C7311" w:rsidRDefault="008C7311" w:rsidP="003A4468">
      <w:pPr>
        <w:pStyle w:val="ListParagraph"/>
        <w:numPr>
          <w:ilvl w:val="0"/>
          <w:numId w:val="29"/>
        </w:numPr>
        <w:rPr>
          <w:rFonts w:eastAsia="Calibri" w:cs="Arial"/>
        </w:rPr>
      </w:pPr>
      <w:r w:rsidRPr="00CF3049">
        <w:rPr>
          <w:rFonts w:eastAsia="Calibri" w:cs="Arial"/>
        </w:rPr>
        <w:t>work design and management</w:t>
      </w:r>
    </w:p>
    <w:p w14:paraId="089D25CA" w14:textId="15D2F9C8" w:rsidR="008C7311" w:rsidRDefault="008C7311" w:rsidP="003A4468">
      <w:pPr>
        <w:pStyle w:val="ListParagraph"/>
        <w:numPr>
          <w:ilvl w:val="1"/>
          <w:numId w:val="21"/>
        </w:numPr>
        <w:rPr>
          <w:rFonts w:eastAsia="Calibri" w:cs="Arial"/>
        </w:rPr>
      </w:pPr>
      <w:r w:rsidRPr="00CF3049">
        <w:rPr>
          <w:rFonts w:eastAsia="Calibri" w:cs="Arial"/>
        </w:rPr>
        <w:t xml:space="preserve">for example, a lack of </w:t>
      </w:r>
      <w:r w:rsidR="002D5232">
        <w:rPr>
          <w:rFonts w:eastAsia="Calibri" w:cs="Arial"/>
        </w:rPr>
        <w:t xml:space="preserve">consideration of the product </w:t>
      </w:r>
      <w:r w:rsidRPr="00CF3049">
        <w:rPr>
          <w:rFonts w:eastAsia="Calibri" w:cs="Arial"/>
        </w:rPr>
        <w:t xml:space="preserve">supply chain and lifecycle </w:t>
      </w:r>
      <w:r w:rsidR="002D5232">
        <w:rPr>
          <w:rFonts w:eastAsia="Calibri" w:cs="Arial"/>
        </w:rPr>
        <w:t>when designing good work practices and product risk management</w:t>
      </w:r>
      <w:r w:rsidRPr="00CF3049">
        <w:rPr>
          <w:rFonts w:eastAsia="Calibri" w:cs="Arial"/>
        </w:rPr>
        <w:t>, and</w:t>
      </w:r>
    </w:p>
    <w:p w14:paraId="0FBF7A59" w14:textId="77777777" w:rsidR="008C7311" w:rsidRPr="00B55FA4" w:rsidRDefault="008C7311" w:rsidP="003A4468">
      <w:pPr>
        <w:pStyle w:val="ListParagraph"/>
        <w:numPr>
          <w:ilvl w:val="0"/>
          <w:numId w:val="29"/>
        </w:numPr>
      </w:pPr>
      <w:r w:rsidRPr="00CF3049">
        <w:rPr>
          <w:rFonts w:eastAsia="Calibri" w:cs="Arial"/>
        </w:rPr>
        <w:t>worker experience, knowledge and behaviours</w:t>
      </w:r>
      <w:r w:rsidRPr="00B55FA4">
        <w:t>.</w:t>
      </w:r>
    </w:p>
    <w:p w14:paraId="3FC55224" w14:textId="77777777" w:rsidR="008C7311" w:rsidRPr="00131A97" w:rsidRDefault="008C7311" w:rsidP="008C7311">
      <w:pPr>
        <w:spacing w:after="120" w:line="240" w:lineRule="auto"/>
        <w:rPr>
          <w:rFonts w:ascii="Arial" w:eastAsia="Calibri" w:hAnsi="Arial" w:cs="Arial"/>
          <w:szCs w:val="24"/>
        </w:rPr>
      </w:pPr>
      <w:r>
        <w:rPr>
          <w:rFonts w:ascii="Arial" w:eastAsia="Calibri" w:hAnsi="Arial" w:cs="Arial"/>
          <w:szCs w:val="24"/>
        </w:rPr>
        <w:t>This may be achieved by</w:t>
      </w:r>
      <w:r w:rsidRPr="00131A97">
        <w:rPr>
          <w:rFonts w:ascii="Arial" w:eastAsia="Calibri" w:hAnsi="Arial" w:cs="Arial"/>
          <w:szCs w:val="24"/>
        </w:rPr>
        <w:t xml:space="preserve">: </w:t>
      </w:r>
    </w:p>
    <w:p w14:paraId="0FED168F" w14:textId="77777777" w:rsidR="008C7311" w:rsidRDefault="008C7311" w:rsidP="003A4468">
      <w:pPr>
        <w:pStyle w:val="ListParagraph"/>
        <w:numPr>
          <w:ilvl w:val="0"/>
          <w:numId w:val="29"/>
        </w:numPr>
        <w:rPr>
          <w:rFonts w:eastAsia="Calibri" w:cs="Arial"/>
        </w:rPr>
      </w:pPr>
      <w:r w:rsidRPr="00944899">
        <w:rPr>
          <w:rFonts w:eastAsia="Calibri" w:cs="Arial"/>
        </w:rPr>
        <w:t xml:space="preserve">conducting a walk-through assessment of the workplace </w:t>
      </w:r>
    </w:p>
    <w:p w14:paraId="15871982" w14:textId="77777777" w:rsidR="008C7311" w:rsidRDefault="008C7311" w:rsidP="003A4468">
      <w:pPr>
        <w:pStyle w:val="ListParagraph"/>
        <w:numPr>
          <w:ilvl w:val="0"/>
          <w:numId w:val="29"/>
        </w:numPr>
        <w:rPr>
          <w:rFonts w:eastAsia="Calibri" w:cs="Arial"/>
        </w:rPr>
      </w:pPr>
      <w:r w:rsidRPr="00944899">
        <w:rPr>
          <w:rFonts w:eastAsia="Calibri" w:cs="Arial"/>
        </w:rPr>
        <w:t xml:space="preserve">observing the work and talking to workers and/or HSRs about how work is carried out </w:t>
      </w:r>
    </w:p>
    <w:p w14:paraId="7AEA547C" w14:textId="77777777" w:rsidR="008C7311" w:rsidRDefault="008C7311" w:rsidP="003A4468">
      <w:pPr>
        <w:pStyle w:val="ListParagraph"/>
        <w:numPr>
          <w:ilvl w:val="0"/>
          <w:numId w:val="29"/>
        </w:numPr>
        <w:rPr>
          <w:rFonts w:eastAsia="Calibri" w:cs="Arial"/>
        </w:rPr>
      </w:pPr>
      <w:r w:rsidRPr="00944899">
        <w:rPr>
          <w:rFonts w:eastAsia="Calibri" w:cs="Arial"/>
        </w:rPr>
        <w:t>inspecting the plant and equipment that is used as part of the fabrication and other relevant processes</w:t>
      </w:r>
    </w:p>
    <w:p w14:paraId="0AB80519" w14:textId="77777777" w:rsidR="008C7311" w:rsidRDefault="008C7311" w:rsidP="003A4468">
      <w:pPr>
        <w:pStyle w:val="ListParagraph"/>
        <w:numPr>
          <w:ilvl w:val="1"/>
          <w:numId w:val="25"/>
        </w:numPr>
        <w:rPr>
          <w:rFonts w:eastAsia="Calibri" w:cs="Arial"/>
        </w:rPr>
      </w:pPr>
      <w:r>
        <w:rPr>
          <w:rFonts w:eastAsia="Calibri" w:cs="Arial"/>
        </w:rPr>
        <w:t xml:space="preserve">for example, </w:t>
      </w:r>
      <w:r w:rsidRPr="00CF3049">
        <w:rPr>
          <w:rFonts w:eastAsia="Calibri" w:cs="Arial"/>
        </w:rPr>
        <w:t>hand-held tools may generate more silica dust than automated machinery</w:t>
      </w:r>
    </w:p>
    <w:p w14:paraId="50A840DC" w14:textId="77777777" w:rsidR="008C7311" w:rsidRDefault="008C7311" w:rsidP="003A4468">
      <w:pPr>
        <w:pStyle w:val="ListParagraph"/>
        <w:numPr>
          <w:ilvl w:val="0"/>
          <w:numId w:val="29"/>
        </w:numPr>
        <w:rPr>
          <w:rFonts w:eastAsia="Calibri" w:cs="Arial"/>
        </w:rPr>
      </w:pPr>
      <w:r w:rsidRPr="00944899">
        <w:rPr>
          <w:rFonts w:eastAsia="Calibri" w:cs="Arial"/>
        </w:rPr>
        <w:lastRenderedPageBreak/>
        <w:t>undertaking air monitoring at the workplace</w:t>
      </w:r>
    </w:p>
    <w:p w14:paraId="61CD1B46" w14:textId="77777777" w:rsidR="008C7311" w:rsidRDefault="008C7311" w:rsidP="003A4468">
      <w:pPr>
        <w:pStyle w:val="ListParagraph"/>
        <w:numPr>
          <w:ilvl w:val="0"/>
          <w:numId w:val="29"/>
        </w:numPr>
        <w:rPr>
          <w:rFonts w:eastAsia="Calibri" w:cs="Arial"/>
        </w:rPr>
      </w:pPr>
      <w:r w:rsidRPr="00FF293D">
        <w:rPr>
          <w:rFonts w:eastAsia="Calibri" w:cs="Arial"/>
        </w:rPr>
        <w:t>inspecting workplace surfaces for build</w:t>
      </w:r>
      <w:r>
        <w:rPr>
          <w:rFonts w:eastAsia="Calibri" w:cs="Arial"/>
        </w:rPr>
        <w:t>-</w:t>
      </w:r>
      <w:r w:rsidRPr="00FF293D">
        <w:rPr>
          <w:rFonts w:eastAsia="Calibri" w:cs="Arial"/>
        </w:rPr>
        <w:t>up of settled dust</w:t>
      </w:r>
      <w:r>
        <w:rPr>
          <w:rFonts w:eastAsia="Calibri" w:cs="Arial"/>
        </w:rPr>
        <w:t>, and</w:t>
      </w:r>
    </w:p>
    <w:p w14:paraId="149C4717" w14:textId="77777777" w:rsidR="008C7311" w:rsidRDefault="008C7311" w:rsidP="003A4468">
      <w:pPr>
        <w:pStyle w:val="ListParagraph"/>
        <w:numPr>
          <w:ilvl w:val="0"/>
          <w:numId w:val="29"/>
        </w:numPr>
        <w:rPr>
          <w:rFonts w:eastAsia="Calibri" w:cs="Arial"/>
        </w:rPr>
      </w:pPr>
      <w:r w:rsidRPr="00CF3049">
        <w:rPr>
          <w:rFonts w:eastAsia="Calibri" w:cs="Arial"/>
        </w:rPr>
        <w:t>reading product labels, safety data sheets and manufacturers’ instruction manuals.</w:t>
      </w:r>
      <w:r w:rsidRPr="00944899">
        <w:rPr>
          <w:rFonts w:eastAsia="Calibri" w:cs="Arial"/>
        </w:rPr>
        <w:t xml:space="preserve"> </w:t>
      </w:r>
    </w:p>
    <w:p w14:paraId="4A5FFE18" w14:textId="27A9FE2F" w:rsidR="008C7311" w:rsidRPr="00904F5B" w:rsidRDefault="008C7311" w:rsidP="00904F5B">
      <w:pPr>
        <w:pStyle w:val="Heading2"/>
        <w:numPr>
          <w:ilvl w:val="1"/>
          <w:numId w:val="38"/>
        </w:numPr>
      </w:pPr>
      <w:bookmarkStart w:id="252" w:name="_Toc78987381"/>
      <w:r w:rsidRPr="00904F5B">
        <w:t>Assessing the risks</w:t>
      </w:r>
      <w:bookmarkEnd w:id="252"/>
    </w:p>
    <w:p w14:paraId="5FA3B629" w14:textId="77777777" w:rsidR="008C7311" w:rsidRDefault="008C7311" w:rsidP="008C7311">
      <w:pPr>
        <w:rPr>
          <w:rFonts w:ascii="Arial" w:eastAsia="Calibri" w:hAnsi="Arial" w:cs="Arial"/>
          <w:szCs w:val="24"/>
        </w:rPr>
      </w:pPr>
      <w:r>
        <w:rPr>
          <w:rFonts w:ascii="Arial" w:eastAsia="Calibri" w:hAnsi="Arial" w:cs="Arial"/>
          <w:szCs w:val="24"/>
        </w:rPr>
        <w:t>A risk assessment</w:t>
      </w:r>
      <w:r w:rsidRPr="00026ED5">
        <w:rPr>
          <w:rFonts w:ascii="Arial" w:eastAsia="Calibri" w:hAnsi="Arial" w:cs="Arial"/>
          <w:szCs w:val="24"/>
        </w:rPr>
        <w:t xml:space="preserve"> involves considering what could happen if a worker is exposed to a hazard and the likelihood of it happening. </w:t>
      </w:r>
    </w:p>
    <w:p w14:paraId="0185CBA7" w14:textId="3F3806CB" w:rsidR="008C7311" w:rsidRPr="00026ED5" w:rsidRDefault="008C7311" w:rsidP="00757441">
      <w:pPr>
        <w:rPr>
          <w:rFonts w:ascii="Arial" w:eastAsia="Calibri" w:hAnsi="Arial" w:cs="Arial"/>
          <w:szCs w:val="24"/>
        </w:rPr>
      </w:pPr>
      <w:r w:rsidRPr="009A3EB7">
        <w:rPr>
          <w:rFonts w:ascii="Arial" w:eastAsia="Calibri" w:hAnsi="Arial" w:cs="Arial"/>
          <w:szCs w:val="24"/>
        </w:rPr>
        <w:t>Hazards have the potential to cause different types and severities of harm, ranging from minor discomfort to a serious injury, illness, disease or death. Exposure to silica dust can adversely affect a worker’s health</w:t>
      </w:r>
      <w:r>
        <w:rPr>
          <w:rFonts w:ascii="Arial" w:eastAsia="Calibri" w:hAnsi="Arial" w:cs="Arial"/>
          <w:szCs w:val="24"/>
        </w:rPr>
        <w:t>,</w:t>
      </w:r>
      <w:r w:rsidRPr="009A3EB7">
        <w:rPr>
          <w:rFonts w:ascii="Arial" w:eastAsia="Calibri" w:hAnsi="Arial" w:cs="Arial"/>
          <w:szCs w:val="24"/>
        </w:rPr>
        <w:t xml:space="preserve"> including developing silicosis, progressive massive fibrosis, chronic obstructive pulmonary disease, chronic bronchitis and lung cancer. </w:t>
      </w:r>
    </w:p>
    <w:p w14:paraId="04E287E9" w14:textId="77777777" w:rsidR="008C7311" w:rsidRPr="00026ED5" w:rsidRDefault="008C7311" w:rsidP="008C7311">
      <w:pPr>
        <w:spacing w:after="120" w:line="240" w:lineRule="auto"/>
        <w:rPr>
          <w:rFonts w:ascii="Arial" w:eastAsia="Calibri" w:hAnsi="Arial" w:cs="Arial"/>
          <w:szCs w:val="24"/>
        </w:rPr>
      </w:pPr>
      <w:r>
        <w:rPr>
          <w:rFonts w:ascii="Arial" w:eastAsia="Calibri" w:hAnsi="Arial" w:cs="Arial"/>
          <w:szCs w:val="24"/>
        </w:rPr>
        <w:t xml:space="preserve">Assessing the </w:t>
      </w:r>
      <w:r w:rsidRPr="00026ED5">
        <w:rPr>
          <w:rFonts w:ascii="Arial" w:eastAsia="Calibri" w:hAnsi="Arial" w:cs="Arial"/>
          <w:szCs w:val="24"/>
        </w:rPr>
        <w:t>risk</w:t>
      </w:r>
      <w:r>
        <w:rPr>
          <w:rFonts w:ascii="Arial" w:eastAsia="Calibri" w:hAnsi="Arial" w:cs="Arial"/>
          <w:szCs w:val="24"/>
        </w:rPr>
        <w:t>s</w:t>
      </w:r>
      <w:r w:rsidRPr="00026ED5">
        <w:rPr>
          <w:rFonts w:ascii="Arial" w:eastAsia="Calibri" w:hAnsi="Arial" w:cs="Arial"/>
          <w:szCs w:val="24"/>
        </w:rPr>
        <w:t xml:space="preserve"> will help to:</w:t>
      </w:r>
    </w:p>
    <w:p w14:paraId="018498A4" w14:textId="77777777" w:rsidR="008C7311" w:rsidRDefault="008C7311" w:rsidP="003A4468">
      <w:pPr>
        <w:pStyle w:val="ListParagraph"/>
        <w:numPr>
          <w:ilvl w:val="0"/>
          <w:numId w:val="29"/>
        </w:numPr>
        <w:rPr>
          <w:rFonts w:eastAsia="Calibri" w:cs="Arial"/>
        </w:rPr>
      </w:pPr>
      <w:r w:rsidRPr="00CF3049">
        <w:rPr>
          <w:rFonts w:eastAsia="Calibri" w:cs="Arial"/>
        </w:rPr>
        <w:t>identify which workers are at risk of exposure to silica dust</w:t>
      </w:r>
    </w:p>
    <w:p w14:paraId="56E083E2" w14:textId="77777777" w:rsidR="008C7311" w:rsidRDefault="008C7311" w:rsidP="003A4468">
      <w:pPr>
        <w:pStyle w:val="ListParagraph"/>
        <w:numPr>
          <w:ilvl w:val="0"/>
          <w:numId w:val="29"/>
        </w:numPr>
        <w:rPr>
          <w:rFonts w:eastAsia="Calibri" w:cs="Arial"/>
        </w:rPr>
      </w:pPr>
      <w:r w:rsidRPr="00CF3049">
        <w:rPr>
          <w:rFonts w:eastAsia="Calibri" w:cs="Arial"/>
        </w:rPr>
        <w:t>determine what sources and processes are causing that risk</w:t>
      </w:r>
    </w:p>
    <w:p w14:paraId="7E30476C" w14:textId="77777777" w:rsidR="008C7311" w:rsidRDefault="008C7311" w:rsidP="003A4468">
      <w:pPr>
        <w:pStyle w:val="ListParagraph"/>
        <w:numPr>
          <w:ilvl w:val="0"/>
          <w:numId w:val="29"/>
        </w:numPr>
        <w:rPr>
          <w:rFonts w:eastAsia="Calibri" w:cs="Arial"/>
        </w:rPr>
      </w:pPr>
      <w:r w:rsidRPr="00CF3049">
        <w:rPr>
          <w:rFonts w:eastAsia="Calibri" w:cs="Arial"/>
        </w:rPr>
        <w:t>identify what kind of control measures should be implemented to control the risk</w:t>
      </w:r>
    </w:p>
    <w:p w14:paraId="1D30F7AB" w14:textId="77777777" w:rsidR="008C7311" w:rsidRDefault="008C7311" w:rsidP="003A4468">
      <w:pPr>
        <w:pStyle w:val="ListParagraph"/>
        <w:numPr>
          <w:ilvl w:val="0"/>
          <w:numId w:val="29"/>
        </w:numPr>
        <w:rPr>
          <w:rFonts w:eastAsia="Calibri" w:cs="Arial"/>
        </w:rPr>
      </w:pPr>
      <w:r w:rsidRPr="00CF3049">
        <w:rPr>
          <w:rFonts w:eastAsia="Calibri" w:cs="Arial"/>
        </w:rPr>
        <w:t xml:space="preserve">check the effectiveness of existing control measures to control the risk </w:t>
      </w:r>
    </w:p>
    <w:p w14:paraId="7A9A114A" w14:textId="77777777" w:rsidR="008C7311" w:rsidRDefault="008C7311" w:rsidP="003A4468">
      <w:pPr>
        <w:pStyle w:val="ListParagraph"/>
        <w:numPr>
          <w:ilvl w:val="0"/>
          <w:numId w:val="29"/>
        </w:numPr>
        <w:rPr>
          <w:rFonts w:eastAsia="Calibri" w:cs="Arial"/>
        </w:rPr>
      </w:pPr>
      <w:r w:rsidRPr="00CF3049">
        <w:rPr>
          <w:rFonts w:eastAsia="Calibri" w:cs="Arial"/>
        </w:rPr>
        <w:t>determine the severity of the risk, and</w:t>
      </w:r>
    </w:p>
    <w:p w14:paraId="0396509A" w14:textId="77777777" w:rsidR="008C7311" w:rsidRPr="00CF3049" w:rsidRDefault="008C7311" w:rsidP="003A4468">
      <w:pPr>
        <w:pStyle w:val="ListParagraph"/>
        <w:numPr>
          <w:ilvl w:val="0"/>
          <w:numId w:val="29"/>
        </w:numPr>
        <w:rPr>
          <w:rFonts w:eastAsia="Calibri" w:cs="Arial"/>
        </w:rPr>
      </w:pPr>
      <w:r w:rsidRPr="00CF3049">
        <w:rPr>
          <w:rFonts w:eastAsia="Calibri" w:cs="Arial"/>
        </w:rPr>
        <w:t>determine how urgently action may need to be taken.</w:t>
      </w:r>
    </w:p>
    <w:p w14:paraId="2E64797D" w14:textId="77777777" w:rsidR="008C7311" w:rsidRPr="00026ED5" w:rsidRDefault="008C7311" w:rsidP="008C7311">
      <w:pPr>
        <w:spacing w:before="240" w:line="240" w:lineRule="auto"/>
        <w:rPr>
          <w:rFonts w:ascii="Arial" w:eastAsia="Calibri" w:hAnsi="Arial" w:cs="Arial"/>
          <w:szCs w:val="24"/>
        </w:rPr>
      </w:pPr>
      <w:r w:rsidRPr="00026ED5">
        <w:rPr>
          <w:rFonts w:ascii="Arial" w:eastAsia="Calibri" w:hAnsi="Arial" w:cs="Arial"/>
          <w:szCs w:val="24"/>
        </w:rPr>
        <w:t>The nature and severity of risks will depend on various factors, including the:</w:t>
      </w:r>
    </w:p>
    <w:p w14:paraId="5F956E13" w14:textId="77777777" w:rsidR="008C7311" w:rsidRDefault="008C7311" w:rsidP="003A4468">
      <w:pPr>
        <w:pStyle w:val="ListParagraph"/>
        <w:numPr>
          <w:ilvl w:val="0"/>
          <w:numId w:val="29"/>
        </w:numPr>
        <w:rPr>
          <w:rFonts w:eastAsia="Calibri" w:cs="Arial"/>
        </w:rPr>
      </w:pPr>
      <w:r w:rsidRPr="00026ED5">
        <w:rPr>
          <w:rFonts w:eastAsia="Calibri" w:cs="Arial"/>
        </w:rPr>
        <w:t>percentage of crystalline silica in the engineered stone</w:t>
      </w:r>
    </w:p>
    <w:p w14:paraId="02ACBB8D" w14:textId="77777777" w:rsidR="008C7311" w:rsidRPr="00CF3049" w:rsidRDefault="008C7311" w:rsidP="003A4468">
      <w:pPr>
        <w:pStyle w:val="ListParagraph"/>
        <w:numPr>
          <w:ilvl w:val="1"/>
          <w:numId w:val="25"/>
        </w:numPr>
        <w:rPr>
          <w:rFonts w:eastAsia="Calibri" w:cs="Arial"/>
        </w:rPr>
      </w:pPr>
      <w:r w:rsidRPr="00CF3049">
        <w:rPr>
          <w:rFonts w:eastAsia="Calibri" w:cs="Arial"/>
        </w:rPr>
        <w:t xml:space="preserve">for example, some engineered stone can have </w:t>
      </w:r>
      <w:r>
        <w:rPr>
          <w:rFonts w:eastAsia="Calibri" w:cs="Arial"/>
        </w:rPr>
        <w:t>over</w:t>
      </w:r>
      <w:r w:rsidRPr="00CF3049">
        <w:rPr>
          <w:rFonts w:eastAsia="Calibri" w:cs="Arial"/>
        </w:rPr>
        <w:t xml:space="preserve"> 9</w:t>
      </w:r>
      <w:r>
        <w:rPr>
          <w:rFonts w:eastAsia="Calibri" w:cs="Arial"/>
        </w:rPr>
        <w:t>0</w:t>
      </w:r>
      <w:r w:rsidRPr="00CF3049">
        <w:rPr>
          <w:rFonts w:eastAsia="Calibri" w:cs="Arial"/>
        </w:rPr>
        <w:t xml:space="preserve"> per cent crystalline silica, while others may have a lower percentage</w:t>
      </w:r>
    </w:p>
    <w:p w14:paraId="22C5229D" w14:textId="77777777" w:rsidR="008C7311" w:rsidRDefault="008C7311" w:rsidP="003A4468">
      <w:pPr>
        <w:pStyle w:val="ListParagraph"/>
        <w:numPr>
          <w:ilvl w:val="0"/>
          <w:numId w:val="29"/>
        </w:numPr>
        <w:rPr>
          <w:rFonts w:eastAsia="Calibri" w:cs="Arial"/>
        </w:rPr>
      </w:pPr>
      <w:r w:rsidRPr="00026ED5">
        <w:rPr>
          <w:rFonts w:eastAsia="Calibri" w:cs="Arial"/>
        </w:rPr>
        <w:t>task being undertaken</w:t>
      </w:r>
    </w:p>
    <w:p w14:paraId="7FCDB134" w14:textId="77777777" w:rsidR="008C7311" w:rsidRPr="006B2798" w:rsidRDefault="008C7311" w:rsidP="003A4468">
      <w:pPr>
        <w:pStyle w:val="ListParagraph"/>
        <w:numPr>
          <w:ilvl w:val="0"/>
          <w:numId w:val="32"/>
        </w:numPr>
        <w:rPr>
          <w:rFonts w:eastAsia="Calibri" w:cs="Arial"/>
        </w:rPr>
      </w:pPr>
      <w:r w:rsidRPr="006B2798">
        <w:rPr>
          <w:rFonts w:eastAsia="Calibri" w:cs="Arial"/>
        </w:rPr>
        <w:t>for example, angle grinding can generate more silica dust than other tasks</w:t>
      </w:r>
    </w:p>
    <w:p w14:paraId="5371ECF9" w14:textId="77777777" w:rsidR="006B2798" w:rsidRDefault="008C7311" w:rsidP="003A4468">
      <w:pPr>
        <w:pStyle w:val="ListParagraph"/>
        <w:numPr>
          <w:ilvl w:val="0"/>
          <w:numId w:val="29"/>
        </w:numPr>
        <w:rPr>
          <w:rFonts w:eastAsia="Calibri" w:cs="Arial"/>
        </w:rPr>
      </w:pPr>
      <w:r w:rsidRPr="00026ED5">
        <w:rPr>
          <w:rFonts w:eastAsia="Calibri" w:cs="Arial"/>
        </w:rPr>
        <w:t>equipment being used</w:t>
      </w:r>
    </w:p>
    <w:p w14:paraId="4CF84AEE" w14:textId="314F8A1B" w:rsidR="008C7311" w:rsidRPr="006B2798" w:rsidRDefault="008C7311" w:rsidP="003A4468">
      <w:pPr>
        <w:pStyle w:val="ListParagraph"/>
        <w:numPr>
          <w:ilvl w:val="0"/>
          <w:numId w:val="32"/>
        </w:numPr>
        <w:rPr>
          <w:rFonts w:eastAsia="Calibri" w:cs="Arial"/>
        </w:rPr>
      </w:pPr>
      <w:r w:rsidRPr="006B2798">
        <w:rPr>
          <w:rFonts w:eastAsia="Calibri" w:cs="Arial"/>
        </w:rPr>
        <w:t>for example, hand-held tools may generate more silica dust closer to the worker’s breathing zone than automated machinery</w:t>
      </w:r>
    </w:p>
    <w:p w14:paraId="0E5C1F40" w14:textId="77777777" w:rsidR="006B2798" w:rsidRPr="006B2798" w:rsidRDefault="008C7311" w:rsidP="003A4468">
      <w:pPr>
        <w:pStyle w:val="ListParagraph"/>
        <w:numPr>
          <w:ilvl w:val="0"/>
          <w:numId w:val="29"/>
        </w:numPr>
        <w:rPr>
          <w:rFonts w:eastAsia="Calibri" w:cs="Arial"/>
        </w:rPr>
      </w:pPr>
      <w:r w:rsidRPr="006B2798">
        <w:rPr>
          <w:rFonts w:eastAsia="Calibri" w:cs="Arial"/>
        </w:rPr>
        <w:t>conditions under which the work with engineered stone is carried out</w:t>
      </w:r>
    </w:p>
    <w:p w14:paraId="20B3E2DE" w14:textId="53736E52" w:rsidR="008C7311" w:rsidRPr="006B2798" w:rsidRDefault="008C7311" w:rsidP="003A4468">
      <w:pPr>
        <w:pStyle w:val="ListParagraph"/>
        <w:numPr>
          <w:ilvl w:val="0"/>
          <w:numId w:val="32"/>
        </w:numPr>
        <w:rPr>
          <w:rFonts w:eastAsia="Calibri" w:cs="Arial"/>
        </w:rPr>
      </w:pPr>
      <w:r w:rsidRPr="006B2798">
        <w:rPr>
          <w:rFonts w:eastAsia="Calibri" w:cs="Arial"/>
        </w:rPr>
        <w:t>for example, work undertaken in an isolation booth or in an open plan workshop, and</w:t>
      </w:r>
    </w:p>
    <w:p w14:paraId="30130FBA" w14:textId="77777777" w:rsidR="008C7311" w:rsidRDefault="008C7311" w:rsidP="003A4468">
      <w:pPr>
        <w:pStyle w:val="ListParagraph"/>
        <w:numPr>
          <w:ilvl w:val="0"/>
          <w:numId w:val="29"/>
        </w:numPr>
        <w:rPr>
          <w:rFonts w:eastAsia="Calibri" w:cs="Arial"/>
        </w:rPr>
      </w:pPr>
      <w:r w:rsidRPr="00026ED5">
        <w:rPr>
          <w:rFonts w:eastAsia="Calibri" w:cs="Arial"/>
        </w:rPr>
        <w:t>skills, competence and experience of the worker.</w:t>
      </w:r>
    </w:p>
    <w:p w14:paraId="06422B80" w14:textId="77777777" w:rsidR="008C7311" w:rsidRDefault="008C7311" w:rsidP="008C7311">
      <w:pPr>
        <w:rPr>
          <w:rFonts w:ascii="Arial" w:eastAsia="Calibri" w:hAnsi="Arial" w:cs="Arial"/>
          <w:szCs w:val="24"/>
        </w:rPr>
      </w:pPr>
      <w:r>
        <w:rPr>
          <w:rFonts w:ascii="Arial" w:eastAsia="Calibri" w:hAnsi="Arial" w:cs="Arial"/>
          <w:szCs w:val="24"/>
        </w:rPr>
        <w:t>The p</w:t>
      </w:r>
      <w:r w:rsidRPr="00B52624">
        <w:rPr>
          <w:rFonts w:ascii="Arial" w:eastAsia="Calibri" w:hAnsi="Arial" w:cs="Arial"/>
          <w:szCs w:val="24"/>
        </w:rPr>
        <w:t xml:space="preserve">otential </w:t>
      </w:r>
      <w:r>
        <w:rPr>
          <w:rFonts w:ascii="Arial" w:eastAsia="Calibri" w:hAnsi="Arial" w:cs="Arial"/>
          <w:szCs w:val="24"/>
        </w:rPr>
        <w:t>of exposure</w:t>
      </w:r>
      <w:r w:rsidRPr="00B52624">
        <w:rPr>
          <w:rFonts w:ascii="Arial" w:eastAsia="Calibri" w:hAnsi="Arial" w:cs="Arial"/>
          <w:szCs w:val="24"/>
        </w:rPr>
        <w:t xml:space="preserve"> </w:t>
      </w:r>
      <w:r>
        <w:rPr>
          <w:rFonts w:ascii="Arial" w:eastAsia="Calibri" w:hAnsi="Arial" w:cs="Arial"/>
          <w:szCs w:val="24"/>
        </w:rPr>
        <w:t>of</w:t>
      </w:r>
      <w:r w:rsidRPr="00B52624">
        <w:rPr>
          <w:rFonts w:ascii="Arial" w:eastAsia="Calibri" w:hAnsi="Arial" w:cs="Arial"/>
          <w:szCs w:val="24"/>
        </w:rPr>
        <w:t xml:space="preserve"> </w:t>
      </w:r>
      <w:r>
        <w:rPr>
          <w:rFonts w:ascii="Arial" w:eastAsia="Calibri" w:hAnsi="Arial" w:cs="Arial"/>
          <w:szCs w:val="24"/>
        </w:rPr>
        <w:t>administrative</w:t>
      </w:r>
      <w:r w:rsidRPr="00B52624">
        <w:rPr>
          <w:rFonts w:ascii="Arial" w:eastAsia="Calibri" w:hAnsi="Arial" w:cs="Arial"/>
          <w:szCs w:val="24"/>
        </w:rPr>
        <w:t xml:space="preserve"> workers</w:t>
      </w:r>
      <w:r>
        <w:rPr>
          <w:rFonts w:ascii="Arial" w:eastAsia="Calibri" w:hAnsi="Arial" w:cs="Arial"/>
          <w:szCs w:val="24"/>
        </w:rPr>
        <w:t xml:space="preserve"> to silica dust</w:t>
      </w:r>
      <w:r w:rsidRPr="00B52624">
        <w:rPr>
          <w:rFonts w:ascii="Arial" w:eastAsia="Calibri" w:hAnsi="Arial" w:cs="Arial"/>
          <w:szCs w:val="24"/>
        </w:rPr>
        <w:t xml:space="preserve"> at fabrication workplaces should also be considered. These workers may be exposed if</w:t>
      </w:r>
      <w:r>
        <w:rPr>
          <w:rFonts w:ascii="Arial" w:eastAsia="Calibri" w:hAnsi="Arial" w:cs="Arial"/>
          <w:szCs w:val="24"/>
        </w:rPr>
        <w:t>:</w:t>
      </w:r>
      <w:r w:rsidRPr="00B52624">
        <w:rPr>
          <w:rFonts w:ascii="Arial" w:eastAsia="Calibri" w:hAnsi="Arial" w:cs="Arial"/>
          <w:szCs w:val="24"/>
        </w:rPr>
        <w:t xml:space="preserve"> </w:t>
      </w:r>
    </w:p>
    <w:p w14:paraId="338B8FBD" w14:textId="77777777" w:rsidR="008C7311" w:rsidRPr="00155E69" w:rsidRDefault="008C7311" w:rsidP="003A4468">
      <w:pPr>
        <w:pStyle w:val="ListParagraph"/>
        <w:numPr>
          <w:ilvl w:val="0"/>
          <w:numId w:val="29"/>
        </w:numPr>
      </w:pPr>
      <w:r w:rsidRPr="00B52624">
        <w:rPr>
          <w:rFonts w:eastAsia="Calibri" w:cs="Arial"/>
        </w:rPr>
        <w:t xml:space="preserve">adequate controls are not implemented, and subsequent background levels of </w:t>
      </w:r>
      <w:r>
        <w:rPr>
          <w:rFonts w:eastAsia="Calibri" w:cs="Arial"/>
        </w:rPr>
        <w:t>silica dust</w:t>
      </w:r>
      <w:r w:rsidRPr="00B52624">
        <w:rPr>
          <w:rFonts w:eastAsia="Calibri" w:cs="Arial"/>
        </w:rPr>
        <w:t xml:space="preserve"> are high</w:t>
      </w:r>
      <w:r>
        <w:rPr>
          <w:rFonts w:eastAsia="Calibri" w:cs="Arial"/>
        </w:rPr>
        <w:t>,</w:t>
      </w:r>
      <w:r w:rsidRPr="00B52624">
        <w:rPr>
          <w:rFonts w:eastAsia="Calibri" w:cs="Arial"/>
        </w:rPr>
        <w:t xml:space="preserve"> or </w:t>
      </w:r>
    </w:p>
    <w:p w14:paraId="0C160F05" w14:textId="77777777" w:rsidR="008C7311" w:rsidRPr="00155E69" w:rsidRDefault="008C7311" w:rsidP="003A4468">
      <w:pPr>
        <w:pStyle w:val="ListParagraph"/>
        <w:numPr>
          <w:ilvl w:val="0"/>
          <w:numId w:val="29"/>
        </w:numPr>
      </w:pPr>
      <w:r w:rsidRPr="00B52624">
        <w:rPr>
          <w:rFonts w:eastAsia="Calibri" w:cs="Arial"/>
        </w:rPr>
        <w:t>their roles mean they frequently access processing areas</w:t>
      </w:r>
    </w:p>
    <w:p w14:paraId="454ADFA0" w14:textId="77777777" w:rsidR="008C7311" w:rsidRPr="00CF3049" w:rsidRDefault="008C7311" w:rsidP="003A4468">
      <w:pPr>
        <w:pStyle w:val="ListParagraph"/>
        <w:numPr>
          <w:ilvl w:val="1"/>
          <w:numId w:val="25"/>
        </w:numPr>
      </w:pPr>
      <w:r>
        <w:rPr>
          <w:rFonts w:eastAsia="Calibri" w:cs="Arial"/>
        </w:rPr>
        <w:t>f</w:t>
      </w:r>
      <w:r w:rsidRPr="00B52624">
        <w:rPr>
          <w:rFonts w:eastAsia="Calibri" w:cs="Arial"/>
        </w:rPr>
        <w:t xml:space="preserve">or example, </w:t>
      </w:r>
      <w:r>
        <w:rPr>
          <w:rFonts w:eastAsia="Calibri" w:cs="Arial"/>
        </w:rPr>
        <w:t xml:space="preserve">administrative </w:t>
      </w:r>
      <w:r w:rsidRPr="00B52624">
        <w:rPr>
          <w:rFonts w:eastAsia="Calibri" w:cs="Arial"/>
        </w:rPr>
        <w:t xml:space="preserve">workers </w:t>
      </w:r>
      <w:r>
        <w:rPr>
          <w:rFonts w:eastAsia="Calibri" w:cs="Arial"/>
        </w:rPr>
        <w:t xml:space="preserve">that </w:t>
      </w:r>
      <w:r w:rsidRPr="00B52624">
        <w:rPr>
          <w:rFonts w:eastAsia="Calibri" w:cs="Arial"/>
        </w:rPr>
        <w:t xml:space="preserve">frequently walk through or perform tasks in areas near where the processing of </w:t>
      </w:r>
      <w:r>
        <w:rPr>
          <w:rFonts w:eastAsia="Calibri" w:cs="Arial"/>
        </w:rPr>
        <w:t>engineered stone</w:t>
      </w:r>
      <w:r w:rsidRPr="00B52624">
        <w:rPr>
          <w:rFonts w:eastAsia="Calibri" w:cs="Arial"/>
        </w:rPr>
        <w:t xml:space="preserve"> is undertaken may be exposed to high levels of </w:t>
      </w:r>
      <w:r>
        <w:rPr>
          <w:rFonts w:eastAsia="Calibri" w:cs="Arial"/>
        </w:rPr>
        <w:t>silica dust</w:t>
      </w:r>
      <w:r w:rsidRPr="00B52624">
        <w:rPr>
          <w:rFonts w:eastAsia="Calibri" w:cs="Arial"/>
        </w:rPr>
        <w:t>.</w:t>
      </w:r>
    </w:p>
    <w:p w14:paraId="6471C86D" w14:textId="59C52780" w:rsidR="008C7311" w:rsidRPr="00026ED5" w:rsidRDefault="008C7311" w:rsidP="008C7311">
      <w:pPr>
        <w:spacing w:before="240" w:after="120" w:line="240" w:lineRule="auto"/>
        <w:rPr>
          <w:rFonts w:ascii="Arial" w:eastAsia="Calibri" w:hAnsi="Arial" w:cs="Arial"/>
          <w:szCs w:val="24"/>
        </w:rPr>
      </w:pPr>
      <w:r w:rsidRPr="00026ED5">
        <w:rPr>
          <w:rFonts w:ascii="Arial" w:eastAsia="Calibri" w:hAnsi="Arial" w:cs="Arial"/>
          <w:szCs w:val="24"/>
        </w:rPr>
        <w:t>A</w:t>
      </w:r>
      <w:r w:rsidR="00A4469B">
        <w:rPr>
          <w:rFonts w:ascii="Arial" w:eastAsia="Calibri" w:hAnsi="Arial" w:cs="Arial"/>
          <w:szCs w:val="24"/>
        </w:rPr>
        <w:t xml:space="preserve"> </w:t>
      </w:r>
      <w:r w:rsidRPr="00026ED5">
        <w:rPr>
          <w:rFonts w:ascii="Arial" w:eastAsia="Calibri" w:hAnsi="Arial" w:cs="Arial"/>
          <w:szCs w:val="24"/>
        </w:rPr>
        <w:t>PCBU</w:t>
      </w:r>
      <w:r>
        <w:rPr>
          <w:rFonts w:ascii="Arial" w:eastAsia="Calibri" w:hAnsi="Arial" w:cs="Arial"/>
          <w:szCs w:val="24"/>
        </w:rPr>
        <w:t xml:space="preserve"> </w:t>
      </w:r>
      <w:r w:rsidRPr="00026ED5">
        <w:rPr>
          <w:rFonts w:ascii="Arial" w:eastAsia="Calibri" w:hAnsi="Arial" w:cs="Arial"/>
          <w:szCs w:val="24"/>
        </w:rPr>
        <w:t>should review the information on the product labels</w:t>
      </w:r>
      <w:r w:rsidR="00A4469B">
        <w:rPr>
          <w:rFonts w:ascii="Arial" w:eastAsia="Calibri" w:hAnsi="Arial" w:cs="Arial"/>
          <w:szCs w:val="24"/>
        </w:rPr>
        <w:t>,</w:t>
      </w:r>
      <w:r w:rsidRPr="00026ED5">
        <w:rPr>
          <w:rFonts w:ascii="Arial" w:eastAsia="Calibri" w:hAnsi="Arial" w:cs="Arial"/>
          <w:szCs w:val="24"/>
        </w:rPr>
        <w:t xml:space="preserve"> and any </w:t>
      </w:r>
      <w:r w:rsidR="00A4469B">
        <w:rPr>
          <w:rFonts w:ascii="Arial" w:eastAsia="Calibri" w:hAnsi="Arial" w:cs="Arial"/>
          <w:szCs w:val="24"/>
        </w:rPr>
        <w:t xml:space="preserve">available </w:t>
      </w:r>
      <w:r>
        <w:rPr>
          <w:rFonts w:ascii="Arial" w:eastAsia="Calibri" w:hAnsi="Arial" w:cs="Arial"/>
          <w:szCs w:val="24"/>
        </w:rPr>
        <w:t>safety data sheets</w:t>
      </w:r>
      <w:r w:rsidRPr="00026ED5">
        <w:rPr>
          <w:rFonts w:ascii="Arial" w:eastAsia="Calibri" w:hAnsi="Arial" w:cs="Arial"/>
          <w:szCs w:val="24"/>
        </w:rPr>
        <w:t xml:space="preserve">, to assist </w:t>
      </w:r>
      <w:r>
        <w:rPr>
          <w:rFonts w:ascii="Arial" w:eastAsia="Calibri" w:hAnsi="Arial" w:cs="Arial"/>
          <w:szCs w:val="24"/>
        </w:rPr>
        <w:t>in</w:t>
      </w:r>
      <w:r w:rsidRPr="00026ED5">
        <w:rPr>
          <w:rFonts w:ascii="Arial" w:eastAsia="Calibri" w:hAnsi="Arial" w:cs="Arial"/>
          <w:szCs w:val="24"/>
        </w:rPr>
        <w:t xml:space="preserve"> determin</w:t>
      </w:r>
      <w:r>
        <w:rPr>
          <w:rFonts w:ascii="Arial" w:eastAsia="Calibri" w:hAnsi="Arial" w:cs="Arial"/>
          <w:szCs w:val="24"/>
        </w:rPr>
        <w:t>ing</w:t>
      </w:r>
      <w:r w:rsidRPr="00026ED5">
        <w:rPr>
          <w:rFonts w:ascii="Arial" w:eastAsia="Calibri" w:hAnsi="Arial" w:cs="Arial"/>
          <w:szCs w:val="24"/>
        </w:rPr>
        <w:t xml:space="preserve"> the </w:t>
      </w:r>
      <w:r w:rsidR="00F04009">
        <w:rPr>
          <w:rFonts w:ascii="Arial" w:eastAsia="Calibri" w:hAnsi="Arial" w:cs="Arial"/>
          <w:szCs w:val="24"/>
        </w:rPr>
        <w:t>type</w:t>
      </w:r>
      <w:r w:rsidR="00F04009" w:rsidRPr="00026ED5">
        <w:rPr>
          <w:rFonts w:ascii="Arial" w:eastAsia="Calibri" w:hAnsi="Arial" w:cs="Arial"/>
          <w:szCs w:val="24"/>
        </w:rPr>
        <w:t xml:space="preserve"> </w:t>
      </w:r>
      <w:r w:rsidRPr="00026ED5">
        <w:rPr>
          <w:rFonts w:ascii="Arial" w:eastAsia="Calibri" w:hAnsi="Arial" w:cs="Arial"/>
          <w:szCs w:val="24"/>
        </w:rPr>
        <w:t xml:space="preserve">and severity of the harm. The following questions may help </w:t>
      </w:r>
      <w:r>
        <w:rPr>
          <w:rFonts w:ascii="Arial" w:eastAsia="Calibri" w:hAnsi="Arial" w:cs="Arial"/>
          <w:szCs w:val="24"/>
        </w:rPr>
        <w:t xml:space="preserve">a PCBU </w:t>
      </w:r>
      <w:r w:rsidRPr="00026ED5">
        <w:rPr>
          <w:rFonts w:ascii="Arial" w:eastAsia="Calibri" w:hAnsi="Arial" w:cs="Arial"/>
          <w:szCs w:val="24"/>
        </w:rPr>
        <w:t>to assess the risk:</w:t>
      </w:r>
    </w:p>
    <w:p w14:paraId="19F47A88" w14:textId="39ED1BE8" w:rsidR="00F04009" w:rsidRDefault="00F04009" w:rsidP="003A4468">
      <w:pPr>
        <w:pStyle w:val="ListParagraph"/>
        <w:numPr>
          <w:ilvl w:val="0"/>
          <w:numId w:val="29"/>
        </w:numPr>
        <w:rPr>
          <w:rFonts w:eastAsia="Calibri" w:cs="Arial"/>
        </w:rPr>
      </w:pPr>
      <w:r>
        <w:rPr>
          <w:rFonts w:eastAsia="Calibri" w:cs="Arial"/>
        </w:rPr>
        <w:t>How much silica is in the products at the workplace?</w:t>
      </w:r>
    </w:p>
    <w:p w14:paraId="7C22EC7D" w14:textId="06E1A7F1" w:rsidR="008C7311" w:rsidRPr="00030317" w:rsidRDefault="008C7311" w:rsidP="003A4468">
      <w:pPr>
        <w:pStyle w:val="ListParagraph"/>
        <w:numPr>
          <w:ilvl w:val="0"/>
          <w:numId w:val="29"/>
        </w:numPr>
        <w:rPr>
          <w:rFonts w:eastAsia="Calibri" w:cs="Arial"/>
        </w:rPr>
      </w:pPr>
      <w:r w:rsidRPr="00030317">
        <w:rPr>
          <w:rFonts w:eastAsia="Calibri" w:cs="Arial"/>
        </w:rPr>
        <w:t>How often, and for how long, might a worker be exposed to silica dust?</w:t>
      </w:r>
    </w:p>
    <w:p w14:paraId="7E179F29" w14:textId="3EFBDF8B" w:rsidR="008C7311" w:rsidRDefault="008C7311" w:rsidP="003A4468">
      <w:pPr>
        <w:pStyle w:val="ListParagraph"/>
        <w:numPr>
          <w:ilvl w:val="0"/>
          <w:numId w:val="29"/>
        </w:numPr>
        <w:spacing w:after="0"/>
        <w:rPr>
          <w:rFonts w:eastAsia="Calibri" w:cs="Arial"/>
        </w:rPr>
      </w:pPr>
      <w:r w:rsidRPr="00026ED5">
        <w:rPr>
          <w:rFonts w:eastAsia="Calibri" w:cs="Arial"/>
        </w:rPr>
        <w:lastRenderedPageBreak/>
        <w:t xml:space="preserve">What are the scenarios that may cause workers to be exposed to silica dust? </w:t>
      </w:r>
    </w:p>
    <w:p w14:paraId="6B41D9A2" w14:textId="77777777" w:rsidR="008C7311" w:rsidRPr="00CF3049" w:rsidRDefault="008C7311" w:rsidP="003A4468">
      <w:pPr>
        <w:numPr>
          <w:ilvl w:val="1"/>
          <w:numId w:val="6"/>
        </w:numPr>
        <w:spacing w:line="240" w:lineRule="auto"/>
        <w:contextualSpacing/>
        <w:rPr>
          <w:rFonts w:ascii="Arial" w:eastAsia="Calibri" w:hAnsi="Arial" w:cs="Arial"/>
          <w:szCs w:val="24"/>
        </w:rPr>
      </w:pPr>
      <w:r>
        <w:rPr>
          <w:rFonts w:ascii="Arial" w:eastAsia="Calibri" w:hAnsi="Arial" w:cs="Arial"/>
          <w:szCs w:val="24"/>
        </w:rPr>
        <w:t>f</w:t>
      </w:r>
      <w:r w:rsidRPr="00CF3049">
        <w:rPr>
          <w:rFonts w:ascii="Arial" w:eastAsia="Calibri" w:hAnsi="Arial" w:cs="Arial"/>
          <w:szCs w:val="24"/>
        </w:rPr>
        <w:t>or example, are they exposed to silica dust when it is freshly generated or during housekeeping tasks after dust has accumulated?</w:t>
      </w:r>
    </w:p>
    <w:p w14:paraId="584711DD" w14:textId="77777777" w:rsidR="008C7311" w:rsidRDefault="008C7311" w:rsidP="003A4468">
      <w:pPr>
        <w:pStyle w:val="ListParagraph"/>
        <w:numPr>
          <w:ilvl w:val="0"/>
          <w:numId w:val="29"/>
        </w:numPr>
        <w:spacing w:after="0"/>
        <w:rPr>
          <w:rFonts w:eastAsia="Calibri" w:cs="Arial"/>
        </w:rPr>
      </w:pPr>
      <w:r w:rsidRPr="00026ED5">
        <w:rPr>
          <w:rFonts w:eastAsia="Calibri" w:cs="Arial"/>
        </w:rPr>
        <w:t xml:space="preserve">Is there evidence of exposure to silica dust? </w:t>
      </w:r>
    </w:p>
    <w:p w14:paraId="3985286C" w14:textId="77777777" w:rsidR="008C7311" w:rsidRPr="00CF3049" w:rsidRDefault="008C7311" w:rsidP="003A4468">
      <w:pPr>
        <w:numPr>
          <w:ilvl w:val="1"/>
          <w:numId w:val="6"/>
        </w:numPr>
        <w:spacing w:line="240" w:lineRule="auto"/>
        <w:contextualSpacing/>
        <w:rPr>
          <w:rFonts w:ascii="Arial" w:eastAsia="Calibri" w:hAnsi="Arial" w:cs="Arial"/>
          <w:szCs w:val="24"/>
        </w:rPr>
      </w:pPr>
      <w:r>
        <w:rPr>
          <w:rFonts w:ascii="Arial" w:eastAsia="Calibri" w:hAnsi="Arial" w:cs="Arial"/>
          <w:szCs w:val="24"/>
        </w:rPr>
        <w:t>f</w:t>
      </w:r>
      <w:r w:rsidRPr="00CF3049">
        <w:rPr>
          <w:rFonts w:ascii="Arial" w:eastAsia="Calibri" w:hAnsi="Arial" w:cs="Arial"/>
          <w:szCs w:val="24"/>
        </w:rPr>
        <w:t>or example, are dust clouds evident near workers when engineered stone is cut?</w:t>
      </w:r>
    </w:p>
    <w:p w14:paraId="446C889B" w14:textId="77777777" w:rsidR="008C7311" w:rsidRDefault="008C7311" w:rsidP="003A4468">
      <w:pPr>
        <w:pStyle w:val="ListParagraph"/>
        <w:numPr>
          <w:ilvl w:val="0"/>
          <w:numId w:val="29"/>
        </w:numPr>
        <w:spacing w:after="0"/>
        <w:rPr>
          <w:rFonts w:eastAsia="Calibri" w:cs="Arial"/>
        </w:rPr>
      </w:pPr>
      <w:r w:rsidRPr="00026ED5">
        <w:rPr>
          <w:rFonts w:eastAsia="Calibri" w:cs="Arial"/>
        </w:rPr>
        <w:t>What are the conditions under which the work is carried out?</w:t>
      </w:r>
    </w:p>
    <w:p w14:paraId="12C18631" w14:textId="77777777" w:rsidR="008C7311" w:rsidRPr="00CF3049" w:rsidRDefault="008C7311" w:rsidP="003A4468">
      <w:pPr>
        <w:numPr>
          <w:ilvl w:val="1"/>
          <w:numId w:val="6"/>
        </w:numPr>
        <w:spacing w:line="240" w:lineRule="auto"/>
        <w:contextualSpacing/>
        <w:rPr>
          <w:rFonts w:ascii="Arial" w:eastAsia="Calibri" w:hAnsi="Arial" w:cs="Arial"/>
          <w:szCs w:val="24"/>
        </w:rPr>
      </w:pPr>
      <w:r>
        <w:rPr>
          <w:rFonts w:ascii="Arial" w:eastAsia="Calibri" w:hAnsi="Arial" w:cs="Arial"/>
          <w:szCs w:val="24"/>
        </w:rPr>
        <w:t>f</w:t>
      </w:r>
      <w:r w:rsidRPr="00CF3049">
        <w:rPr>
          <w:rFonts w:ascii="Arial" w:eastAsia="Calibri" w:hAnsi="Arial" w:cs="Arial"/>
          <w:szCs w:val="24"/>
        </w:rPr>
        <w:t>or example, is work on engineered stone carried out in an enclosed space that is isolated from workers?</w:t>
      </w:r>
    </w:p>
    <w:p w14:paraId="2918AB44" w14:textId="3CA657E6" w:rsidR="008C7311" w:rsidRPr="0059734D" w:rsidRDefault="008C7311" w:rsidP="003A4468">
      <w:pPr>
        <w:pStyle w:val="ListParagraph"/>
        <w:numPr>
          <w:ilvl w:val="0"/>
          <w:numId w:val="29"/>
        </w:numPr>
        <w:rPr>
          <w:rFonts w:eastAsia="Calibri" w:cs="Arial"/>
        </w:rPr>
      </w:pPr>
      <w:r w:rsidRPr="00A37056">
        <w:rPr>
          <w:rFonts w:eastAsia="Calibri" w:cs="Arial"/>
        </w:rPr>
        <w:t xml:space="preserve">What are the skills, level of competence and experience of workers? </w:t>
      </w:r>
    </w:p>
    <w:p w14:paraId="78015BDF" w14:textId="77777777" w:rsidR="004352C1" w:rsidRPr="00E90B85" w:rsidRDefault="004352C1" w:rsidP="00E90B85">
      <w:pPr>
        <w:pStyle w:val="Heading2"/>
        <w:numPr>
          <w:ilvl w:val="1"/>
          <w:numId w:val="38"/>
        </w:numPr>
      </w:pPr>
      <w:bookmarkStart w:id="253" w:name="_Toc78987382"/>
      <w:r w:rsidRPr="00E90B85">
        <w:t>Silica dust control plan</w:t>
      </w:r>
      <w:bookmarkEnd w:id="253"/>
    </w:p>
    <w:p w14:paraId="672E70B2" w14:textId="58979FCF" w:rsidR="004352C1" w:rsidRPr="00026ED5" w:rsidRDefault="004352C1" w:rsidP="004352C1">
      <w:pPr>
        <w:spacing w:after="120" w:line="240" w:lineRule="auto"/>
        <w:rPr>
          <w:rFonts w:ascii="Arial" w:eastAsia="Calibri" w:hAnsi="Arial" w:cs="Arial"/>
          <w:szCs w:val="24"/>
        </w:rPr>
      </w:pPr>
      <w:r w:rsidRPr="00026ED5">
        <w:rPr>
          <w:rFonts w:ascii="Arial" w:eastAsia="Calibri" w:hAnsi="Arial" w:cs="Arial"/>
          <w:szCs w:val="24"/>
        </w:rPr>
        <w:t xml:space="preserve">A silica dust control plan is a practical tool </w:t>
      </w:r>
      <w:r w:rsidR="005F5A39">
        <w:rPr>
          <w:rFonts w:ascii="Arial" w:eastAsia="Calibri" w:hAnsi="Arial" w:cs="Arial"/>
          <w:szCs w:val="24"/>
        </w:rPr>
        <w:t xml:space="preserve">for </w:t>
      </w:r>
      <w:r w:rsidR="00B67ADA">
        <w:rPr>
          <w:rFonts w:ascii="Arial" w:eastAsia="Calibri" w:hAnsi="Arial" w:cs="Arial"/>
          <w:szCs w:val="24"/>
        </w:rPr>
        <w:t xml:space="preserve">a </w:t>
      </w:r>
      <w:r w:rsidR="005F5A39">
        <w:rPr>
          <w:rFonts w:ascii="Arial" w:eastAsia="Calibri" w:hAnsi="Arial" w:cs="Arial"/>
          <w:szCs w:val="24"/>
        </w:rPr>
        <w:t xml:space="preserve">PCBU </w:t>
      </w:r>
      <w:r w:rsidRPr="00026ED5">
        <w:rPr>
          <w:rFonts w:ascii="Arial" w:eastAsia="Calibri" w:hAnsi="Arial" w:cs="Arial"/>
          <w:szCs w:val="24"/>
        </w:rPr>
        <w:t xml:space="preserve">that </w:t>
      </w:r>
      <w:r w:rsidR="007D3114">
        <w:rPr>
          <w:rFonts w:ascii="Arial" w:eastAsia="Calibri" w:hAnsi="Arial" w:cs="Arial"/>
          <w:szCs w:val="24"/>
        </w:rPr>
        <w:t xml:space="preserve">is informed by </w:t>
      </w:r>
      <w:r w:rsidR="005F5A39">
        <w:rPr>
          <w:rFonts w:ascii="Arial" w:eastAsia="Calibri" w:hAnsi="Arial" w:cs="Arial"/>
          <w:szCs w:val="24"/>
        </w:rPr>
        <w:t>a</w:t>
      </w:r>
      <w:r w:rsidR="007D3114">
        <w:rPr>
          <w:rFonts w:ascii="Arial" w:eastAsia="Calibri" w:hAnsi="Arial" w:cs="Arial"/>
          <w:szCs w:val="24"/>
        </w:rPr>
        <w:t xml:space="preserve"> risk assessment</w:t>
      </w:r>
      <w:r w:rsidR="001C13F0">
        <w:rPr>
          <w:rFonts w:ascii="Arial" w:eastAsia="Calibri" w:hAnsi="Arial" w:cs="Arial"/>
          <w:szCs w:val="24"/>
        </w:rPr>
        <w:t xml:space="preserve">. It </w:t>
      </w:r>
      <w:r w:rsidRPr="00026ED5">
        <w:rPr>
          <w:rFonts w:ascii="Arial" w:eastAsia="Calibri" w:hAnsi="Arial" w:cs="Arial"/>
          <w:szCs w:val="24"/>
        </w:rPr>
        <w:t xml:space="preserve">can help </w:t>
      </w:r>
      <w:r w:rsidR="00B67ADA">
        <w:rPr>
          <w:rFonts w:ascii="Arial" w:eastAsia="Calibri" w:hAnsi="Arial" w:cs="Arial"/>
          <w:szCs w:val="24"/>
        </w:rPr>
        <w:t xml:space="preserve">a </w:t>
      </w:r>
      <w:r w:rsidR="00F67BF0">
        <w:rPr>
          <w:rFonts w:ascii="Arial" w:eastAsia="Calibri" w:hAnsi="Arial" w:cs="Arial"/>
          <w:szCs w:val="24"/>
        </w:rPr>
        <w:t xml:space="preserve">PCBU </w:t>
      </w:r>
      <w:r w:rsidRPr="00026ED5">
        <w:rPr>
          <w:rFonts w:ascii="Arial" w:eastAsia="Calibri" w:hAnsi="Arial" w:cs="Arial"/>
          <w:szCs w:val="24"/>
        </w:rPr>
        <w:t>identify all potential tasks that may result in exposure</w:t>
      </w:r>
      <w:r w:rsidR="00FB2E74">
        <w:rPr>
          <w:rFonts w:ascii="Arial" w:eastAsia="Calibri" w:hAnsi="Arial" w:cs="Arial"/>
          <w:szCs w:val="24"/>
        </w:rPr>
        <w:t>, or possible exposure,</w:t>
      </w:r>
      <w:r w:rsidRPr="00026ED5">
        <w:rPr>
          <w:rFonts w:ascii="Arial" w:eastAsia="Calibri" w:hAnsi="Arial" w:cs="Arial"/>
          <w:szCs w:val="24"/>
        </w:rPr>
        <w:t xml:space="preserve"> to silica dust and the control measures to eliminate or minimise </w:t>
      </w:r>
      <w:r w:rsidR="00C821EF">
        <w:rPr>
          <w:rFonts w:ascii="Arial" w:eastAsia="Calibri" w:hAnsi="Arial" w:cs="Arial"/>
          <w:szCs w:val="24"/>
        </w:rPr>
        <w:t xml:space="preserve">that </w:t>
      </w:r>
      <w:r w:rsidRPr="00026ED5">
        <w:rPr>
          <w:rFonts w:ascii="Arial" w:eastAsia="Calibri" w:hAnsi="Arial" w:cs="Arial"/>
          <w:szCs w:val="24"/>
        </w:rPr>
        <w:t xml:space="preserve">exposure. </w:t>
      </w:r>
    </w:p>
    <w:p w14:paraId="7BA65213" w14:textId="44391C16" w:rsidR="004352C1" w:rsidRPr="00026ED5" w:rsidRDefault="004352C1" w:rsidP="004352C1">
      <w:pPr>
        <w:spacing w:after="120" w:line="240" w:lineRule="auto"/>
        <w:rPr>
          <w:rFonts w:ascii="Arial" w:eastAsia="Calibri" w:hAnsi="Arial" w:cs="Arial"/>
          <w:szCs w:val="24"/>
        </w:rPr>
      </w:pPr>
      <w:r>
        <w:rPr>
          <w:rFonts w:ascii="Arial" w:eastAsia="Calibri" w:hAnsi="Arial" w:cs="Arial"/>
          <w:szCs w:val="24"/>
        </w:rPr>
        <w:t>A</w:t>
      </w:r>
      <w:r w:rsidRPr="00026ED5">
        <w:rPr>
          <w:rFonts w:ascii="Arial" w:eastAsia="Calibri" w:hAnsi="Arial" w:cs="Arial"/>
          <w:szCs w:val="24"/>
        </w:rPr>
        <w:t xml:space="preserve"> silica dust control plan should consider ways to: </w:t>
      </w:r>
    </w:p>
    <w:p w14:paraId="36A794F2" w14:textId="77777777" w:rsidR="004352C1" w:rsidRPr="00935633" w:rsidRDefault="004352C1" w:rsidP="003A4468">
      <w:pPr>
        <w:pStyle w:val="ListParagraph"/>
        <w:numPr>
          <w:ilvl w:val="0"/>
          <w:numId w:val="29"/>
        </w:numPr>
        <w:rPr>
          <w:rFonts w:eastAsia="Calibri" w:cs="Arial"/>
        </w:rPr>
      </w:pPr>
      <w:r w:rsidRPr="00935633">
        <w:rPr>
          <w:rFonts w:eastAsia="Calibri" w:cs="Arial"/>
        </w:rPr>
        <w:t>eliminate or minimise the amount of silica dust being generated and released into the air</w:t>
      </w:r>
    </w:p>
    <w:p w14:paraId="5609CD12" w14:textId="77777777" w:rsidR="004352C1" w:rsidRDefault="004352C1" w:rsidP="003A4468">
      <w:pPr>
        <w:pStyle w:val="ListParagraph"/>
        <w:numPr>
          <w:ilvl w:val="0"/>
          <w:numId w:val="29"/>
        </w:numPr>
        <w:rPr>
          <w:rFonts w:eastAsia="Calibri" w:cs="Arial"/>
        </w:rPr>
      </w:pPr>
      <w:r w:rsidRPr="00935633">
        <w:rPr>
          <w:rFonts w:eastAsia="Calibri" w:cs="Arial"/>
        </w:rPr>
        <w:t>prevent silica dust being breathed in by workers</w:t>
      </w:r>
    </w:p>
    <w:p w14:paraId="510D1E7A" w14:textId="77777777" w:rsidR="004352C1" w:rsidRDefault="004352C1" w:rsidP="003A4468">
      <w:pPr>
        <w:pStyle w:val="ListParagraph"/>
        <w:numPr>
          <w:ilvl w:val="0"/>
          <w:numId w:val="29"/>
        </w:numPr>
        <w:rPr>
          <w:rFonts w:eastAsia="Calibri" w:cs="Arial"/>
        </w:rPr>
      </w:pPr>
      <w:r w:rsidRPr="00935633">
        <w:rPr>
          <w:rFonts w:eastAsia="Calibri" w:cs="Arial"/>
        </w:rPr>
        <w:t>clean up any silica dust, slurry or other waste produced, and</w:t>
      </w:r>
    </w:p>
    <w:p w14:paraId="7F572095" w14:textId="71CF957B" w:rsidR="004352C1" w:rsidRPr="00935633" w:rsidRDefault="004352C1" w:rsidP="003A4468">
      <w:pPr>
        <w:pStyle w:val="ListParagraph"/>
        <w:numPr>
          <w:ilvl w:val="0"/>
          <w:numId w:val="29"/>
        </w:numPr>
        <w:rPr>
          <w:rFonts w:eastAsia="Calibri" w:cs="Arial"/>
        </w:rPr>
      </w:pPr>
      <w:r w:rsidRPr="00935633">
        <w:rPr>
          <w:rFonts w:eastAsia="Calibri" w:cs="Arial"/>
        </w:rPr>
        <w:t>decontaminate workers</w:t>
      </w:r>
      <w:r w:rsidR="00EE23F6">
        <w:rPr>
          <w:rFonts w:eastAsia="Calibri" w:cs="Arial"/>
        </w:rPr>
        <w:t>’</w:t>
      </w:r>
      <w:r w:rsidRPr="00935633">
        <w:rPr>
          <w:rFonts w:eastAsia="Calibri" w:cs="Arial"/>
        </w:rPr>
        <w:t xml:space="preserve"> </w:t>
      </w:r>
      <w:r w:rsidR="00C821EF">
        <w:rPr>
          <w:rFonts w:eastAsia="Calibri" w:cs="Arial"/>
        </w:rPr>
        <w:t>clothing, footwear and protective equipment</w:t>
      </w:r>
      <w:r w:rsidRPr="00935633">
        <w:rPr>
          <w:rFonts w:eastAsia="Calibri" w:cs="Arial"/>
        </w:rPr>
        <w:t>.</w:t>
      </w:r>
    </w:p>
    <w:p w14:paraId="4C89F468" w14:textId="7F4C6F83" w:rsidR="004352C1" w:rsidRPr="00026ED5" w:rsidRDefault="004352C1" w:rsidP="004352C1">
      <w:pPr>
        <w:spacing w:after="120" w:line="240" w:lineRule="auto"/>
        <w:rPr>
          <w:rFonts w:ascii="Arial" w:eastAsia="Calibri" w:hAnsi="Arial" w:cs="Arial"/>
          <w:szCs w:val="24"/>
        </w:rPr>
      </w:pPr>
      <w:r>
        <w:rPr>
          <w:rFonts w:ascii="Arial" w:eastAsia="Calibri" w:hAnsi="Arial" w:cs="Arial"/>
          <w:szCs w:val="24"/>
        </w:rPr>
        <w:t>A</w:t>
      </w:r>
      <w:r w:rsidRPr="00026ED5">
        <w:rPr>
          <w:rFonts w:ascii="Arial" w:eastAsia="Calibri" w:hAnsi="Arial" w:cs="Arial"/>
          <w:szCs w:val="24"/>
        </w:rPr>
        <w:t xml:space="preserve"> silica dust control plan should </w:t>
      </w:r>
      <w:r w:rsidR="00FB2E74">
        <w:rPr>
          <w:rFonts w:ascii="Arial" w:eastAsia="Calibri" w:hAnsi="Arial" w:cs="Arial"/>
          <w:szCs w:val="24"/>
        </w:rPr>
        <w:t>include details on</w:t>
      </w:r>
      <w:r w:rsidRPr="00026ED5">
        <w:rPr>
          <w:rFonts w:ascii="Arial" w:eastAsia="Calibri" w:hAnsi="Arial" w:cs="Arial"/>
          <w:szCs w:val="24"/>
        </w:rPr>
        <w:t>:</w:t>
      </w:r>
    </w:p>
    <w:p w14:paraId="6372126B" w14:textId="43A80188" w:rsidR="004352C1" w:rsidRPr="00026ED5" w:rsidRDefault="004352C1" w:rsidP="003A4468">
      <w:pPr>
        <w:pStyle w:val="ListParagraph"/>
        <w:numPr>
          <w:ilvl w:val="0"/>
          <w:numId w:val="29"/>
        </w:numPr>
        <w:rPr>
          <w:rFonts w:eastAsia="Calibri" w:cs="Arial"/>
        </w:rPr>
      </w:pPr>
      <w:r w:rsidRPr="00026ED5">
        <w:rPr>
          <w:rFonts w:eastAsia="Calibri" w:cs="Arial"/>
        </w:rPr>
        <w:t xml:space="preserve">the percentage of crystalline silica </w:t>
      </w:r>
      <w:r w:rsidR="00C821EF">
        <w:rPr>
          <w:rFonts w:eastAsia="Calibri" w:cs="Arial"/>
        </w:rPr>
        <w:t>in</w:t>
      </w:r>
      <w:r w:rsidRPr="00026ED5">
        <w:rPr>
          <w:rFonts w:eastAsia="Calibri" w:cs="Arial"/>
        </w:rPr>
        <w:t xml:space="preserve"> the product being used</w:t>
      </w:r>
      <w:r w:rsidR="00BC6651">
        <w:rPr>
          <w:rFonts w:eastAsia="Calibri" w:cs="Arial"/>
        </w:rPr>
        <w:t xml:space="preserve">, </w:t>
      </w:r>
      <w:r w:rsidR="00F67BF0">
        <w:rPr>
          <w:rFonts w:eastAsia="Calibri" w:cs="Arial"/>
        </w:rPr>
        <w:t xml:space="preserve">as the higher the percentage the higher the </w:t>
      </w:r>
      <w:r w:rsidR="00576EC0">
        <w:rPr>
          <w:rFonts w:eastAsia="Calibri" w:cs="Arial"/>
        </w:rPr>
        <w:t>level</w:t>
      </w:r>
      <w:r w:rsidR="00F67BF0">
        <w:rPr>
          <w:rFonts w:eastAsia="Calibri" w:cs="Arial"/>
        </w:rPr>
        <w:t xml:space="preserve"> of silica in the dust</w:t>
      </w:r>
      <w:r w:rsidR="00DA6C46">
        <w:rPr>
          <w:rFonts w:eastAsia="Calibri" w:cs="Arial"/>
        </w:rPr>
        <w:t xml:space="preserve"> and the greater the risk</w:t>
      </w:r>
    </w:p>
    <w:p w14:paraId="2A398E81" w14:textId="4514D284" w:rsidR="004352C1" w:rsidRPr="00026ED5" w:rsidRDefault="004352C1" w:rsidP="003A4468">
      <w:pPr>
        <w:pStyle w:val="ListParagraph"/>
        <w:numPr>
          <w:ilvl w:val="0"/>
          <w:numId w:val="29"/>
        </w:numPr>
        <w:rPr>
          <w:rFonts w:eastAsia="Calibri" w:cs="Arial"/>
        </w:rPr>
      </w:pPr>
      <w:r w:rsidRPr="00026ED5">
        <w:rPr>
          <w:rFonts w:eastAsia="Calibri" w:cs="Arial"/>
        </w:rPr>
        <w:t xml:space="preserve">all sources of silica dust </w:t>
      </w:r>
      <w:r w:rsidR="00997409">
        <w:rPr>
          <w:rFonts w:eastAsia="Calibri" w:cs="Arial"/>
        </w:rPr>
        <w:t>in</w:t>
      </w:r>
      <w:r w:rsidRPr="00026ED5">
        <w:rPr>
          <w:rFonts w:eastAsia="Calibri" w:cs="Arial"/>
        </w:rPr>
        <w:t xml:space="preserve"> </w:t>
      </w:r>
      <w:r w:rsidR="00FB2E74">
        <w:rPr>
          <w:rFonts w:eastAsia="Calibri" w:cs="Arial"/>
        </w:rPr>
        <w:t>the</w:t>
      </w:r>
      <w:r w:rsidRPr="00026ED5">
        <w:rPr>
          <w:rFonts w:eastAsia="Calibri" w:cs="Arial"/>
        </w:rPr>
        <w:t xml:space="preserve"> workplace</w:t>
      </w:r>
    </w:p>
    <w:p w14:paraId="7D1CB976" w14:textId="05F19841" w:rsidR="004352C1" w:rsidRPr="00026ED5" w:rsidRDefault="00576EC0" w:rsidP="003A4468">
      <w:pPr>
        <w:pStyle w:val="ListParagraph"/>
        <w:numPr>
          <w:ilvl w:val="0"/>
          <w:numId w:val="29"/>
        </w:numPr>
        <w:rPr>
          <w:rFonts w:eastAsia="Calibri" w:cs="Arial"/>
        </w:rPr>
      </w:pPr>
      <w:r>
        <w:rPr>
          <w:rFonts w:eastAsia="Calibri" w:cs="Arial"/>
        </w:rPr>
        <w:t xml:space="preserve">the </w:t>
      </w:r>
      <w:r w:rsidR="00394C83">
        <w:rPr>
          <w:rFonts w:eastAsia="Calibri" w:cs="Arial"/>
        </w:rPr>
        <w:t>dust control measures</w:t>
      </w:r>
      <w:r w:rsidR="004352C1" w:rsidRPr="00026ED5">
        <w:rPr>
          <w:rFonts w:eastAsia="Calibri" w:cs="Arial"/>
        </w:rPr>
        <w:t xml:space="preserve"> implemented for each activity </w:t>
      </w:r>
    </w:p>
    <w:p w14:paraId="5203D276" w14:textId="52094D2A" w:rsidR="004352C1" w:rsidRPr="00FB2E74" w:rsidRDefault="004352C1" w:rsidP="003A4468">
      <w:pPr>
        <w:pStyle w:val="ListParagraph"/>
        <w:numPr>
          <w:ilvl w:val="0"/>
          <w:numId w:val="29"/>
        </w:numPr>
        <w:rPr>
          <w:rFonts w:eastAsia="Calibri" w:cs="Arial"/>
        </w:rPr>
      </w:pPr>
      <w:r w:rsidRPr="00026ED5">
        <w:rPr>
          <w:rFonts w:eastAsia="Calibri" w:cs="Arial"/>
        </w:rPr>
        <w:t xml:space="preserve">how dust control measures </w:t>
      </w:r>
      <w:r w:rsidR="00394C83">
        <w:rPr>
          <w:rFonts w:eastAsia="Calibri" w:cs="Arial"/>
        </w:rPr>
        <w:t>are</w:t>
      </w:r>
      <w:r w:rsidRPr="00026ED5">
        <w:rPr>
          <w:rFonts w:eastAsia="Calibri" w:cs="Arial"/>
        </w:rPr>
        <w:t xml:space="preserve"> integrated into daily shift routines</w:t>
      </w:r>
      <w:r w:rsidR="00FB2E74">
        <w:rPr>
          <w:rFonts w:eastAsia="Calibri" w:cs="Arial"/>
        </w:rPr>
        <w:t xml:space="preserve">, </w:t>
      </w:r>
      <w:r w:rsidRPr="00FB2E74">
        <w:rPr>
          <w:rFonts w:eastAsia="Calibri" w:cs="Arial"/>
        </w:rPr>
        <w:t>for example, tool box talks, pre-start checks and daily cleaning of work areas</w:t>
      </w:r>
    </w:p>
    <w:p w14:paraId="77ADD699" w14:textId="5CA27716" w:rsidR="004352C1" w:rsidRPr="00026ED5" w:rsidRDefault="004352C1" w:rsidP="003A4468">
      <w:pPr>
        <w:pStyle w:val="ListParagraph"/>
        <w:numPr>
          <w:ilvl w:val="0"/>
          <w:numId w:val="29"/>
        </w:numPr>
        <w:rPr>
          <w:rFonts w:eastAsia="Calibri" w:cs="Arial"/>
        </w:rPr>
      </w:pPr>
      <w:r w:rsidRPr="00026ED5">
        <w:rPr>
          <w:rFonts w:eastAsia="Calibri" w:cs="Arial"/>
        </w:rPr>
        <w:t xml:space="preserve">how air monitoring </w:t>
      </w:r>
      <w:r w:rsidR="00394C83">
        <w:rPr>
          <w:rFonts w:eastAsia="Calibri" w:cs="Arial"/>
        </w:rPr>
        <w:t>is</w:t>
      </w:r>
      <w:r w:rsidRPr="00026ED5">
        <w:rPr>
          <w:rFonts w:eastAsia="Calibri" w:cs="Arial"/>
        </w:rPr>
        <w:t xml:space="preserve"> used to assess whether the controls are working</w:t>
      </w:r>
    </w:p>
    <w:p w14:paraId="630EB4B3" w14:textId="13BDF054" w:rsidR="004352C1" w:rsidRPr="00026ED5" w:rsidRDefault="00FB2E74" w:rsidP="003A4468">
      <w:pPr>
        <w:pStyle w:val="ListParagraph"/>
        <w:numPr>
          <w:ilvl w:val="0"/>
          <w:numId w:val="29"/>
        </w:numPr>
        <w:rPr>
          <w:rFonts w:eastAsia="Calibri" w:cs="Arial"/>
        </w:rPr>
      </w:pPr>
      <w:r>
        <w:rPr>
          <w:rFonts w:eastAsia="Calibri" w:cs="Arial"/>
        </w:rPr>
        <w:t xml:space="preserve">the </w:t>
      </w:r>
      <w:r w:rsidR="004352C1" w:rsidRPr="00026ED5">
        <w:rPr>
          <w:rFonts w:eastAsia="Calibri" w:cs="Arial"/>
        </w:rPr>
        <w:t>systems in place to routinely inspect, maintain and monitor controls and equipment to ensure they are clean and functioning effectively</w:t>
      </w:r>
    </w:p>
    <w:p w14:paraId="46372074" w14:textId="6A183D44" w:rsidR="004352C1" w:rsidRPr="00026ED5" w:rsidRDefault="004352C1" w:rsidP="003A4468">
      <w:pPr>
        <w:pStyle w:val="ListParagraph"/>
        <w:numPr>
          <w:ilvl w:val="0"/>
          <w:numId w:val="29"/>
        </w:numPr>
        <w:rPr>
          <w:rFonts w:eastAsia="Calibri" w:cs="Arial"/>
        </w:rPr>
      </w:pPr>
      <w:r w:rsidRPr="00026ED5">
        <w:rPr>
          <w:rFonts w:eastAsia="Calibri" w:cs="Arial"/>
        </w:rPr>
        <w:t xml:space="preserve">ongoing monitoring and review strategies, particularly in response to incidents, control failure or </w:t>
      </w:r>
      <w:r w:rsidR="00CB6786">
        <w:rPr>
          <w:rFonts w:eastAsia="Calibri" w:cs="Arial"/>
        </w:rPr>
        <w:t>where the</w:t>
      </w:r>
      <w:r w:rsidR="000F7250">
        <w:rPr>
          <w:rFonts w:eastAsia="Calibri" w:cs="Arial"/>
        </w:rPr>
        <w:t xml:space="preserve"> </w:t>
      </w:r>
      <w:r w:rsidRPr="00026ED5">
        <w:rPr>
          <w:rFonts w:eastAsia="Calibri" w:cs="Arial"/>
        </w:rPr>
        <w:t xml:space="preserve">workplace exposure </w:t>
      </w:r>
      <w:r w:rsidR="00C96238">
        <w:rPr>
          <w:rFonts w:eastAsia="Calibri" w:cs="Arial"/>
        </w:rPr>
        <w:t>standard</w:t>
      </w:r>
      <w:r w:rsidR="00CB6786">
        <w:rPr>
          <w:rFonts w:eastAsia="Calibri" w:cs="Arial"/>
        </w:rPr>
        <w:t xml:space="preserve"> is exceeded</w:t>
      </w:r>
      <w:r w:rsidRPr="00026ED5">
        <w:rPr>
          <w:rFonts w:eastAsia="Calibri" w:cs="Arial"/>
        </w:rPr>
        <w:t>, and</w:t>
      </w:r>
    </w:p>
    <w:p w14:paraId="4BE4CB6C" w14:textId="18BE8B9A" w:rsidR="004352C1" w:rsidRPr="009B4C34" w:rsidRDefault="00FB2E74" w:rsidP="003A4468">
      <w:pPr>
        <w:pStyle w:val="ListParagraph"/>
        <w:numPr>
          <w:ilvl w:val="0"/>
          <w:numId w:val="29"/>
        </w:numPr>
        <w:rPr>
          <w:rFonts w:eastAsia="Calibri" w:cs="Arial"/>
        </w:rPr>
      </w:pPr>
      <w:r>
        <w:rPr>
          <w:rFonts w:eastAsia="Calibri" w:cs="Arial"/>
        </w:rPr>
        <w:t>how</w:t>
      </w:r>
      <w:r w:rsidR="004352C1" w:rsidRPr="00026ED5">
        <w:rPr>
          <w:rFonts w:eastAsia="Calibri" w:cs="Arial"/>
        </w:rPr>
        <w:t xml:space="preserve"> risks</w:t>
      </w:r>
      <w:r w:rsidR="000F7250">
        <w:rPr>
          <w:rFonts w:eastAsia="Calibri" w:cs="Arial"/>
        </w:rPr>
        <w:t>,</w:t>
      </w:r>
      <w:r w:rsidR="004352C1" w:rsidRPr="00026ED5">
        <w:rPr>
          <w:rFonts w:eastAsia="Calibri" w:cs="Arial"/>
        </w:rPr>
        <w:t xml:space="preserve"> controls</w:t>
      </w:r>
      <w:r>
        <w:rPr>
          <w:rFonts w:eastAsia="Calibri" w:cs="Arial"/>
        </w:rPr>
        <w:t xml:space="preserve"> and </w:t>
      </w:r>
      <w:r w:rsidR="00CB6786">
        <w:rPr>
          <w:rFonts w:eastAsia="Calibri" w:cs="Arial"/>
        </w:rPr>
        <w:t xml:space="preserve">any control failures, </w:t>
      </w:r>
      <w:r w:rsidR="00BC6651">
        <w:rPr>
          <w:rFonts w:eastAsia="Calibri" w:cs="Arial"/>
        </w:rPr>
        <w:t>and</w:t>
      </w:r>
      <w:r w:rsidR="00CB6786">
        <w:rPr>
          <w:rFonts w:eastAsia="Calibri" w:cs="Arial"/>
        </w:rPr>
        <w:t xml:space="preserve"> where the </w:t>
      </w:r>
      <w:r w:rsidR="00CB6786" w:rsidRPr="00026ED5">
        <w:rPr>
          <w:rFonts w:eastAsia="Calibri" w:cs="Arial"/>
        </w:rPr>
        <w:t xml:space="preserve">workplace exposure </w:t>
      </w:r>
      <w:r w:rsidR="00CB6786">
        <w:rPr>
          <w:rFonts w:eastAsia="Calibri" w:cs="Arial"/>
        </w:rPr>
        <w:t xml:space="preserve">standard is exceeded, </w:t>
      </w:r>
      <w:r>
        <w:rPr>
          <w:rFonts w:eastAsia="Calibri" w:cs="Arial"/>
        </w:rPr>
        <w:t>are communicated and reported</w:t>
      </w:r>
      <w:r w:rsidR="004352C1" w:rsidRPr="00026ED5">
        <w:rPr>
          <w:rFonts w:eastAsia="Calibri" w:cs="Arial"/>
        </w:rPr>
        <w:t>.</w:t>
      </w:r>
    </w:p>
    <w:p w14:paraId="235CBA70" w14:textId="73239F62" w:rsidR="004352C1" w:rsidRPr="00026ED5" w:rsidRDefault="001956D4" w:rsidP="004352C1">
      <w:pPr>
        <w:spacing w:before="240" w:after="120" w:line="240" w:lineRule="auto"/>
        <w:rPr>
          <w:rFonts w:ascii="Arial" w:eastAsia="Calibri" w:hAnsi="Arial" w:cs="Arial"/>
          <w:szCs w:val="24"/>
        </w:rPr>
      </w:pPr>
      <w:r>
        <w:rPr>
          <w:rFonts w:ascii="Arial" w:eastAsia="Calibri" w:hAnsi="Arial" w:cs="Arial"/>
          <w:szCs w:val="24"/>
        </w:rPr>
        <w:t>Where a</w:t>
      </w:r>
      <w:r w:rsidR="004352C1">
        <w:rPr>
          <w:rFonts w:ascii="Arial" w:eastAsia="Calibri" w:hAnsi="Arial" w:cs="Arial"/>
          <w:szCs w:val="24"/>
        </w:rPr>
        <w:t xml:space="preserve"> PCBU</w:t>
      </w:r>
      <w:r>
        <w:rPr>
          <w:rFonts w:ascii="Arial" w:eastAsia="Calibri" w:hAnsi="Arial" w:cs="Arial"/>
          <w:szCs w:val="24"/>
        </w:rPr>
        <w:t xml:space="preserve"> has decided</w:t>
      </w:r>
      <w:r w:rsidR="004352C1" w:rsidRPr="00026ED5">
        <w:rPr>
          <w:rFonts w:ascii="Arial" w:eastAsia="Calibri" w:hAnsi="Arial" w:cs="Arial"/>
          <w:szCs w:val="24"/>
        </w:rPr>
        <w:t xml:space="preserve"> </w:t>
      </w:r>
      <w:r>
        <w:rPr>
          <w:rFonts w:ascii="Arial" w:eastAsia="Calibri" w:hAnsi="Arial" w:cs="Arial"/>
          <w:szCs w:val="24"/>
        </w:rPr>
        <w:t>to</w:t>
      </w:r>
      <w:r w:rsidR="004352C1" w:rsidRPr="00026ED5">
        <w:rPr>
          <w:rFonts w:ascii="Arial" w:eastAsia="Calibri" w:hAnsi="Arial" w:cs="Arial"/>
          <w:szCs w:val="24"/>
        </w:rPr>
        <w:t xml:space="preserve"> develop </w:t>
      </w:r>
      <w:r>
        <w:rPr>
          <w:rFonts w:ascii="Arial" w:eastAsia="Calibri" w:hAnsi="Arial" w:cs="Arial"/>
          <w:szCs w:val="24"/>
        </w:rPr>
        <w:t>a</w:t>
      </w:r>
      <w:r w:rsidR="004352C1" w:rsidRPr="00026ED5">
        <w:rPr>
          <w:rFonts w:ascii="Arial" w:eastAsia="Calibri" w:hAnsi="Arial" w:cs="Arial"/>
          <w:szCs w:val="24"/>
        </w:rPr>
        <w:t xml:space="preserve"> silica dust control plan</w:t>
      </w:r>
      <w:r>
        <w:rPr>
          <w:rFonts w:ascii="Arial" w:eastAsia="Calibri" w:hAnsi="Arial" w:cs="Arial"/>
          <w:szCs w:val="24"/>
        </w:rPr>
        <w:t>, it must be developed</w:t>
      </w:r>
      <w:r w:rsidR="004352C1" w:rsidRPr="00026ED5">
        <w:rPr>
          <w:rFonts w:ascii="Arial" w:eastAsia="Calibri" w:hAnsi="Arial" w:cs="Arial"/>
          <w:szCs w:val="24"/>
        </w:rPr>
        <w:t xml:space="preserve"> in consultation with workers involved in carrying out the tasks and the </w:t>
      </w:r>
      <w:r w:rsidR="00FB2E74">
        <w:rPr>
          <w:rFonts w:ascii="Arial" w:eastAsia="Calibri" w:hAnsi="Arial" w:cs="Arial"/>
          <w:szCs w:val="24"/>
        </w:rPr>
        <w:t>HSR, where there is one.</w:t>
      </w:r>
      <w:r w:rsidR="004352C1" w:rsidRPr="00026ED5">
        <w:rPr>
          <w:rFonts w:ascii="Arial" w:eastAsia="Calibri" w:hAnsi="Arial" w:cs="Arial"/>
          <w:szCs w:val="24"/>
        </w:rPr>
        <w:t xml:space="preserve"> </w:t>
      </w:r>
    </w:p>
    <w:p w14:paraId="463846CF" w14:textId="3A3EB23C" w:rsidR="004352C1" w:rsidRDefault="004352C1" w:rsidP="00F04009">
      <w:pPr>
        <w:rPr>
          <w:rFonts w:ascii="Arial" w:eastAsia="Calibri" w:hAnsi="Arial" w:cs="Arial"/>
          <w:szCs w:val="24"/>
        </w:rPr>
      </w:pPr>
      <w:r>
        <w:rPr>
          <w:rFonts w:ascii="Arial" w:eastAsia="Calibri" w:hAnsi="Arial" w:cs="Arial"/>
          <w:szCs w:val="24"/>
        </w:rPr>
        <w:t xml:space="preserve">A </w:t>
      </w:r>
      <w:r w:rsidR="00BF624E">
        <w:rPr>
          <w:rFonts w:ascii="Arial" w:eastAsia="Calibri" w:hAnsi="Arial" w:cs="Arial"/>
          <w:szCs w:val="24"/>
        </w:rPr>
        <w:t>PCBU</w:t>
      </w:r>
      <w:r w:rsidRPr="00026ED5">
        <w:rPr>
          <w:rFonts w:ascii="Arial" w:eastAsia="Calibri" w:hAnsi="Arial" w:cs="Arial"/>
          <w:szCs w:val="24"/>
        </w:rPr>
        <w:t xml:space="preserve"> </w:t>
      </w:r>
      <w:r>
        <w:rPr>
          <w:rFonts w:ascii="Arial" w:eastAsia="Calibri" w:hAnsi="Arial" w:cs="Arial"/>
          <w:szCs w:val="24"/>
        </w:rPr>
        <w:t xml:space="preserve">may </w:t>
      </w:r>
      <w:r w:rsidRPr="00026ED5">
        <w:rPr>
          <w:rFonts w:ascii="Arial" w:eastAsia="Calibri" w:hAnsi="Arial" w:cs="Arial"/>
          <w:szCs w:val="24"/>
        </w:rPr>
        <w:t>also share the silica dust control plan with the</w:t>
      </w:r>
      <w:r w:rsidR="0014540E">
        <w:rPr>
          <w:rFonts w:ascii="Arial" w:eastAsia="Calibri" w:hAnsi="Arial" w:cs="Arial"/>
          <w:szCs w:val="24"/>
        </w:rPr>
        <w:t xml:space="preserve"> registered</w:t>
      </w:r>
      <w:r w:rsidRPr="00026ED5">
        <w:rPr>
          <w:rFonts w:ascii="Arial" w:eastAsia="Calibri" w:hAnsi="Arial" w:cs="Arial"/>
          <w:szCs w:val="24"/>
        </w:rPr>
        <w:t xml:space="preserve"> medical practitioner carrying out</w:t>
      </w:r>
      <w:r w:rsidR="0014540E">
        <w:rPr>
          <w:rFonts w:ascii="Arial" w:eastAsia="Calibri" w:hAnsi="Arial" w:cs="Arial"/>
          <w:szCs w:val="24"/>
        </w:rPr>
        <w:t xml:space="preserve"> or supervising</w:t>
      </w:r>
      <w:r w:rsidRPr="00026ED5">
        <w:rPr>
          <w:rFonts w:ascii="Arial" w:eastAsia="Calibri" w:hAnsi="Arial" w:cs="Arial"/>
          <w:szCs w:val="24"/>
        </w:rPr>
        <w:t xml:space="preserve"> health monitoring. This will allow the </w:t>
      </w:r>
      <w:r w:rsidR="0014540E">
        <w:rPr>
          <w:rFonts w:ascii="Arial" w:eastAsia="Calibri" w:hAnsi="Arial" w:cs="Arial"/>
          <w:szCs w:val="24"/>
        </w:rPr>
        <w:t xml:space="preserve">registered </w:t>
      </w:r>
      <w:r w:rsidRPr="00026ED5">
        <w:rPr>
          <w:rFonts w:ascii="Arial" w:eastAsia="Calibri" w:hAnsi="Arial" w:cs="Arial"/>
          <w:szCs w:val="24"/>
        </w:rPr>
        <w:t>medical practitioner to identify any possible source of silica dust exposure</w:t>
      </w:r>
      <w:r w:rsidR="00576EC0">
        <w:rPr>
          <w:rFonts w:ascii="Arial" w:eastAsia="Calibri" w:hAnsi="Arial" w:cs="Arial"/>
          <w:szCs w:val="24"/>
        </w:rPr>
        <w:t>, taking into account the control measures in place</w:t>
      </w:r>
      <w:r w:rsidRPr="00026ED5">
        <w:rPr>
          <w:rFonts w:ascii="Arial" w:eastAsia="Calibri" w:hAnsi="Arial" w:cs="Arial"/>
          <w:szCs w:val="24"/>
        </w:rPr>
        <w:t>.</w:t>
      </w:r>
    </w:p>
    <w:p w14:paraId="1248884F" w14:textId="14422E3D" w:rsidR="00355339" w:rsidRPr="00A155FC" w:rsidRDefault="00355339" w:rsidP="00A155FC">
      <w:pPr>
        <w:spacing w:after="120" w:line="240" w:lineRule="auto"/>
        <w:rPr>
          <w:rFonts w:ascii="Arial" w:eastAsia="Calibri" w:hAnsi="Arial" w:cs="Arial"/>
          <w:szCs w:val="24"/>
        </w:rPr>
      </w:pPr>
      <w:r w:rsidRPr="00A155FC">
        <w:rPr>
          <w:rFonts w:ascii="Arial" w:eastAsia="Calibri" w:hAnsi="Arial" w:cs="Arial"/>
          <w:szCs w:val="24"/>
        </w:rPr>
        <w:t xml:space="preserve">A template for a silica dust control plan is provided at Attachment B. </w:t>
      </w:r>
    </w:p>
    <w:p w14:paraId="019AF78A" w14:textId="2B161DC9" w:rsidR="00C3669A" w:rsidRPr="00C95B2B" w:rsidRDefault="003A1B5C" w:rsidP="00C95B2B">
      <w:pPr>
        <w:pStyle w:val="Heading2"/>
        <w:numPr>
          <w:ilvl w:val="1"/>
          <w:numId w:val="38"/>
        </w:numPr>
      </w:pPr>
      <w:bookmarkStart w:id="254" w:name="_Toc78987383"/>
      <w:r w:rsidRPr="00C95B2B">
        <w:lastRenderedPageBreak/>
        <w:t>Contro</w:t>
      </w:r>
      <w:r w:rsidR="00D81E26" w:rsidRPr="00C95B2B">
        <w:t>l</w:t>
      </w:r>
      <w:r w:rsidRPr="00C95B2B">
        <w:t>l</w:t>
      </w:r>
      <w:r w:rsidR="00D81E26" w:rsidRPr="00C95B2B">
        <w:t>ing</w:t>
      </w:r>
      <w:r w:rsidRPr="00C95B2B">
        <w:t xml:space="preserve"> the risk</w:t>
      </w:r>
      <w:r w:rsidR="00D81E26" w:rsidRPr="00C95B2B">
        <w:t>s</w:t>
      </w:r>
      <w:bookmarkEnd w:id="254"/>
    </w:p>
    <w:p w14:paraId="43CB9F70" w14:textId="44F1179F" w:rsidR="00B3122C" w:rsidRPr="004922F9" w:rsidRDefault="00B3122C" w:rsidP="004922F9">
      <w:pPr>
        <w:spacing w:after="120" w:line="240" w:lineRule="auto"/>
        <w:rPr>
          <w:rFonts w:ascii="Arial" w:eastAsia="Calibri" w:hAnsi="Arial" w:cs="Arial"/>
          <w:bCs/>
          <w:sz w:val="32"/>
          <w:szCs w:val="32"/>
        </w:rPr>
      </w:pPr>
      <w:bookmarkStart w:id="255" w:name="_Toc43827891"/>
      <w:bookmarkStart w:id="256" w:name="_Toc43888852"/>
      <w:bookmarkStart w:id="257" w:name="_Toc43891289"/>
      <w:bookmarkEnd w:id="255"/>
      <w:bookmarkEnd w:id="256"/>
      <w:bookmarkEnd w:id="257"/>
      <w:r w:rsidRPr="004922F9">
        <w:rPr>
          <w:rFonts w:ascii="Arial" w:eastAsia="Calibri" w:hAnsi="Arial" w:cs="Arial"/>
          <w:bCs/>
          <w:sz w:val="32"/>
          <w:szCs w:val="32"/>
        </w:rPr>
        <w:t>Hierarchy of control</w:t>
      </w:r>
      <w:r w:rsidR="009B4C34" w:rsidRPr="004922F9">
        <w:rPr>
          <w:rFonts w:ascii="Arial" w:eastAsia="Calibri" w:hAnsi="Arial" w:cs="Arial"/>
          <w:bCs/>
          <w:sz w:val="32"/>
          <w:szCs w:val="32"/>
        </w:rPr>
        <w:t xml:space="preserve"> measures</w:t>
      </w:r>
    </w:p>
    <w:p w14:paraId="34DDE49C" w14:textId="38A66E89" w:rsidR="00DD2AEF" w:rsidRPr="007B1F2B" w:rsidRDefault="00DD2AEF" w:rsidP="00DD2AEF">
      <w:pPr>
        <w:keepNext/>
        <w:pBdr>
          <w:top w:val="single" w:sz="2" w:space="10" w:color="A6A6A6"/>
          <w:left w:val="single" w:sz="2" w:space="4" w:color="A6A6A6"/>
          <w:bottom w:val="single" w:sz="2" w:space="10" w:color="A6A6A6"/>
          <w:right w:val="single" w:sz="2" w:space="4" w:color="A6A6A6"/>
        </w:pBdr>
        <w:rPr>
          <w:rFonts w:ascii="Arial" w:eastAsia="Times New Roman" w:hAnsi="Arial" w:cs="Arial"/>
          <w:b/>
          <w:bCs/>
          <w:color w:val="145B85"/>
          <w:sz w:val="32"/>
        </w:rPr>
      </w:pPr>
      <w:r w:rsidRPr="007B1F2B">
        <w:rPr>
          <w:rFonts w:ascii="Arial" w:eastAsia="Calibri" w:hAnsi="Arial" w:cs="Arial"/>
          <w:b/>
          <w:color w:val="145B85"/>
        </w:rPr>
        <w:t xml:space="preserve">WHS </w:t>
      </w:r>
      <w:r w:rsidR="00A70139">
        <w:rPr>
          <w:rFonts w:ascii="Arial" w:eastAsia="Calibri" w:hAnsi="Arial" w:cs="Arial"/>
          <w:b/>
          <w:color w:val="145B85"/>
        </w:rPr>
        <w:t xml:space="preserve">Regulation 36 </w:t>
      </w:r>
    </w:p>
    <w:p w14:paraId="3F97F1F7" w14:textId="63EB4207" w:rsidR="00DD2AEF" w:rsidRPr="007B1F2B" w:rsidRDefault="00A70139" w:rsidP="00DD2AEF">
      <w:pPr>
        <w:pBdr>
          <w:top w:val="single" w:sz="2" w:space="10" w:color="A6A6A6"/>
          <w:left w:val="single" w:sz="2" w:space="4" w:color="A6A6A6"/>
          <w:bottom w:val="single" w:sz="2" w:space="10" w:color="A6A6A6"/>
          <w:right w:val="single" w:sz="2" w:space="4" w:color="A6A6A6"/>
        </w:pBdr>
        <w:rPr>
          <w:rFonts w:ascii="Arial" w:eastAsia="Calibri" w:hAnsi="Arial" w:cs="Arial"/>
        </w:rPr>
      </w:pPr>
      <w:r>
        <w:rPr>
          <w:rFonts w:ascii="Arial" w:eastAsia="Calibri" w:hAnsi="Arial" w:cs="Arial"/>
        </w:rPr>
        <w:t>Hierarchy of control measures</w:t>
      </w:r>
    </w:p>
    <w:p w14:paraId="432A5A89" w14:textId="36733B4A" w:rsidR="00DD2AEF" w:rsidRPr="00DD2AEF" w:rsidRDefault="00DD2AEF" w:rsidP="00DD2AEF">
      <w:pPr>
        <w:spacing w:after="120" w:line="240" w:lineRule="auto"/>
        <w:rPr>
          <w:rFonts w:ascii="Arial" w:eastAsia="Calibri" w:hAnsi="Arial" w:cs="Arial"/>
          <w:szCs w:val="24"/>
        </w:rPr>
      </w:pPr>
      <w:r w:rsidRPr="00DD2AEF">
        <w:rPr>
          <w:rFonts w:ascii="Arial" w:eastAsia="Calibri" w:hAnsi="Arial" w:cs="Arial"/>
          <w:szCs w:val="24"/>
        </w:rPr>
        <w:t xml:space="preserve">A PCBU must </w:t>
      </w:r>
      <w:r w:rsidRPr="0059734D">
        <w:rPr>
          <w:rFonts w:ascii="Arial" w:eastAsia="Calibri" w:hAnsi="Arial" w:cs="Arial"/>
          <w:b/>
          <w:szCs w:val="24"/>
        </w:rPr>
        <w:t>eliminate</w:t>
      </w:r>
      <w:r w:rsidRPr="00DD2AEF">
        <w:rPr>
          <w:rFonts w:ascii="Arial" w:eastAsia="Calibri" w:hAnsi="Arial" w:cs="Arial"/>
          <w:szCs w:val="24"/>
        </w:rPr>
        <w:t xml:space="preserve"> risks arising from exposure to silica dust, or if that is not reasonably practicable, minimise the risks so far as is reasonably practicable to workers and other persons at their workplace. </w:t>
      </w:r>
    </w:p>
    <w:p w14:paraId="14AF509A" w14:textId="636962B9" w:rsidR="00F36B11" w:rsidRDefault="00DA6C46" w:rsidP="000A5B59">
      <w:pPr>
        <w:spacing w:after="120" w:line="240" w:lineRule="auto"/>
        <w:rPr>
          <w:rFonts w:ascii="Arial" w:eastAsia="Calibri" w:hAnsi="Arial" w:cs="Arial"/>
          <w:szCs w:val="24"/>
        </w:rPr>
      </w:pPr>
      <w:r>
        <w:rPr>
          <w:rFonts w:ascii="Arial" w:eastAsia="Calibri" w:hAnsi="Arial" w:cs="Arial"/>
          <w:szCs w:val="24"/>
        </w:rPr>
        <w:t>A good</w:t>
      </w:r>
      <w:r w:rsidR="00DD2AEF">
        <w:rPr>
          <w:rFonts w:ascii="Arial" w:eastAsia="Calibri" w:hAnsi="Arial" w:cs="Arial"/>
          <w:szCs w:val="24"/>
        </w:rPr>
        <w:t xml:space="preserve"> way </w:t>
      </w:r>
      <w:r>
        <w:rPr>
          <w:rFonts w:ascii="Arial" w:eastAsia="Calibri" w:hAnsi="Arial" w:cs="Arial"/>
          <w:szCs w:val="24"/>
        </w:rPr>
        <w:t>to meet</w:t>
      </w:r>
      <w:r w:rsidR="00DD2AEF">
        <w:rPr>
          <w:rFonts w:ascii="Arial" w:eastAsia="Calibri" w:hAnsi="Arial" w:cs="Arial"/>
          <w:szCs w:val="24"/>
        </w:rPr>
        <w:t xml:space="preserve"> this duty is to apply the hierarchy of control measures (Figure 3).</w:t>
      </w:r>
      <w:r w:rsidR="000A5B59" w:rsidRPr="000A5B59">
        <w:rPr>
          <w:rFonts w:ascii="Arial" w:eastAsia="Calibri" w:hAnsi="Arial" w:cs="Arial"/>
          <w:szCs w:val="24"/>
        </w:rPr>
        <w:t xml:space="preserve"> The hierarchy ranks control measures from the highest level of protection and reliability to the lowest. </w:t>
      </w:r>
    </w:p>
    <w:p w14:paraId="37D44BB4" w14:textId="77777777" w:rsidR="00193E25" w:rsidRPr="00193E25" w:rsidRDefault="00193E25" w:rsidP="00193E25">
      <w:pPr>
        <w:pStyle w:val="Boxed"/>
        <w:rPr>
          <w:rFonts w:eastAsia="Calibri" w:cs="Arial"/>
          <w:b/>
          <w:bCs/>
        </w:rPr>
      </w:pPr>
      <w:r w:rsidRPr="00193E25">
        <w:rPr>
          <w:b/>
          <w:bCs/>
        </w:rPr>
        <w:t xml:space="preserve">Dry </w:t>
      </w:r>
      <w:r w:rsidRPr="00193E25">
        <w:rPr>
          <w:rFonts w:eastAsia="Calibri" w:cs="Arial"/>
          <w:b/>
          <w:bCs/>
        </w:rPr>
        <w:t>cutting, trimming, drilling, sanding, grinding or polishing engineered stone without effective controls generates very high levels of silica dust.</w:t>
      </w:r>
    </w:p>
    <w:p w14:paraId="6668FED2" w14:textId="0C0CF682" w:rsidR="00193E25" w:rsidRPr="00193E25" w:rsidRDefault="0064240A" w:rsidP="00193E25">
      <w:pPr>
        <w:pStyle w:val="Boxed"/>
        <w:rPr>
          <w:rFonts w:eastAsia="Calibri" w:cs="Arial"/>
          <w:b/>
          <w:bCs/>
        </w:rPr>
      </w:pPr>
      <w:r>
        <w:rPr>
          <w:rFonts w:eastAsia="Calibri" w:cs="Arial"/>
          <w:b/>
          <w:bCs/>
        </w:rPr>
        <w:t>A</w:t>
      </w:r>
      <w:r w:rsidR="00193E25" w:rsidRPr="00193E25">
        <w:rPr>
          <w:rFonts w:eastAsia="Calibri" w:cs="Arial"/>
          <w:b/>
          <w:bCs/>
        </w:rPr>
        <w:t xml:space="preserve"> PCBU must not direct or allow workers to undertake uncontrolled dry cutting or processing of engineered stone. This will expose workers and others to levels of silica dust that would be expected to exceed the workplace exposure standard and is a serious risk to health.</w:t>
      </w:r>
    </w:p>
    <w:p w14:paraId="57D5957A" w14:textId="77777777" w:rsidR="00193E25" w:rsidRDefault="00193E25" w:rsidP="000A5B59">
      <w:pPr>
        <w:spacing w:after="120" w:line="240" w:lineRule="auto"/>
        <w:rPr>
          <w:rFonts w:ascii="Arial" w:eastAsia="Calibri" w:hAnsi="Arial" w:cs="Arial"/>
          <w:szCs w:val="24"/>
        </w:rPr>
      </w:pPr>
    </w:p>
    <w:p w14:paraId="1BF78E97" w14:textId="77777777" w:rsidR="00324D10" w:rsidRDefault="00324D10" w:rsidP="00324D10">
      <w:pPr>
        <w:spacing w:before="200" w:after="200" w:line="240" w:lineRule="auto"/>
        <w:rPr>
          <w:rFonts w:ascii="Arial" w:eastAsia="Calibri" w:hAnsi="Arial" w:cs="Arial"/>
          <w:b/>
          <w:bCs/>
          <w:noProof/>
          <w:color w:val="404040"/>
          <w:sz w:val="18"/>
          <w:szCs w:val="18"/>
          <w:lang w:eastAsia="en-AU"/>
        </w:rPr>
      </w:pPr>
      <w:r w:rsidRPr="00026ED5">
        <w:rPr>
          <w:rFonts w:ascii="Arial" w:eastAsia="Calibri" w:hAnsi="Arial" w:cs="Arial"/>
          <w:b/>
          <w:bCs/>
          <w:noProof/>
          <w:color w:val="292B2C"/>
          <w:sz w:val="23"/>
          <w:szCs w:val="23"/>
          <w:lang w:eastAsia="en-AU"/>
        </w:rPr>
        <w:drawing>
          <wp:inline distT="0" distB="0" distL="0" distR="0" wp14:anchorId="649AE282" wp14:editId="24F08BB1">
            <wp:extent cx="3533775" cy="3724275"/>
            <wp:effectExtent l="0" t="0" r="9525" b="9525"/>
            <wp:docPr id="14" name="Picture 14"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wp:cNvGraphicFramePr/>
            <a:graphic xmlns:a="http://schemas.openxmlformats.org/drawingml/2006/main">
              <a:graphicData uri="http://schemas.openxmlformats.org/drawingml/2006/picture">
                <pic:pic xmlns:pic="http://schemas.openxmlformats.org/drawingml/2006/picture">
                  <pic:nvPicPr>
                    <pic:cNvPr id="1" name="Picture 1"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007" cy="3741382"/>
                    </a:xfrm>
                    <a:prstGeom prst="rect">
                      <a:avLst/>
                    </a:prstGeom>
                    <a:noFill/>
                    <a:ln>
                      <a:noFill/>
                    </a:ln>
                  </pic:spPr>
                </pic:pic>
              </a:graphicData>
            </a:graphic>
          </wp:inline>
        </w:drawing>
      </w:r>
    </w:p>
    <w:p w14:paraId="03260502" w14:textId="0B6DB412" w:rsidR="00324D10" w:rsidRPr="00026ED5" w:rsidRDefault="00324D10" w:rsidP="00324D10">
      <w:pPr>
        <w:spacing w:before="200" w:after="200" w:line="240" w:lineRule="auto"/>
        <w:rPr>
          <w:rFonts w:ascii="Arial" w:eastAsia="Calibri" w:hAnsi="Arial" w:cs="Arial"/>
          <w:b/>
          <w:bCs/>
          <w:color w:val="404040"/>
          <w:sz w:val="18"/>
          <w:szCs w:val="18"/>
        </w:rPr>
      </w:pPr>
      <w:r w:rsidRPr="00026ED5">
        <w:rPr>
          <w:rFonts w:ascii="Arial" w:eastAsia="Calibri" w:hAnsi="Arial" w:cs="Arial"/>
          <w:b/>
          <w:bCs/>
          <w:noProof/>
          <w:color w:val="404040"/>
          <w:sz w:val="18"/>
          <w:szCs w:val="18"/>
          <w:lang w:eastAsia="en-AU"/>
        </w:rPr>
        <w:t xml:space="preserve">Figure </w:t>
      </w:r>
      <w:r>
        <w:rPr>
          <w:rFonts w:ascii="Arial" w:eastAsia="Calibri" w:hAnsi="Arial" w:cs="Arial"/>
          <w:b/>
          <w:bCs/>
          <w:noProof/>
          <w:color w:val="404040"/>
          <w:sz w:val="18"/>
          <w:szCs w:val="18"/>
          <w:lang w:eastAsia="en-AU"/>
        </w:rPr>
        <w:t>3</w:t>
      </w:r>
      <w:r w:rsidRPr="00026ED5">
        <w:rPr>
          <w:rFonts w:ascii="Arial" w:eastAsia="Calibri" w:hAnsi="Arial" w:cs="Arial"/>
          <w:b/>
          <w:bCs/>
          <w:noProof/>
          <w:color w:val="404040"/>
          <w:sz w:val="18"/>
          <w:szCs w:val="18"/>
          <w:lang w:eastAsia="en-AU"/>
        </w:rPr>
        <w:t>: The hierarchy of control measures</w:t>
      </w:r>
      <w:r w:rsidR="00D8094B">
        <w:rPr>
          <w:rFonts w:ascii="Arial" w:eastAsia="Calibri" w:hAnsi="Arial" w:cs="Arial"/>
          <w:b/>
          <w:bCs/>
          <w:noProof/>
          <w:color w:val="404040"/>
          <w:sz w:val="18"/>
          <w:szCs w:val="18"/>
          <w:lang w:eastAsia="en-AU"/>
        </w:rPr>
        <w:t>.</w:t>
      </w:r>
    </w:p>
    <w:p w14:paraId="5C8B4730" w14:textId="19DB0BFA" w:rsidR="006A6D85" w:rsidRPr="004922F9" w:rsidRDefault="006A6D85"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Elimination </w:t>
      </w:r>
    </w:p>
    <w:p w14:paraId="2FC14F54" w14:textId="77777777" w:rsidR="00324D10" w:rsidRPr="00651523" w:rsidRDefault="00324D10" w:rsidP="00324D10">
      <w:pPr>
        <w:spacing w:after="120" w:line="240" w:lineRule="auto"/>
        <w:rPr>
          <w:rFonts w:ascii="Arial" w:eastAsia="Calibri" w:hAnsi="Arial" w:cs="Arial"/>
        </w:rPr>
      </w:pPr>
      <w:r>
        <w:rPr>
          <w:rFonts w:ascii="Arial" w:eastAsia="Calibri" w:hAnsi="Arial" w:cs="Arial"/>
        </w:rPr>
        <w:lastRenderedPageBreak/>
        <w:t>For the purposes of this Code, e</w:t>
      </w:r>
      <w:r w:rsidRPr="00EA3313">
        <w:rPr>
          <w:rFonts w:ascii="Arial" w:eastAsia="Calibri" w:hAnsi="Arial" w:cs="Arial"/>
        </w:rPr>
        <w:t xml:space="preserve">limination means completely removing all exposure to silica dust at the workplace. </w:t>
      </w:r>
    </w:p>
    <w:p w14:paraId="260D17BE" w14:textId="77777777" w:rsidR="00324D10" w:rsidRPr="0040230C" w:rsidRDefault="00324D10" w:rsidP="00324D10">
      <w:pPr>
        <w:spacing w:after="120" w:line="240" w:lineRule="auto"/>
        <w:rPr>
          <w:rFonts w:ascii="Arial" w:eastAsia="Calibri" w:hAnsi="Arial" w:cs="Arial"/>
        </w:rPr>
      </w:pPr>
      <w:r w:rsidRPr="0040230C">
        <w:rPr>
          <w:rFonts w:ascii="Arial" w:eastAsia="Calibri" w:hAnsi="Arial" w:cs="Arial"/>
        </w:rPr>
        <w:t xml:space="preserve">For example, </w:t>
      </w:r>
      <w:r>
        <w:rPr>
          <w:rFonts w:ascii="Arial" w:eastAsia="Calibri" w:hAnsi="Arial" w:cs="Arial"/>
        </w:rPr>
        <w:t>a PCBU</w:t>
      </w:r>
      <w:r w:rsidRPr="0040230C">
        <w:rPr>
          <w:rFonts w:ascii="Arial" w:eastAsia="Calibri" w:hAnsi="Arial" w:cs="Arial"/>
        </w:rPr>
        <w:t xml:space="preserve"> can:</w:t>
      </w:r>
    </w:p>
    <w:p w14:paraId="5F549FC6" w14:textId="77777777" w:rsidR="00324D10" w:rsidRPr="007F6984" w:rsidRDefault="00324D10" w:rsidP="003A4468">
      <w:pPr>
        <w:pStyle w:val="ListParagraph"/>
        <w:numPr>
          <w:ilvl w:val="0"/>
          <w:numId w:val="29"/>
        </w:numPr>
        <w:rPr>
          <w:rFonts w:eastAsia="Calibri" w:cs="Arial"/>
        </w:rPr>
      </w:pPr>
      <w:r>
        <w:rPr>
          <w:rFonts w:eastAsia="Calibri" w:cs="Arial"/>
        </w:rPr>
        <w:t xml:space="preserve">not </w:t>
      </w:r>
      <w:r w:rsidRPr="007F6984">
        <w:rPr>
          <w:rFonts w:eastAsia="Calibri" w:cs="Arial"/>
        </w:rPr>
        <w:t xml:space="preserve">use </w:t>
      </w:r>
      <w:r>
        <w:rPr>
          <w:rFonts w:eastAsia="Calibri" w:cs="Arial"/>
        </w:rPr>
        <w:t>engineered stone</w:t>
      </w:r>
      <w:r w:rsidRPr="007F6984">
        <w:rPr>
          <w:rFonts w:eastAsia="Calibri" w:cs="Arial"/>
        </w:rPr>
        <w:t>, or</w:t>
      </w:r>
    </w:p>
    <w:p w14:paraId="40DA74F3" w14:textId="609DE87B" w:rsidR="00324D10" w:rsidRDefault="00891804" w:rsidP="003A4468">
      <w:pPr>
        <w:pStyle w:val="ListParagraph"/>
        <w:numPr>
          <w:ilvl w:val="0"/>
          <w:numId w:val="29"/>
        </w:numPr>
        <w:rPr>
          <w:rFonts w:eastAsia="Calibri" w:cs="Arial"/>
        </w:rPr>
      </w:pPr>
      <w:r>
        <w:t>eliminate the need to cut, grind, trim, drill, sand or polish engineered stone during installation</w:t>
      </w:r>
      <w:r w:rsidRPr="0059734D">
        <w:rPr>
          <w:rFonts w:eastAsia="Calibri" w:cs="Arial"/>
        </w:rPr>
        <w:t xml:space="preserve"> </w:t>
      </w:r>
    </w:p>
    <w:p w14:paraId="3B672A11" w14:textId="2C006D23" w:rsidR="006A6D85" w:rsidRPr="00026ED5" w:rsidRDefault="006A6D85" w:rsidP="006A6D85">
      <w:pPr>
        <w:spacing w:after="120" w:line="240" w:lineRule="auto"/>
        <w:rPr>
          <w:rFonts w:ascii="Arial" w:eastAsia="Calibri" w:hAnsi="Arial" w:cs="Arial"/>
          <w:szCs w:val="24"/>
        </w:rPr>
      </w:pPr>
      <w:r w:rsidRPr="00026ED5">
        <w:rPr>
          <w:rFonts w:ascii="Arial" w:eastAsia="Calibri" w:hAnsi="Arial" w:cs="Arial"/>
          <w:szCs w:val="24"/>
        </w:rPr>
        <w:t xml:space="preserve">Silica dust will not be generated if the engineered stone installation is completed without further cutting, grinding, trimming, </w:t>
      </w:r>
      <w:r w:rsidR="00186DB7">
        <w:rPr>
          <w:rFonts w:ascii="Arial" w:eastAsia="Calibri" w:hAnsi="Arial" w:cs="Arial"/>
          <w:szCs w:val="24"/>
        </w:rPr>
        <w:t xml:space="preserve">drilling, </w:t>
      </w:r>
      <w:r w:rsidRPr="00026ED5">
        <w:rPr>
          <w:rFonts w:ascii="Arial" w:eastAsia="Calibri" w:hAnsi="Arial" w:cs="Arial"/>
          <w:szCs w:val="24"/>
        </w:rPr>
        <w:t>sanding</w:t>
      </w:r>
      <w:r w:rsidR="00186DB7">
        <w:rPr>
          <w:rFonts w:ascii="Arial" w:eastAsia="Calibri" w:hAnsi="Arial" w:cs="Arial"/>
          <w:szCs w:val="24"/>
        </w:rPr>
        <w:t>,</w:t>
      </w:r>
      <w:r w:rsidRPr="00026ED5">
        <w:rPr>
          <w:rFonts w:ascii="Arial" w:eastAsia="Calibri" w:hAnsi="Arial" w:cs="Arial"/>
          <w:szCs w:val="24"/>
        </w:rPr>
        <w:t xml:space="preserve"> or polishing on-site.</w:t>
      </w:r>
    </w:p>
    <w:p w14:paraId="7FC5B4C0" w14:textId="77777777" w:rsidR="006A6D85" w:rsidRPr="00026ED5" w:rsidRDefault="006A6D85" w:rsidP="006A6D85">
      <w:pPr>
        <w:spacing w:after="120" w:line="240" w:lineRule="auto"/>
        <w:rPr>
          <w:rFonts w:ascii="Arial" w:eastAsia="Calibri" w:hAnsi="Arial" w:cs="Arial"/>
          <w:szCs w:val="24"/>
        </w:rPr>
      </w:pPr>
      <w:r w:rsidRPr="00026ED5">
        <w:rPr>
          <w:rFonts w:ascii="Arial" w:eastAsia="Calibri" w:hAnsi="Arial" w:cs="Arial"/>
          <w:szCs w:val="24"/>
        </w:rPr>
        <w:t>Engineered stone that has been completely fabricated in a workshop with no additional cutting or fabrication required on-site poses a minimal risk of exposure to silica dust.</w:t>
      </w:r>
    </w:p>
    <w:p w14:paraId="5EB41D23" w14:textId="4EB83F30" w:rsidR="006A6D85" w:rsidRPr="00026ED5" w:rsidRDefault="006A6D85" w:rsidP="006A6D85">
      <w:pPr>
        <w:spacing w:after="120" w:line="240" w:lineRule="auto"/>
        <w:rPr>
          <w:rFonts w:ascii="Arial" w:eastAsia="Calibri" w:hAnsi="Arial" w:cs="Arial"/>
          <w:szCs w:val="24"/>
        </w:rPr>
      </w:pPr>
      <w:r w:rsidRPr="00026ED5">
        <w:rPr>
          <w:rFonts w:ascii="Arial" w:eastAsia="Calibri" w:hAnsi="Arial" w:cs="Arial"/>
          <w:szCs w:val="24"/>
        </w:rPr>
        <w:t xml:space="preserve">Eliminate the need for cutting, grinding, trimming, </w:t>
      </w:r>
      <w:r w:rsidR="00186DB7">
        <w:rPr>
          <w:rFonts w:ascii="Arial" w:eastAsia="Calibri" w:hAnsi="Arial" w:cs="Arial"/>
          <w:szCs w:val="24"/>
        </w:rPr>
        <w:t xml:space="preserve">drilling, </w:t>
      </w:r>
      <w:r w:rsidRPr="00026ED5">
        <w:rPr>
          <w:rFonts w:ascii="Arial" w:eastAsia="Calibri" w:hAnsi="Arial" w:cs="Arial"/>
          <w:szCs w:val="24"/>
        </w:rPr>
        <w:t>sanding</w:t>
      </w:r>
      <w:r>
        <w:rPr>
          <w:rFonts w:ascii="Arial" w:eastAsia="Calibri" w:hAnsi="Arial" w:cs="Arial"/>
          <w:szCs w:val="24"/>
        </w:rPr>
        <w:t>,</w:t>
      </w:r>
      <w:r w:rsidRPr="00026ED5">
        <w:rPr>
          <w:rFonts w:ascii="Arial" w:eastAsia="Calibri" w:hAnsi="Arial" w:cs="Arial"/>
          <w:szCs w:val="24"/>
        </w:rPr>
        <w:t xml:space="preserve"> or polishing during installation by:</w:t>
      </w:r>
    </w:p>
    <w:p w14:paraId="3ECEBD6D" w14:textId="77777777" w:rsidR="006A6D85" w:rsidRPr="00026ED5" w:rsidRDefault="006A6D85" w:rsidP="003A4468">
      <w:pPr>
        <w:pStyle w:val="ListParagraph"/>
        <w:numPr>
          <w:ilvl w:val="0"/>
          <w:numId w:val="29"/>
        </w:numPr>
        <w:rPr>
          <w:rFonts w:eastAsia="Calibri" w:cs="Arial"/>
        </w:rPr>
      </w:pPr>
      <w:r w:rsidRPr="00026ED5">
        <w:rPr>
          <w:rFonts w:eastAsia="Calibri" w:cs="Arial"/>
        </w:rPr>
        <w:t>accurate measuring – whether by templates, diagrams or infrared measuring devices, eliminating measuring errors will eliminate the need for alterations</w:t>
      </w:r>
    </w:p>
    <w:p w14:paraId="1C45E627" w14:textId="77777777" w:rsidR="006A6D85" w:rsidRPr="00026ED5" w:rsidRDefault="006A6D85" w:rsidP="003A4468">
      <w:pPr>
        <w:pStyle w:val="ListParagraph"/>
        <w:numPr>
          <w:ilvl w:val="0"/>
          <w:numId w:val="29"/>
        </w:numPr>
        <w:rPr>
          <w:rFonts w:eastAsia="Calibri" w:cs="Arial"/>
        </w:rPr>
      </w:pPr>
      <w:r w:rsidRPr="00026ED5">
        <w:rPr>
          <w:rFonts w:eastAsia="Calibri" w:cs="Arial"/>
        </w:rPr>
        <w:t xml:space="preserve">cutting sink, tap and stove top holes at the fabrication workshop – mark and cut the location and size of holes during the fabrication stage or obtain the sink to ensure it fits before installation </w:t>
      </w:r>
    </w:p>
    <w:p w14:paraId="409B1AB1" w14:textId="77777777" w:rsidR="006A6D85" w:rsidRPr="00026ED5" w:rsidRDefault="006A6D85" w:rsidP="003A4468">
      <w:pPr>
        <w:pStyle w:val="ListParagraph"/>
        <w:numPr>
          <w:ilvl w:val="0"/>
          <w:numId w:val="29"/>
        </w:numPr>
        <w:rPr>
          <w:rFonts w:eastAsia="Calibri" w:cs="Arial"/>
        </w:rPr>
      </w:pPr>
      <w:r w:rsidRPr="00026ED5">
        <w:rPr>
          <w:rFonts w:eastAsia="Calibri" w:cs="Arial"/>
        </w:rPr>
        <w:t>returning the slab to the fabrication workshop when alterations, other than minor modifications, are required, and</w:t>
      </w:r>
    </w:p>
    <w:p w14:paraId="195BDECE" w14:textId="747F4AE4" w:rsidR="006A6D85" w:rsidRDefault="006A6D85" w:rsidP="003A4468">
      <w:pPr>
        <w:pStyle w:val="ListParagraph"/>
        <w:numPr>
          <w:ilvl w:val="0"/>
          <w:numId w:val="29"/>
        </w:numPr>
        <w:rPr>
          <w:rFonts w:eastAsia="Calibri" w:cs="Arial"/>
        </w:rPr>
      </w:pPr>
      <w:r w:rsidRPr="00026ED5">
        <w:rPr>
          <w:rFonts w:eastAsia="Calibri" w:cs="Arial"/>
        </w:rPr>
        <w:t>consulting and communicating with principal contractors and clients to prevent alterations on-site.</w:t>
      </w:r>
    </w:p>
    <w:p w14:paraId="17C562CD" w14:textId="52C5D0AA" w:rsidR="00324D10" w:rsidRPr="00651523" w:rsidRDefault="00324D10" w:rsidP="00324D10">
      <w:pPr>
        <w:spacing w:after="120" w:line="240" w:lineRule="auto"/>
        <w:rPr>
          <w:rFonts w:ascii="Arial" w:eastAsia="Calibri" w:hAnsi="Arial" w:cs="Arial"/>
        </w:rPr>
      </w:pPr>
      <w:r w:rsidRPr="00EA3313">
        <w:rPr>
          <w:rFonts w:ascii="Arial" w:eastAsia="Calibri" w:hAnsi="Arial" w:cs="Arial"/>
        </w:rPr>
        <w:t>If elimination is not reasonably practicable,</w:t>
      </w:r>
      <w:r w:rsidR="006A6D85">
        <w:rPr>
          <w:rFonts w:ascii="Arial" w:eastAsia="Calibri" w:hAnsi="Arial" w:cs="Arial"/>
        </w:rPr>
        <w:t xml:space="preserve"> </w:t>
      </w:r>
      <w:r>
        <w:rPr>
          <w:rFonts w:ascii="Arial" w:eastAsia="Calibri" w:hAnsi="Arial" w:cs="Arial"/>
        </w:rPr>
        <w:t>a PCBU</w:t>
      </w:r>
      <w:r w:rsidRPr="00EA3313">
        <w:rPr>
          <w:rFonts w:ascii="Arial" w:eastAsia="Calibri" w:hAnsi="Arial" w:cs="Arial"/>
        </w:rPr>
        <w:t xml:space="preserve"> should consider the following controls in the order set out below</w:t>
      </w:r>
      <w:r>
        <w:rPr>
          <w:rFonts w:ascii="Arial" w:eastAsia="Calibri" w:hAnsi="Arial" w:cs="Arial"/>
        </w:rPr>
        <w:t>:</w:t>
      </w:r>
    </w:p>
    <w:p w14:paraId="1102EBCE" w14:textId="33C6F38D" w:rsidR="000A5B59" w:rsidRPr="000A5B59" w:rsidRDefault="000A5B59" w:rsidP="003A4468">
      <w:pPr>
        <w:pStyle w:val="ListParagraph"/>
        <w:numPr>
          <w:ilvl w:val="0"/>
          <w:numId w:val="29"/>
        </w:numPr>
        <w:rPr>
          <w:rFonts w:eastAsia="Calibri" w:cs="Arial"/>
        </w:rPr>
      </w:pPr>
      <w:r w:rsidRPr="0059734D">
        <w:rPr>
          <w:rFonts w:eastAsia="Calibri" w:cs="Arial"/>
          <w:b/>
        </w:rPr>
        <w:t>substitute</w:t>
      </w:r>
      <w:r w:rsidRPr="000A5B59">
        <w:rPr>
          <w:rFonts w:eastAsia="Calibri" w:cs="Arial"/>
        </w:rPr>
        <w:t xml:space="preserve"> </w:t>
      </w:r>
      <w:r w:rsidR="00E77214">
        <w:rPr>
          <w:rFonts w:eastAsia="Calibri" w:cs="Arial"/>
        </w:rPr>
        <w:t xml:space="preserve">(wholly or partially) </w:t>
      </w:r>
      <w:r w:rsidRPr="000A5B59">
        <w:rPr>
          <w:rFonts w:eastAsia="Calibri" w:cs="Arial"/>
        </w:rPr>
        <w:t xml:space="preserve">hazards with something safer, </w:t>
      </w:r>
      <w:r w:rsidRPr="0059734D">
        <w:rPr>
          <w:rFonts w:eastAsia="Calibri" w:cs="Arial"/>
          <w:b/>
        </w:rPr>
        <w:t>isolate</w:t>
      </w:r>
      <w:r w:rsidRPr="000A5B59">
        <w:rPr>
          <w:rFonts w:eastAsia="Calibri" w:cs="Arial"/>
        </w:rPr>
        <w:t xml:space="preserve"> hazards from people and/or use </w:t>
      </w:r>
      <w:r w:rsidRPr="0059734D">
        <w:rPr>
          <w:rFonts w:eastAsia="Calibri" w:cs="Arial"/>
          <w:b/>
        </w:rPr>
        <w:t>engineering controls</w:t>
      </w:r>
      <w:r w:rsidRPr="000A5B59">
        <w:rPr>
          <w:rFonts w:eastAsia="Calibri" w:cs="Arial"/>
        </w:rPr>
        <w:t xml:space="preserve"> to minimise any risks that have not been eliminated </w:t>
      </w:r>
    </w:p>
    <w:p w14:paraId="381D0877" w14:textId="42AF756C" w:rsidR="000A5B59" w:rsidRPr="000A5B59" w:rsidRDefault="000A5B59" w:rsidP="003A4468">
      <w:pPr>
        <w:pStyle w:val="ListParagraph"/>
        <w:numPr>
          <w:ilvl w:val="0"/>
          <w:numId w:val="29"/>
        </w:numPr>
        <w:rPr>
          <w:rFonts w:eastAsia="Calibri" w:cs="Arial"/>
        </w:rPr>
      </w:pPr>
      <w:r w:rsidRPr="000A5B59">
        <w:rPr>
          <w:rFonts w:eastAsia="Calibri" w:cs="Arial"/>
        </w:rPr>
        <w:t>then</w:t>
      </w:r>
      <w:r w:rsidR="00F36B11">
        <w:rPr>
          <w:rFonts w:eastAsia="Calibri" w:cs="Arial"/>
        </w:rPr>
        <w:t>,</w:t>
      </w:r>
      <w:r w:rsidRPr="000A5B59">
        <w:rPr>
          <w:rFonts w:eastAsia="Calibri" w:cs="Arial"/>
        </w:rPr>
        <w:t xml:space="preserve"> use </w:t>
      </w:r>
      <w:r w:rsidRPr="0059734D">
        <w:rPr>
          <w:rFonts w:eastAsia="Calibri" w:cs="Arial"/>
          <w:b/>
        </w:rPr>
        <w:t>administrative controls</w:t>
      </w:r>
      <w:r w:rsidRPr="000A5B59">
        <w:rPr>
          <w:rFonts w:eastAsia="Calibri" w:cs="Arial"/>
        </w:rPr>
        <w:t xml:space="preserve"> to minimise any remaining risks, and </w:t>
      </w:r>
    </w:p>
    <w:p w14:paraId="7863E4E6" w14:textId="3C328A4D" w:rsidR="000A5B59" w:rsidRDefault="000A5B59" w:rsidP="003A4468">
      <w:pPr>
        <w:pStyle w:val="ListParagraph"/>
        <w:numPr>
          <w:ilvl w:val="0"/>
          <w:numId w:val="29"/>
        </w:numPr>
        <w:rPr>
          <w:rFonts w:eastAsia="Calibri" w:cs="Arial"/>
        </w:rPr>
      </w:pPr>
      <w:r w:rsidRPr="000A5B59">
        <w:rPr>
          <w:rFonts w:eastAsia="Calibri" w:cs="Arial"/>
        </w:rPr>
        <w:t>then</w:t>
      </w:r>
      <w:r w:rsidR="00F36B11">
        <w:rPr>
          <w:rFonts w:eastAsia="Calibri" w:cs="Arial"/>
        </w:rPr>
        <w:t>,</w:t>
      </w:r>
      <w:r w:rsidRPr="000A5B59">
        <w:rPr>
          <w:rFonts w:eastAsia="Calibri" w:cs="Arial"/>
        </w:rPr>
        <w:t xml:space="preserve"> use </w:t>
      </w:r>
      <w:r w:rsidRPr="0059734D">
        <w:rPr>
          <w:rFonts w:eastAsia="Calibri" w:cs="Arial"/>
          <w:b/>
        </w:rPr>
        <w:t>PPE</w:t>
      </w:r>
      <w:r w:rsidRPr="000A5B59">
        <w:rPr>
          <w:rFonts w:eastAsia="Calibri" w:cs="Arial"/>
        </w:rPr>
        <w:t xml:space="preserve"> to minimise any risks that </w:t>
      </w:r>
      <w:r w:rsidR="005E0D40">
        <w:rPr>
          <w:rFonts w:eastAsia="Calibri" w:cs="Arial"/>
        </w:rPr>
        <w:t xml:space="preserve">still </w:t>
      </w:r>
      <w:r w:rsidRPr="000A5B59">
        <w:rPr>
          <w:rFonts w:eastAsia="Calibri" w:cs="Arial"/>
        </w:rPr>
        <w:t xml:space="preserve">remain. </w:t>
      </w:r>
    </w:p>
    <w:p w14:paraId="2B5140D2" w14:textId="235AE153" w:rsidR="000A5B59" w:rsidRPr="000A5B59" w:rsidRDefault="000A5B59" w:rsidP="00F36B11">
      <w:pPr>
        <w:spacing w:line="240" w:lineRule="auto"/>
        <w:rPr>
          <w:rFonts w:ascii="Arial" w:eastAsia="Calibri" w:hAnsi="Arial" w:cs="Arial"/>
          <w:szCs w:val="24"/>
        </w:rPr>
      </w:pPr>
      <w:r w:rsidRPr="000A5B59">
        <w:rPr>
          <w:rFonts w:ascii="Arial" w:eastAsia="Calibri" w:hAnsi="Arial" w:cs="Arial"/>
          <w:szCs w:val="24"/>
        </w:rPr>
        <w:t xml:space="preserve">The control measures </w:t>
      </w:r>
      <w:r w:rsidR="007E1FCD">
        <w:rPr>
          <w:rFonts w:ascii="Arial" w:eastAsia="Calibri" w:hAnsi="Arial" w:cs="Arial"/>
          <w:szCs w:val="24"/>
        </w:rPr>
        <w:t>a PCBU</w:t>
      </w:r>
      <w:r w:rsidR="007E1FCD" w:rsidRPr="000A5B59">
        <w:rPr>
          <w:rFonts w:ascii="Arial" w:eastAsia="Calibri" w:hAnsi="Arial" w:cs="Arial"/>
          <w:szCs w:val="24"/>
        </w:rPr>
        <w:t xml:space="preserve"> appl</w:t>
      </w:r>
      <w:r w:rsidR="007E1FCD">
        <w:rPr>
          <w:rFonts w:ascii="Arial" w:eastAsia="Calibri" w:hAnsi="Arial" w:cs="Arial"/>
          <w:szCs w:val="24"/>
        </w:rPr>
        <w:t>ies</w:t>
      </w:r>
      <w:r w:rsidR="007E1FCD" w:rsidRPr="000A5B59">
        <w:rPr>
          <w:rFonts w:ascii="Arial" w:eastAsia="Calibri" w:hAnsi="Arial" w:cs="Arial"/>
          <w:szCs w:val="24"/>
        </w:rPr>
        <w:t xml:space="preserve"> </w:t>
      </w:r>
      <w:r w:rsidRPr="000A5B59">
        <w:rPr>
          <w:rFonts w:ascii="Arial" w:eastAsia="Calibri" w:hAnsi="Arial" w:cs="Arial"/>
          <w:szCs w:val="24"/>
        </w:rPr>
        <w:t xml:space="preserve">may change the way work is carried out. In these situations, </w:t>
      </w:r>
      <w:r w:rsidR="007E1FCD">
        <w:rPr>
          <w:rFonts w:ascii="Arial" w:eastAsia="Calibri" w:hAnsi="Arial" w:cs="Arial"/>
          <w:szCs w:val="24"/>
        </w:rPr>
        <w:t>a PCBU</w:t>
      </w:r>
      <w:r w:rsidR="007E1FCD" w:rsidRPr="000A5B59">
        <w:rPr>
          <w:rFonts w:ascii="Arial" w:eastAsia="Calibri" w:hAnsi="Arial" w:cs="Arial"/>
          <w:szCs w:val="24"/>
        </w:rPr>
        <w:t xml:space="preserve"> </w:t>
      </w:r>
      <w:r w:rsidRPr="000A5B59">
        <w:rPr>
          <w:rFonts w:ascii="Arial" w:eastAsia="Calibri" w:hAnsi="Arial" w:cs="Arial"/>
          <w:szCs w:val="24"/>
        </w:rPr>
        <w:t xml:space="preserve">must consult </w:t>
      </w:r>
      <w:r w:rsidR="007E1FCD">
        <w:rPr>
          <w:rFonts w:ascii="Arial" w:eastAsia="Calibri" w:hAnsi="Arial" w:cs="Arial"/>
          <w:szCs w:val="24"/>
        </w:rPr>
        <w:t>the</w:t>
      </w:r>
      <w:r w:rsidR="007E1FCD" w:rsidRPr="000A5B59">
        <w:rPr>
          <w:rFonts w:ascii="Arial" w:eastAsia="Calibri" w:hAnsi="Arial" w:cs="Arial"/>
          <w:szCs w:val="24"/>
        </w:rPr>
        <w:t xml:space="preserve"> </w:t>
      </w:r>
      <w:r w:rsidRPr="000A5B59">
        <w:rPr>
          <w:rFonts w:ascii="Arial" w:eastAsia="Calibri" w:hAnsi="Arial" w:cs="Arial"/>
          <w:szCs w:val="24"/>
        </w:rPr>
        <w:t>workers</w:t>
      </w:r>
      <w:r w:rsidR="00EC7056">
        <w:rPr>
          <w:rFonts w:ascii="Arial" w:eastAsia="Calibri" w:hAnsi="Arial" w:cs="Arial"/>
          <w:szCs w:val="24"/>
        </w:rPr>
        <w:t xml:space="preserve"> and </w:t>
      </w:r>
      <w:r w:rsidR="008E3C0C">
        <w:rPr>
          <w:rFonts w:ascii="Arial" w:eastAsia="Calibri" w:hAnsi="Arial" w:cs="Arial"/>
          <w:szCs w:val="24"/>
        </w:rPr>
        <w:t xml:space="preserve">where applicable, </w:t>
      </w:r>
      <w:r w:rsidR="00EC7056">
        <w:rPr>
          <w:rFonts w:ascii="Arial" w:eastAsia="Calibri" w:hAnsi="Arial" w:cs="Arial"/>
          <w:szCs w:val="24"/>
        </w:rPr>
        <w:t>their HSR</w:t>
      </w:r>
      <w:r w:rsidR="008E3C0C">
        <w:rPr>
          <w:rFonts w:ascii="Arial" w:eastAsia="Calibri" w:hAnsi="Arial" w:cs="Arial"/>
          <w:szCs w:val="24"/>
        </w:rPr>
        <w:t>,</w:t>
      </w:r>
      <w:r w:rsidRPr="000A5B59">
        <w:rPr>
          <w:rFonts w:ascii="Arial" w:eastAsia="Calibri" w:hAnsi="Arial" w:cs="Arial"/>
          <w:szCs w:val="24"/>
        </w:rPr>
        <w:t xml:space="preserve"> </w:t>
      </w:r>
      <w:r w:rsidR="008E3C0C">
        <w:rPr>
          <w:rFonts w:ascii="Arial" w:eastAsia="Calibri" w:hAnsi="Arial" w:cs="Arial"/>
          <w:szCs w:val="24"/>
        </w:rPr>
        <w:t>to</w:t>
      </w:r>
      <w:r w:rsidRPr="000A5B59">
        <w:rPr>
          <w:rFonts w:ascii="Arial" w:eastAsia="Calibri" w:hAnsi="Arial" w:cs="Arial"/>
          <w:szCs w:val="24"/>
        </w:rPr>
        <w:t xml:space="preserve"> develop safe work procedures and provide </w:t>
      </w:r>
      <w:r w:rsidR="007E1FCD">
        <w:rPr>
          <w:rFonts w:ascii="Arial" w:eastAsia="Calibri" w:hAnsi="Arial" w:cs="Arial"/>
          <w:szCs w:val="24"/>
        </w:rPr>
        <w:t>the</w:t>
      </w:r>
      <w:r w:rsidR="007E1FCD" w:rsidRPr="000A5B59">
        <w:rPr>
          <w:rFonts w:ascii="Arial" w:eastAsia="Calibri" w:hAnsi="Arial" w:cs="Arial"/>
          <w:szCs w:val="24"/>
        </w:rPr>
        <w:t xml:space="preserve"> </w:t>
      </w:r>
      <w:r w:rsidRPr="000A5B59">
        <w:rPr>
          <w:rFonts w:ascii="Arial" w:eastAsia="Calibri" w:hAnsi="Arial" w:cs="Arial"/>
          <w:szCs w:val="24"/>
        </w:rPr>
        <w:t xml:space="preserve">workers with training, instruction, information and supervision on the changes. </w:t>
      </w:r>
    </w:p>
    <w:p w14:paraId="490AA74B" w14:textId="556F53C9" w:rsidR="00862E5F" w:rsidRPr="00902E6A" w:rsidRDefault="000A5B59" w:rsidP="00F36B11">
      <w:pPr>
        <w:spacing w:before="200" w:after="200" w:line="240" w:lineRule="auto"/>
        <w:rPr>
          <w:rFonts w:ascii="Arial" w:eastAsia="Calibri" w:hAnsi="Arial" w:cs="Arial"/>
          <w:szCs w:val="24"/>
        </w:rPr>
      </w:pPr>
      <w:r w:rsidRPr="000A5B59">
        <w:rPr>
          <w:rFonts w:ascii="Arial" w:eastAsia="Calibri" w:hAnsi="Arial" w:cs="Arial"/>
          <w:szCs w:val="24"/>
        </w:rPr>
        <w:t>Further guidance on the risk management process and the hierarchy o</w:t>
      </w:r>
      <w:r w:rsidR="00902E6A">
        <w:rPr>
          <w:rFonts w:ascii="Arial" w:eastAsia="Calibri" w:hAnsi="Arial" w:cs="Arial"/>
          <w:szCs w:val="24"/>
        </w:rPr>
        <w:t xml:space="preserve">f </w:t>
      </w:r>
      <w:r w:rsidRPr="000A5B59">
        <w:rPr>
          <w:rFonts w:ascii="Arial" w:eastAsia="Calibri" w:hAnsi="Arial" w:cs="Arial"/>
          <w:szCs w:val="24"/>
        </w:rPr>
        <w:t>control measures is in the</w:t>
      </w:r>
      <w:r w:rsidR="00C1589B">
        <w:rPr>
          <w:rFonts w:ascii="Arial" w:eastAsia="Calibri" w:hAnsi="Arial" w:cs="Arial"/>
          <w:szCs w:val="24"/>
        </w:rPr>
        <w:t xml:space="preserve"> model</w:t>
      </w:r>
      <w:r w:rsidRPr="000A5B59">
        <w:rPr>
          <w:rFonts w:ascii="Arial" w:eastAsia="Calibri" w:hAnsi="Arial" w:cs="Arial"/>
          <w:szCs w:val="24"/>
        </w:rPr>
        <w:t xml:space="preserve"> </w:t>
      </w:r>
      <w:hyperlink r:id="rId40" w:history="1">
        <w:r w:rsidRPr="00DD2AEF">
          <w:rPr>
            <w:rStyle w:val="Hyperlink"/>
            <w:rFonts w:ascii="Arial" w:eastAsia="Calibri" w:hAnsi="Arial" w:cs="Arial"/>
            <w:szCs w:val="24"/>
          </w:rPr>
          <w:t>Code of Practice</w:t>
        </w:r>
        <w:r w:rsidRPr="00DD2AEF">
          <w:rPr>
            <w:rStyle w:val="Hyperlink"/>
            <w:rFonts w:ascii="Arial" w:eastAsia="Calibri" w:hAnsi="Arial" w:cs="Arial"/>
            <w:i/>
            <w:iCs/>
            <w:szCs w:val="24"/>
          </w:rPr>
          <w:t>: How to manage work Health and safety risks</w:t>
        </w:r>
      </w:hyperlink>
      <w:r w:rsidRPr="00902E6A">
        <w:rPr>
          <w:rFonts w:ascii="Arial" w:eastAsia="Calibri" w:hAnsi="Arial" w:cs="Arial"/>
          <w:szCs w:val="24"/>
        </w:rPr>
        <w:t xml:space="preserve">. </w:t>
      </w:r>
    </w:p>
    <w:p w14:paraId="5AEBDADB" w14:textId="77777777" w:rsidR="007F6984" w:rsidRPr="004922F9" w:rsidRDefault="007F6984"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 xml:space="preserve">Substitution </w:t>
      </w:r>
    </w:p>
    <w:p w14:paraId="27C196A2" w14:textId="1EE863FE" w:rsidR="0036206E" w:rsidRDefault="007F6984" w:rsidP="0036206E">
      <w:pPr>
        <w:spacing w:after="120" w:line="240" w:lineRule="auto"/>
        <w:rPr>
          <w:rFonts w:ascii="Arial" w:eastAsia="Calibri" w:hAnsi="Arial" w:cs="Arial"/>
          <w:szCs w:val="24"/>
        </w:rPr>
      </w:pPr>
      <w:r w:rsidRPr="007F6984">
        <w:rPr>
          <w:rFonts w:ascii="Arial" w:eastAsia="Calibri" w:hAnsi="Arial" w:cs="Arial"/>
          <w:szCs w:val="24"/>
        </w:rPr>
        <w:t>Substitution is where a</w:t>
      </w:r>
      <w:r w:rsidR="008F6845">
        <w:rPr>
          <w:rFonts w:ascii="Arial" w:eastAsia="Calibri" w:hAnsi="Arial" w:cs="Arial"/>
          <w:szCs w:val="24"/>
        </w:rPr>
        <w:t xml:space="preserve"> different</w:t>
      </w:r>
      <w:r w:rsidRPr="007F6984">
        <w:rPr>
          <w:rFonts w:ascii="Arial" w:eastAsia="Calibri" w:hAnsi="Arial" w:cs="Arial"/>
          <w:szCs w:val="24"/>
        </w:rPr>
        <w:t xml:space="preserve"> product</w:t>
      </w:r>
      <w:r w:rsidR="008F6845">
        <w:rPr>
          <w:rFonts w:ascii="Arial" w:eastAsia="Calibri" w:hAnsi="Arial" w:cs="Arial"/>
          <w:szCs w:val="24"/>
        </w:rPr>
        <w:t xml:space="preserve">, </w:t>
      </w:r>
      <w:r w:rsidRPr="007F6984">
        <w:rPr>
          <w:rFonts w:ascii="Arial" w:eastAsia="Calibri" w:hAnsi="Arial" w:cs="Arial"/>
          <w:szCs w:val="24"/>
        </w:rPr>
        <w:t>chemical</w:t>
      </w:r>
      <w:r w:rsidR="008F6845">
        <w:rPr>
          <w:rFonts w:ascii="Arial" w:eastAsia="Calibri" w:hAnsi="Arial" w:cs="Arial"/>
          <w:szCs w:val="24"/>
        </w:rPr>
        <w:t xml:space="preserve"> or</w:t>
      </w:r>
      <w:r w:rsidRPr="007F6984">
        <w:rPr>
          <w:rFonts w:ascii="Arial" w:eastAsia="Calibri" w:hAnsi="Arial" w:cs="Arial"/>
          <w:szCs w:val="24"/>
        </w:rPr>
        <w:t xml:space="preserve"> </w:t>
      </w:r>
      <w:r w:rsidR="008F6845">
        <w:rPr>
          <w:rFonts w:ascii="Arial" w:eastAsia="Calibri" w:hAnsi="Arial" w:cs="Arial"/>
          <w:szCs w:val="24"/>
        </w:rPr>
        <w:t xml:space="preserve">work process is used </w:t>
      </w:r>
      <w:r w:rsidRPr="007F6984">
        <w:rPr>
          <w:rFonts w:ascii="Arial" w:eastAsia="Calibri" w:hAnsi="Arial" w:cs="Arial"/>
          <w:szCs w:val="24"/>
        </w:rPr>
        <w:t>that is less hazardous and therefore has a lower risk</w:t>
      </w:r>
      <w:r w:rsidR="008F6845">
        <w:rPr>
          <w:rFonts w:ascii="Arial" w:eastAsia="Calibri" w:hAnsi="Arial" w:cs="Arial"/>
          <w:szCs w:val="24"/>
        </w:rPr>
        <w:t xml:space="preserve"> than </w:t>
      </w:r>
      <w:r w:rsidR="00794F9E">
        <w:rPr>
          <w:rFonts w:ascii="Arial" w:eastAsia="Calibri" w:hAnsi="Arial" w:cs="Arial"/>
          <w:szCs w:val="24"/>
        </w:rPr>
        <w:t xml:space="preserve">the engineered stone that </w:t>
      </w:r>
      <w:r w:rsidR="008F6845">
        <w:rPr>
          <w:rFonts w:ascii="Arial" w:eastAsia="Calibri" w:hAnsi="Arial" w:cs="Arial"/>
          <w:szCs w:val="24"/>
        </w:rPr>
        <w:t>was previously used.</w:t>
      </w:r>
    </w:p>
    <w:p w14:paraId="243BBF47" w14:textId="241A5CCA" w:rsidR="001B73AF" w:rsidRDefault="0036206E" w:rsidP="007F6984">
      <w:pPr>
        <w:spacing w:after="120" w:line="240" w:lineRule="auto"/>
        <w:rPr>
          <w:rFonts w:ascii="Arial" w:eastAsia="Calibri" w:hAnsi="Arial" w:cs="Arial"/>
          <w:szCs w:val="24"/>
        </w:rPr>
      </w:pPr>
      <w:r w:rsidRPr="007F6984">
        <w:rPr>
          <w:rFonts w:ascii="Arial" w:eastAsia="Calibri" w:hAnsi="Arial" w:cs="Arial"/>
          <w:szCs w:val="24"/>
        </w:rPr>
        <w:t xml:space="preserve">Substitution can be an effective way of managing the risk of silica dust. For example, engineered stone </w:t>
      </w:r>
      <w:r w:rsidR="001B73AF" w:rsidRPr="007F6984">
        <w:rPr>
          <w:rFonts w:ascii="Arial" w:eastAsia="Calibri" w:hAnsi="Arial" w:cs="Arial"/>
          <w:szCs w:val="24"/>
        </w:rPr>
        <w:t xml:space="preserve">can </w:t>
      </w:r>
      <w:r w:rsidR="001B73AF">
        <w:rPr>
          <w:rFonts w:ascii="Arial" w:eastAsia="Calibri" w:hAnsi="Arial" w:cs="Arial"/>
          <w:szCs w:val="24"/>
        </w:rPr>
        <w:t xml:space="preserve">be </w:t>
      </w:r>
      <w:r w:rsidR="001B73AF" w:rsidRPr="007F6984">
        <w:rPr>
          <w:rFonts w:ascii="Arial" w:eastAsia="Calibri" w:hAnsi="Arial" w:cs="Arial"/>
          <w:szCs w:val="24"/>
        </w:rPr>
        <w:t>substitute</w:t>
      </w:r>
      <w:r w:rsidR="001B73AF">
        <w:rPr>
          <w:rFonts w:ascii="Arial" w:eastAsia="Calibri" w:hAnsi="Arial" w:cs="Arial"/>
          <w:szCs w:val="24"/>
        </w:rPr>
        <w:t>d</w:t>
      </w:r>
      <w:r w:rsidR="001B73AF" w:rsidRPr="007F6984">
        <w:rPr>
          <w:rFonts w:ascii="Arial" w:eastAsia="Calibri" w:hAnsi="Arial" w:cs="Arial"/>
          <w:szCs w:val="24"/>
        </w:rPr>
        <w:t xml:space="preserve"> </w:t>
      </w:r>
      <w:r w:rsidRPr="007F6984">
        <w:rPr>
          <w:rFonts w:ascii="Arial" w:eastAsia="Calibri" w:hAnsi="Arial" w:cs="Arial"/>
          <w:szCs w:val="24"/>
        </w:rPr>
        <w:t>with a product that contains a lower percentage of crystalline silica such as, wood or laminate.</w:t>
      </w:r>
    </w:p>
    <w:p w14:paraId="6E575FA4" w14:textId="536A3C66" w:rsidR="007F6984" w:rsidRPr="0059734D" w:rsidRDefault="001B73AF">
      <w:pPr>
        <w:spacing w:after="120" w:line="240" w:lineRule="auto"/>
        <w:rPr>
          <w:rFonts w:eastAsia="Calibri" w:cs="Arial"/>
        </w:rPr>
      </w:pPr>
      <w:r>
        <w:rPr>
          <w:rFonts w:ascii="Arial" w:eastAsia="Calibri" w:hAnsi="Arial" w:cs="Arial"/>
        </w:rPr>
        <w:t>C</w:t>
      </w:r>
      <w:r w:rsidRPr="00BA32BC">
        <w:rPr>
          <w:rFonts w:ascii="Arial" w:eastAsia="Calibri" w:hAnsi="Arial" w:cs="Arial"/>
        </w:rPr>
        <w:t xml:space="preserve">are should be taken to ensure any new materials </w:t>
      </w:r>
      <w:r>
        <w:rPr>
          <w:rFonts w:ascii="Arial" w:eastAsia="Calibri" w:hAnsi="Arial" w:cs="Arial"/>
        </w:rPr>
        <w:t xml:space="preserve">that </w:t>
      </w:r>
      <w:r w:rsidR="00AB52F4">
        <w:rPr>
          <w:rFonts w:ascii="Arial" w:eastAsia="Calibri" w:hAnsi="Arial" w:cs="Arial"/>
        </w:rPr>
        <w:t>are</w:t>
      </w:r>
      <w:r>
        <w:rPr>
          <w:rFonts w:ascii="Arial" w:eastAsia="Calibri" w:hAnsi="Arial" w:cs="Arial"/>
        </w:rPr>
        <w:t xml:space="preserve"> substitute</w:t>
      </w:r>
      <w:r w:rsidR="00AB52F4">
        <w:rPr>
          <w:rFonts w:ascii="Arial" w:eastAsia="Calibri" w:hAnsi="Arial" w:cs="Arial"/>
        </w:rPr>
        <w:t>d</w:t>
      </w:r>
      <w:r w:rsidRPr="00BA32BC">
        <w:rPr>
          <w:rFonts w:ascii="Arial" w:eastAsia="Calibri" w:hAnsi="Arial" w:cs="Arial"/>
        </w:rPr>
        <w:t xml:space="preserve"> do not introduce new hazards such as other hazardous chemicals. </w:t>
      </w:r>
    </w:p>
    <w:p w14:paraId="1079A72B" w14:textId="2E93E1C7" w:rsidR="007F6984" w:rsidRPr="004922F9" w:rsidRDefault="007F6984"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Isolation</w:t>
      </w:r>
    </w:p>
    <w:p w14:paraId="260ED0EC" w14:textId="0DA06606" w:rsidR="007F6984" w:rsidRPr="007F6984" w:rsidRDefault="007F6984" w:rsidP="007F6984">
      <w:pPr>
        <w:spacing w:after="120" w:line="240" w:lineRule="auto"/>
        <w:rPr>
          <w:rFonts w:ascii="Arial" w:eastAsia="Calibri" w:hAnsi="Arial" w:cs="Arial"/>
          <w:szCs w:val="24"/>
        </w:rPr>
      </w:pPr>
      <w:r w:rsidRPr="007F6984">
        <w:rPr>
          <w:rFonts w:ascii="Arial" w:eastAsia="Calibri" w:hAnsi="Arial" w:cs="Arial"/>
          <w:szCs w:val="24"/>
        </w:rPr>
        <w:lastRenderedPageBreak/>
        <w:t xml:space="preserve">Isolation is </w:t>
      </w:r>
      <w:r w:rsidR="00095EDE">
        <w:rPr>
          <w:rFonts w:ascii="Arial" w:eastAsia="Calibri" w:hAnsi="Arial" w:cs="Arial"/>
          <w:szCs w:val="24"/>
        </w:rPr>
        <w:t xml:space="preserve">a way to separate the workers from silica dust. It is </w:t>
      </w:r>
      <w:r w:rsidRPr="007F6984">
        <w:rPr>
          <w:rFonts w:ascii="Arial" w:eastAsia="Calibri" w:hAnsi="Arial" w:cs="Arial"/>
          <w:szCs w:val="24"/>
        </w:rPr>
        <w:t xml:space="preserve">an effective control measure that can also be used in combination with engineering controls </w:t>
      </w:r>
      <w:r w:rsidR="00AE4EAD">
        <w:rPr>
          <w:rFonts w:ascii="Arial" w:eastAsia="Calibri" w:hAnsi="Arial" w:cs="Arial"/>
          <w:szCs w:val="24"/>
        </w:rPr>
        <w:t xml:space="preserve">(see below) </w:t>
      </w:r>
      <w:r w:rsidRPr="007F6984">
        <w:rPr>
          <w:rFonts w:ascii="Arial" w:eastAsia="Calibri" w:hAnsi="Arial" w:cs="Arial"/>
          <w:szCs w:val="24"/>
        </w:rPr>
        <w:t xml:space="preserve">to reduce the number of workers potentially exposed to silica dust. </w:t>
      </w:r>
      <w:r w:rsidR="00FF4C07">
        <w:rPr>
          <w:rFonts w:ascii="Arial" w:eastAsia="Calibri" w:hAnsi="Arial" w:cs="Arial"/>
          <w:szCs w:val="24"/>
        </w:rPr>
        <w:t>F</w:t>
      </w:r>
      <w:r w:rsidR="00FF4C07" w:rsidRPr="00FF4C07">
        <w:rPr>
          <w:rFonts w:ascii="Arial" w:eastAsia="Calibri" w:hAnsi="Arial" w:cs="Arial"/>
          <w:szCs w:val="24"/>
        </w:rPr>
        <w:t>or example, installing barriers between workers and machines that produce silica dust, both for workers generating the dust and workers nearby, such as</w:t>
      </w:r>
      <w:r w:rsidR="00FE1970">
        <w:rPr>
          <w:rFonts w:ascii="Arial" w:eastAsia="Calibri" w:hAnsi="Arial" w:cs="Arial"/>
          <w:szCs w:val="24"/>
        </w:rPr>
        <w:t xml:space="preserve"> those</w:t>
      </w:r>
      <w:r w:rsidR="00FF4C07" w:rsidRPr="00FF4C07">
        <w:rPr>
          <w:rFonts w:ascii="Arial" w:eastAsia="Calibri" w:hAnsi="Arial" w:cs="Arial"/>
          <w:szCs w:val="24"/>
        </w:rPr>
        <w:t xml:space="preserve"> in adjacent offices</w:t>
      </w:r>
      <w:r w:rsidR="0036206E">
        <w:rPr>
          <w:rFonts w:ascii="Arial" w:eastAsia="Calibri" w:hAnsi="Arial" w:cs="Arial"/>
          <w:szCs w:val="24"/>
        </w:rPr>
        <w:t>.</w:t>
      </w:r>
    </w:p>
    <w:p w14:paraId="23C5F24D" w14:textId="7CBB75AA" w:rsidR="007F6984" w:rsidRPr="007F6984" w:rsidRDefault="007F6984" w:rsidP="00BA32BC">
      <w:pPr>
        <w:spacing w:after="0" w:line="240" w:lineRule="auto"/>
        <w:rPr>
          <w:rFonts w:ascii="Arial" w:eastAsia="Calibri" w:hAnsi="Arial" w:cs="Arial"/>
          <w:szCs w:val="24"/>
        </w:rPr>
      </w:pPr>
      <w:r w:rsidRPr="007F6984">
        <w:rPr>
          <w:rFonts w:ascii="Arial" w:eastAsia="Calibri" w:hAnsi="Arial" w:cs="Arial"/>
          <w:szCs w:val="24"/>
        </w:rPr>
        <w:t>Isolation can be achieved through:</w:t>
      </w:r>
    </w:p>
    <w:p w14:paraId="7BED4651" w14:textId="7CFCFA3F" w:rsidR="007F6984" w:rsidRPr="007F6984" w:rsidRDefault="007F6984" w:rsidP="003A4468">
      <w:pPr>
        <w:pStyle w:val="ListParagraph"/>
        <w:numPr>
          <w:ilvl w:val="0"/>
          <w:numId w:val="29"/>
        </w:numPr>
        <w:rPr>
          <w:rFonts w:eastAsia="Calibri" w:cs="Arial"/>
        </w:rPr>
      </w:pPr>
      <w:r w:rsidRPr="007F6984">
        <w:rPr>
          <w:rFonts w:eastAsia="Calibri" w:cs="Arial"/>
        </w:rPr>
        <w:t xml:space="preserve">isolating high dust generation work processes within an enclosed room with restricted access </w:t>
      </w:r>
      <w:r w:rsidR="0000563A">
        <w:rPr>
          <w:rFonts w:eastAsia="Calibri" w:cs="Arial"/>
        </w:rPr>
        <w:t>or an isolation booth (Figure 4)</w:t>
      </w:r>
    </w:p>
    <w:p w14:paraId="58AF832A" w14:textId="77777777" w:rsidR="007F6984" w:rsidRPr="007F6984" w:rsidRDefault="007F6984" w:rsidP="003A4468">
      <w:pPr>
        <w:pStyle w:val="ListParagraph"/>
        <w:numPr>
          <w:ilvl w:val="0"/>
          <w:numId w:val="29"/>
        </w:numPr>
        <w:rPr>
          <w:rFonts w:eastAsia="Calibri" w:cs="Arial"/>
        </w:rPr>
      </w:pPr>
      <w:r w:rsidRPr="007F6984">
        <w:rPr>
          <w:rFonts w:eastAsia="Calibri" w:cs="Arial"/>
        </w:rPr>
        <w:t>providing physical barriers and exclusion zones between different workers and workstations to prevent dust or water mist from moving into other work areas or towards other workers</w:t>
      </w:r>
    </w:p>
    <w:p w14:paraId="0D25C589" w14:textId="77777777" w:rsidR="008B7CB0" w:rsidRDefault="007F6984" w:rsidP="003A4468">
      <w:pPr>
        <w:pStyle w:val="ListParagraph"/>
        <w:numPr>
          <w:ilvl w:val="0"/>
          <w:numId w:val="29"/>
        </w:numPr>
        <w:spacing w:after="0"/>
        <w:rPr>
          <w:rFonts w:eastAsia="Calibri" w:cs="Arial"/>
        </w:rPr>
      </w:pPr>
      <w:r w:rsidRPr="007F6984">
        <w:rPr>
          <w:rFonts w:eastAsia="Calibri" w:cs="Arial"/>
        </w:rPr>
        <w:t>distancing a work process from other workers</w:t>
      </w:r>
    </w:p>
    <w:p w14:paraId="3F40AC21" w14:textId="3AE8B99E" w:rsidR="007F6984" w:rsidRPr="00FF4C07" w:rsidRDefault="007F6984" w:rsidP="003A4468">
      <w:pPr>
        <w:numPr>
          <w:ilvl w:val="1"/>
          <w:numId w:val="12"/>
        </w:numPr>
        <w:spacing w:after="0" w:line="240" w:lineRule="auto"/>
        <w:rPr>
          <w:rFonts w:ascii="Arial" w:eastAsia="Calibri" w:hAnsi="Arial" w:cs="Arial"/>
          <w:szCs w:val="24"/>
        </w:rPr>
      </w:pPr>
      <w:r w:rsidRPr="00FF4C07">
        <w:rPr>
          <w:rFonts w:ascii="Arial" w:eastAsia="Calibri" w:hAnsi="Arial" w:cs="Arial"/>
          <w:szCs w:val="24"/>
        </w:rPr>
        <w:t xml:space="preserve">for example, consider where other workers are working when powered hand tools are used, and </w:t>
      </w:r>
    </w:p>
    <w:p w14:paraId="4F383C54" w14:textId="068C9D75" w:rsidR="007F6984" w:rsidRPr="0000563A" w:rsidRDefault="007F6984" w:rsidP="003A4468">
      <w:pPr>
        <w:pStyle w:val="ListParagraph"/>
        <w:numPr>
          <w:ilvl w:val="0"/>
          <w:numId w:val="29"/>
        </w:numPr>
        <w:rPr>
          <w:rFonts w:eastAsia="Calibri" w:cs="Arial"/>
        </w:rPr>
      </w:pPr>
      <w:r w:rsidRPr="007F6984">
        <w:rPr>
          <w:rFonts w:eastAsia="Calibri" w:cs="Arial"/>
        </w:rPr>
        <w:t>designating a room or area for other tasks such as changing or eating, away from the work area.</w:t>
      </w:r>
    </w:p>
    <w:p w14:paraId="3B6F40DA" w14:textId="77777777" w:rsidR="007F6984" w:rsidRPr="007F6984" w:rsidRDefault="007F6984" w:rsidP="007F6984">
      <w:pPr>
        <w:spacing w:after="120" w:line="240" w:lineRule="auto"/>
        <w:rPr>
          <w:rFonts w:ascii="Arial" w:eastAsia="Calibri" w:hAnsi="Arial" w:cs="Arial"/>
          <w:szCs w:val="24"/>
        </w:rPr>
      </w:pPr>
      <w:r w:rsidRPr="007F6984">
        <w:rPr>
          <w:rFonts w:ascii="Arial" w:eastAsia="Calibri" w:hAnsi="Arial" w:cs="Arial"/>
          <w:noProof/>
          <w:szCs w:val="24"/>
        </w:rPr>
        <w:drawing>
          <wp:inline distT="0" distB="0" distL="0" distR="0" wp14:anchorId="3406BF38" wp14:editId="01E28A69">
            <wp:extent cx="2950618" cy="2333625"/>
            <wp:effectExtent l="0" t="0" r="2540" b="0"/>
            <wp:docPr id="2" name="Picture 2" descr="An example of an isolation booth used for automated wet cutting." title="An example of an isolation booth used for automated wet cutting."/>
            <wp:cNvGraphicFramePr/>
            <a:graphic xmlns:a="http://schemas.openxmlformats.org/drawingml/2006/main">
              <a:graphicData uri="http://schemas.openxmlformats.org/drawingml/2006/picture">
                <pic:pic xmlns:pic="http://schemas.openxmlformats.org/drawingml/2006/picture">
                  <pic:nvPicPr>
                    <pic:cNvPr id="2" name="Picture 2" descr="An example of an isolation booth used for automated wet cutting." title="An example of an isolation booth used for automated wet cuttin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5279" cy="2337311"/>
                    </a:xfrm>
                    <a:prstGeom prst="rect">
                      <a:avLst/>
                    </a:prstGeom>
                    <a:noFill/>
                  </pic:spPr>
                </pic:pic>
              </a:graphicData>
            </a:graphic>
          </wp:inline>
        </w:drawing>
      </w:r>
    </w:p>
    <w:p w14:paraId="2384F936" w14:textId="07AF9BB4" w:rsidR="007F6984" w:rsidRPr="00BA32BC" w:rsidRDefault="007F6984" w:rsidP="007F6984">
      <w:pPr>
        <w:spacing w:after="120" w:line="240" w:lineRule="auto"/>
        <w:rPr>
          <w:rFonts w:ascii="Arial" w:eastAsia="Calibri" w:hAnsi="Arial" w:cs="Arial"/>
          <w:b/>
          <w:bCs/>
          <w:sz w:val="18"/>
          <w:szCs w:val="18"/>
        </w:rPr>
      </w:pPr>
      <w:r w:rsidRPr="00BA32BC">
        <w:rPr>
          <w:rFonts w:ascii="Arial" w:eastAsia="Calibri" w:hAnsi="Arial" w:cs="Arial"/>
          <w:b/>
          <w:bCs/>
          <w:sz w:val="18"/>
          <w:szCs w:val="18"/>
        </w:rPr>
        <w:t xml:space="preserve">Figure </w:t>
      </w:r>
      <w:r w:rsidR="004A27EC" w:rsidRPr="00BA32BC">
        <w:rPr>
          <w:rFonts w:ascii="Arial" w:eastAsia="Calibri" w:hAnsi="Arial" w:cs="Arial"/>
          <w:b/>
          <w:bCs/>
          <w:sz w:val="18"/>
          <w:szCs w:val="18"/>
        </w:rPr>
        <w:t>4</w:t>
      </w:r>
      <w:r w:rsidRPr="00BA32BC">
        <w:rPr>
          <w:rFonts w:ascii="Arial" w:eastAsia="Calibri" w:hAnsi="Arial" w:cs="Arial"/>
          <w:b/>
          <w:bCs/>
          <w:sz w:val="18"/>
          <w:szCs w:val="18"/>
        </w:rPr>
        <w:t>: An example of an isolation booth used for automated wet cutting</w:t>
      </w:r>
      <w:r w:rsidR="00D8094B">
        <w:rPr>
          <w:rFonts w:ascii="Arial" w:eastAsia="Calibri" w:hAnsi="Arial" w:cs="Arial"/>
          <w:b/>
          <w:bCs/>
          <w:sz w:val="18"/>
          <w:szCs w:val="18"/>
        </w:rPr>
        <w:t>.</w:t>
      </w:r>
    </w:p>
    <w:p w14:paraId="3617B8F9" w14:textId="7A495C3E" w:rsidR="007F6984" w:rsidRPr="004922F9" w:rsidRDefault="007F6984" w:rsidP="004922F9">
      <w:pPr>
        <w:spacing w:after="120" w:line="240" w:lineRule="auto"/>
        <w:rPr>
          <w:rFonts w:ascii="Arial" w:eastAsia="Calibri" w:hAnsi="Arial" w:cs="Arial"/>
          <w:bCs/>
          <w:sz w:val="32"/>
          <w:szCs w:val="32"/>
        </w:rPr>
      </w:pPr>
      <w:r w:rsidRPr="004922F9">
        <w:rPr>
          <w:rFonts w:ascii="Arial" w:eastAsia="Calibri" w:hAnsi="Arial" w:cs="Arial"/>
          <w:bCs/>
          <w:sz w:val="32"/>
          <w:szCs w:val="32"/>
        </w:rPr>
        <w:t>Engineering controls</w:t>
      </w:r>
    </w:p>
    <w:p w14:paraId="147F2483" w14:textId="10192FE9" w:rsidR="008B7CB0" w:rsidRDefault="007F6984" w:rsidP="007F6984">
      <w:pPr>
        <w:spacing w:after="120" w:line="240" w:lineRule="auto"/>
        <w:rPr>
          <w:rFonts w:ascii="Arial" w:eastAsia="Calibri" w:hAnsi="Arial" w:cs="Arial"/>
          <w:szCs w:val="24"/>
        </w:rPr>
      </w:pPr>
      <w:r w:rsidRPr="007F6984">
        <w:rPr>
          <w:rFonts w:ascii="Arial" w:eastAsia="Calibri" w:hAnsi="Arial" w:cs="Arial"/>
          <w:szCs w:val="24"/>
        </w:rPr>
        <w:t>Engineering controls use physical methods to change the characteristics of a task</w:t>
      </w:r>
      <w:r w:rsidR="0036206E">
        <w:rPr>
          <w:rFonts w:ascii="Arial" w:eastAsia="Calibri" w:hAnsi="Arial" w:cs="Arial"/>
          <w:szCs w:val="24"/>
        </w:rPr>
        <w:t>,</w:t>
      </w:r>
      <w:r w:rsidRPr="007F6984">
        <w:rPr>
          <w:rFonts w:ascii="Arial" w:eastAsia="Calibri" w:hAnsi="Arial" w:cs="Arial"/>
          <w:szCs w:val="24"/>
        </w:rPr>
        <w:t xml:space="preserve"> </w:t>
      </w:r>
      <w:r w:rsidR="00FF4C07" w:rsidRPr="00026ED5">
        <w:rPr>
          <w:rFonts w:ascii="Arial" w:eastAsia="Calibri" w:hAnsi="Arial" w:cs="Arial"/>
          <w:szCs w:val="24"/>
        </w:rPr>
        <w:t>including mechanical devices or processes that eliminate or minimise the generation of dust and minimise it becoming airborne</w:t>
      </w:r>
      <w:r w:rsidR="0036206E">
        <w:rPr>
          <w:rFonts w:ascii="Arial" w:eastAsia="Calibri" w:hAnsi="Arial" w:cs="Arial"/>
          <w:szCs w:val="24"/>
        </w:rPr>
        <w:t>. F</w:t>
      </w:r>
      <w:r w:rsidR="00FF4C07" w:rsidRPr="00026ED5">
        <w:rPr>
          <w:rFonts w:ascii="Arial" w:eastAsia="Calibri" w:hAnsi="Arial" w:cs="Arial"/>
          <w:szCs w:val="24"/>
        </w:rPr>
        <w:t xml:space="preserve">or example, </w:t>
      </w:r>
      <w:r w:rsidR="00B676BA">
        <w:rPr>
          <w:rFonts w:ascii="Arial" w:eastAsia="Calibri" w:hAnsi="Arial" w:cs="Arial"/>
          <w:szCs w:val="24"/>
        </w:rPr>
        <w:t>a combination of</w:t>
      </w:r>
      <w:r w:rsidR="003E7CF5">
        <w:rPr>
          <w:rFonts w:ascii="Arial" w:eastAsia="Calibri" w:hAnsi="Arial" w:cs="Arial"/>
          <w:szCs w:val="24"/>
        </w:rPr>
        <w:t xml:space="preserve"> engineering controls like</w:t>
      </w:r>
      <w:r w:rsidR="00B676BA">
        <w:rPr>
          <w:rFonts w:ascii="Arial" w:eastAsia="Calibri" w:hAnsi="Arial" w:cs="Arial"/>
          <w:szCs w:val="24"/>
        </w:rPr>
        <w:t xml:space="preserve"> </w:t>
      </w:r>
      <w:r w:rsidR="00837065">
        <w:rPr>
          <w:rFonts w:ascii="Arial" w:eastAsia="Calibri" w:hAnsi="Arial" w:cs="Arial"/>
          <w:szCs w:val="24"/>
        </w:rPr>
        <w:t>LEV</w:t>
      </w:r>
      <w:r w:rsidR="00FF4C07" w:rsidRPr="00026ED5">
        <w:rPr>
          <w:rFonts w:ascii="Arial" w:eastAsia="Calibri" w:hAnsi="Arial" w:cs="Arial"/>
          <w:szCs w:val="24"/>
        </w:rPr>
        <w:t xml:space="preserve">, on-tool extraction </w:t>
      </w:r>
      <w:r w:rsidR="003E7CF5">
        <w:rPr>
          <w:rFonts w:ascii="Arial" w:eastAsia="Calibri" w:hAnsi="Arial" w:cs="Arial"/>
          <w:szCs w:val="24"/>
        </w:rPr>
        <w:t>or</w:t>
      </w:r>
      <w:r w:rsidR="00FF4C07" w:rsidRPr="00026ED5">
        <w:rPr>
          <w:rFonts w:ascii="Arial" w:eastAsia="Calibri" w:hAnsi="Arial" w:cs="Arial"/>
          <w:szCs w:val="24"/>
        </w:rPr>
        <w:t xml:space="preserve"> water suppression </w:t>
      </w:r>
      <w:r w:rsidR="003E7CF5">
        <w:rPr>
          <w:rFonts w:ascii="Arial" w:eastAsia="Calibri" w:hAnsi="Arial" w:cs="Arial"/>
          <w:szCs w:val="24"/>
        </w:rPr>
        <w:t xml:space="preserve">may be required </w:t>
      </w:r>
      <w:r w:rsidR="00FF4C07" w:rsidRPr="00026ED5">
        <w:rPr>
          <w:rFonts w:ascii="Arial" w:eastAsia="Calibri" w:hAnsi="Arial" w:cs="Arial"/>
          <w:szCs w:val="24"/>
        </w:rPr>
        <w:t xml:space="preserve">to </w:t>
      </w:r>
      <w:r w:rsidR="003E7CF5">
        <w:rPr>
          <w:rFonts w:ascii="Arial" w:eastAsia="Calibri" w:hAnsi="Arial" w:cs="Arial"/>
          <w:szCs w:val="24"/>
        </w:rPr>
        <w:t>minimise exposure from</w:t>
      </w:r>
      <w:r w:rsidR="00FF4C07" w:rsidRPr="00026ED5">
        <w:rPr>
          <w:rFonts w:ascii="Arial" w:eastAsia="Calibri" w:hAnsi="Arial" w:cs="Arial"/>
          <w:szCs w:val="24"/>
        </w:rPr>
        <w:t xml:space="preserve"> each dust generating process.</w:t>
      </w:r>
    </w:p>
    <w:p w14:paraId="1873F746" w14:textId="61AE6C69" w:rsidR="00193E25" w:rsidRDefault="003360FC" w:rsidP="007F6984">
      <w:pPr>
        <w:spacing w:after="120" w:line="240" w:lineRule="auto"/>
        <w:rPr>
          <w:rFonts w:ascii="Arial" w:eastAsia="Calibri" w:hAnsi="Arial" w:cs="Arial"/>
          <w:szCs w:val="24"/>
        </w:rPr>
      </w:pPr>
      <w:r w:rsidRPr="0059734D">
        <w:rPr>
          <w:rFonts w:ascii="Arial" w:eastAsia="Calibri" w:hAnsi="Arial" w:cs="Arial"/>
          <w:szCs w:val="24"/>
        </w:rPr>
        <w:t>When considering and using engineering controls, be aware of other hazards that may be introduced. As many engineering controls are motorised, a PCBU should be aware of noise and vibration levels at their workplace and issue personal hearing protection as needed.</w:t>
      </w:r>
    </w:p>
    <w:p w14:paraId="3442EC4B" w14:textId="77777777" w:rsidR="003360FC" w:rsidRPr="007A1EF5" w:rsidRDefault="003360FC" w:rsidP="007A1EF5">
      <w:pPr>
        <w:spacing w:after="120" w:line="240" w:lineRule="auto"/>
        <w:rPr>
          <w:rFonts w:ascii="Arial" w:eastAsia="Calibri" w:hAnsi="Arial" w:cs="Arial"/>
          <w:bCs/>
          <w:sz w:val="32"/>
          <w:szCs w:val="32"/>
        </w:rPr>
      </w:pPr>
      <w:r w:rsidRPr="007A1EF5">
        <w:rPr>
          <w:rFonts w:ascii="Arial" w:eastAsia="Calibri" w:hAnsi="Arial" w:cs="Arial"/>
          <w:bCs/>
          <w:sz w:val="32"/>
          <w:szCs w:val="32"/>
        </w:rPr>
        <w:t xml:space="preserve">Water suppression </w:t>
      </w:r>
    </w:p>
    <w:p w14:paraId="0B7D5F1B" w14:textId="77777777" w:rsidR="003360FC" w:rsidRPr="00026ED5" w:rsidRDefault="003360FC" w:rsidP="003360FC">
      <w:pPr>
        <w:spacing w:after="120" w:line="240" w:lineRule="auto"/>
        <w:rPr>
          <w:rFonts w:ascii="Arial" w:eastAsia="Calibri" w:hAnsi="Arial" w:cs="Arial"/>
          <w:szCs w:val="24"/>
        </w:rPr>
      </w:pPr>
      <w:r w:rsidRPr="007A1EF5">
        <w:rPr>
          <w:rFonts w:ascii="Arial" w:eastAsia="Calibri" w:hAnsi="Arial" w:cs="Arial"/>
          <w:bCs/>
        </w:rPr>
        <w:t>Water suppression uses water at the point of dust generation to dampen down or suppress</w:t>
      </w:r>
      <w:r w:rsidRPr="007A1EF5">
        <w:rPr>
          <w:rFonts w:ascii="Arial" w:eastAsia="Calibri" w:hAnsi="Arial" w:cs="Arial"/>
          <w:bCs/>
          <w:sz w:val="32"/>
          <w:szCs w:val="32"/>
        </w:rPr>
        <w:t xml:space="preserve"> </w:t>
      </w:r>
      <w:r w:rsidRPr="00026ED5">
        <w:rPr>
          <w:rFonts w:ascii="Arial" w:eastAsia="Calibri" w:hAnsi="Arial" w:cs="Arial"/>
          <w:szCs w:val="24"/>
        </w:rPr>
        <w:t xml:space="preserve">dust before it is released into the air. Powered hand tools and equipment fitted with water feeds are available, including grinders and polishers, and large machinery including bridge saws, routers or polishing machines. </w:t>
      </w:r>
    </w:p>
    <w:p w14:paraId="63B65072"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The equipment or machinery use</w:t>
      </w:r>
      <w:r>
        <w:rPr>
          <w:rFonts w:ascii="Arial" w:eastAsia="Calibri" w:hAnsi="Arial" w:cs="Arial"/>
          <w:szCs w:val="24"/>
        </w:rPr>
        <w:t>d</w:t>
      </w:r>
      <w:r w:rsidRPr="00026ED5">
        <w:rPr>
          <w:rFonts w:ascii="Arial" w:eastAsia="Calibri" w:hAnsi="Arial" w:cs="Arial"/>
          <w:szCs w:val="24"/>
        </w:rPr>
        <w:t xml:space="preserve"> for water suppression should:</w:t>
      </w:r>
    </w:p>
    <w:p w14:paraId="643903BF" w14:textId="77777777" w:rsidR="003360FC" w:rsidRPr="00026ED5" w:rsidRDefault="003360FC" w:rsidP="003A4468">
      <w:pPr>
        <w:pStyle w:val="ListParagraph"/>
        <w:numPr>
          <w:ilvl w:val="0"/>
          <w:numId w:val="29"/>
        </w:numPr>
        <w:rPr>
          <w:rFonts w:eastAsia="Calibri" w:cs="Arial"/>
        </w:rPr>
      </w:pPr>
      <w:r w:rsidRPr="00026ED5">
        <w:rPr>
          <w:rFonts w:eastAsia="Calibri" w:cs="Arial"/>
        </w:rPr>
        <w:t>have an appropriate ingress protection (IP) rating for use with water suppression</w:t>
      </w:r>
    </w:p>
    <w:p w14:paraId="7A51AA86" w14:textId="77777777" w:rsidR="003360FC" w:rsidRPr="00026ED5" w:rsidRDefault="003360FC" w:rsidP="003A4468">
      <w:pPr>
        <w:pStyle w:val="ListParagraph"/>
        <w:numPr>
          <w:ilvl w:val="0"/>
          <w:numId w:val="29"/>
        </w:numPr>
        <w:rPr>
          <w:rFonts w:eastAsia="Calibri" w:cs="Arial"/>
        </w:rPr>
      </w:pPr>
      <w:r w:rsidRPr="00026ED5">
        <w:rPr>
          <w:rFonts w:eastAsia="Calibri" w:cs="Arial"/>
        </w:rPr>
        <w:lastRenderedPageBreak/>
        <w:t xml:space="preserve">have the water feed attached and an adequate number of water feeds directed at the material and/or tool to prevent dust being released during the process </w:t>
      </w:r>
    </w:p>
    <w:p w14:paraId="2A07C55A" w14:textId="77777777" w:rsidR="003360FC" w:rsidRPr="00026ED5" w:rsidRDefault="003360FC" w:rsidP="003A4468">
      <w:pPr>
        <w:pStyle w:val="ListParagraph"/>
        <w:numPr>
          <w:ilvl w:val="0"/>
          <w:numId w:val="29"/>
        </w:numPr>
        <w:rPr>
          <w:rFonts w:eastAsia="Calibri" w:cs="Arial"/>
        </w:rPr>
      </w:pPr>
      <w:r w:rsidRPr="00026ED5">
        <w:rPr>
          <w:rFonts w:eastAsia="Calibri" w:cs="Arial"/>
        </w:rPr>
        <w:t>have a consistent water flow and adequate water pressure during operation (usually at least 0.5 L/min)</w:t>
      </w:r>
    </w:p>
    <w:p w14:paraId="072ACC1D" w14:textId="77777777" w:rsidR="003360FC" w:rsidRPr="00026ED5" w:rsidRDefault="003360FC" w:rsidP="003A4468">
      <w:pPr>
        <w:pStyle w:val="ListParagraph"/>
        <w:numPr>
          <w:ilvl w:val="0"/>
          <w:numId w:val="29"/>
        </w:numPr>
        <w:rPr>
          <w:rFonts w:eastAsia="Calibri" w:cs="Arial"/>
        </w:rPr>
      </w:pPr>
      <w:r w:rsidRPr="00026ED5">
        <w:rPr>
          <w:rFonts w:eastAsia="Calibri" w:cs="Arial"/>
        </w:rPr>
        <w:t>be fitted with guards, plastic flaps or brush guards designed to manage the water spray or mist containing silica dust, and</w:t>
      </w:r>
    </w:p>
    <w:p w14:paraId="0FE533C7" w14:textId="77777777" w:rsidR="003360FC" w:rsidRPr="001C13F0" w:rsidRDefault="003360FC" w:rsidP="003A4468">
      <w:pPr>
        <w:pStyle w:val="ListParagraph"/>
        <w:numPr>
          <w:ilvl w:val="0"/>
          <w:numId w:val="29"/>
        </w:numPr>
        <w:rPr>
          <w:rFonts w:eastAsia="Calibri" w:cs="Arial"/>
        </w:rPr>
      </w:pPr>
      <w:r w:rsidRPr="00026ED5">
        <w:rPr>
          <w:rFonts w:eastAsia="Calibri" w:cs="Arial"/>
        </w:rPr>
        <w:t>be maintained according to manufacturer’s instructions.</w:t>
      </w:r>
    </w:p>
    <w:p w14:paraId="67001875" w14:textId="77777777" w:rsidR="003360FC" w:rsidRPr="00026ED5" w:rsidRDefault="003360FC" w:rsidP="006A03C8">
      <w:pPr>
        <w:pStyle w:val="Boxed"/>
        <w:keepNext/>
        <w:keepLines/>
      </w:pPr>
      <w:r w:rsidRPr="006F2511">
        <w:rPr>
          <w:b/>
        </w:rPr>
        <w:t>Note</w:t>
      </w:r>
      <w:r w:rsidRPr="008653A4">
        <w:t>: Only</w:t>
      </w:r>
      <w:r w:rsidRPr="00026ED5">
        <w:t xml:space="preserve"> tools and machinery that have been designed for use with water attachments should be used with water suppression. Handheld spray bottles, sponges or garden hoses are inadequate at suppressing silica dust. They are also dangerous if used with power tools that are not designed for use with water.</w:t>
      </w:r>
    </w:p>
    <w:p w14:paraId="09B71F11" w14:textId="77777777" w:rsidR="003360FC" w:rsidRPr="0059734D" w:rsidRDefault="003360FC" w:rsidP="0059734D">
      <w:pPr>
        <w:pStyle w:val="Heading5"/>
        <w:rPr>
          <w:rFonts w:eastAsia="Calibri"/>
          <w:b w:val="0"/>
          <w:i w:val="0"/>
          <w:sz w:val="28"/>
          <w:szCs w:val="28"/>
        </w:rPr>
      </w:pPr>
      <w:r w:rsidRPr="0059734D">
        <w:rPr>
          <w:rFonts w:eastAsia="Calibri"/>
          <w:b w:val="0"/>
          <w:i w:val="0"/>
          <w:sz w:val="28"/>
          <w:szCs w:val="28"/>
        </w:rPr>
        <w:t xml:space="preserve">Additional hazards when using water suppression </w:t>
      </w:r>
    </w:p>
    <w:p w14:paraId="512F8B7E"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While water suppressed machinery and tools provide an effective means of reducing exposure to silica dust, their use needs to be controlled to ensure other hazards are not created.</w:t>
      </w:r>
      <w:r>
        <w:rPr>
          <w:rFonts w:ascii="Arial" w:eastAsia="Calibri" w:hAnsi="Arial" w:cs="Arial"/>
          <w:szCs w:val="24"/>
        </w:rPr>
        <w:t xml:space="preserve"> Potential hazards arising from the use of water suppression are electrical hazards, water mist hazards and recycled water hazards.</w:t>
      </w:r>
    </w:p>
    <w:p w14:paraId="28074315" w14:textId="77777777" w:rsidR="003360FC" w:rsidRPr="004922F9" w:rsidRDefault="003360FC" w:rsidP="0059734D">
      <w:pPr>
        <w:pStyle w:val="Heading5"/>
        <w:rPr>
          <w:rFonts w:eastAsia="Calibri"/>
          <w:b w:val="0"/>
          <w:i w:val="0"/>
          <w:sz w:val="28"/>
          <w:szCs w:val="28"/>
        </w:rPr>
      </w:pPr>
      <w:r w:rsidRPr="004922F9">
        <w:rPr>
          <w:rFonts w:eastAsia="Calibri"/>
          <w:b w:val="0"/>
          <w:i w:val="0"/>
          <w:sz w:val="28"/>
          <w:szCs w:val="28"/>
        </w:rPr>
        <w:t>Electrical hazards</w:t>
      </w:r>
    </w:p>
    <w:p w14:paraId="39A53C18" w14:textId="77777777" w:rsidR="003360FC" w:rsidRPr="00F04009" w:rsidRDefault="003360FC" w:rsidP="00F04009">
      <w:pPr>
        <w:spacing w:after="120"/>
        <w:rPr>
          <w:rFonts w:ascii="Arial" w:hAnsi="Arial" w:cs="Arial"/>
          <w:i/>
          <w:color w:val="145B85"/>
        </w:rPr>
      </w:pPr>
      <w:r w:rsidRPr="00F04009">
        <w:rPr>
          <w:rFonts w:ascii="Arial" w:hAnsi="Arial" w:cs="Arial"/>
        </w:rPr>
        <w:t>A PCBU must eliminate electrical risks or, if that is not reasonably practicable, minimise the risks so far as is reasonably practicable. When working with water suppression machinery and tools, electrical hazards can be introduced. A PCBU should:</w:t>
      </w:r>
    </w:p>
    <w:p w14:paraId="12FF38CB" w14:textId="77777777" w:rsidR="003360FC" w:rsidRDefault="003360FC" w:rsidP="003A4468">
      <w:pPr>
        <w:pStyle w:val="ListParagraph"/>
        <w:numPr>
          <w:ilvl w:val="0"/>
          <w:numId w:val="29"/>
        </w:numPr>
        <w:rPr>
          <w:rFonts w:eastAsia="Calibri" w:cs="Arial"/>
        </w:rPr>
      </w:pPr>
      <w:r w:rsidRPr="00026ED5">
        <w:rPr>
          <w:rFonts w:eastAsia="Calibri" w:cs="Arial"/>
        </w:rPr>
        <w:t>only use tools and machinery that are specifically designed for use with water attachments</w:t>
      </w:r>
    </w:p>
    <w:p w14:paraId="64326F94" w14:textId="77777777" w:rsidR="003360FC" w:rsidRPr="0035637F" w:rsidRDefault="003360FC" w:rsidP="003A4468">
      <w:pPr>
        <w:pStyle w:val="ListParagraph"/>
        <w:numPr>
          <w:ilvl w:val="0"/>
          <w:numId w:val="29"/>
        </w:numPr>
        <w:rPr>
          <w:rFonts w:eastAsia="Calibri" w:cs="Arial"/>
        </w:rPr>
      </w:pPr>
      <w:r w:rsidRPr="0035637F">
        <w:rPr>
          <w:rFonts w:eastAsia="Calibri" w:cs="Arial"/>
        </w:rPr>
        <w:t xml:space="preserve">consider the current electrical equipment’s IP rating if retrofitting or introducing water suppression into an existing process as a new control, and </w:t>
      </w:r>
    </w:p>
    <w:p w14:paraId="7DEF6491" w14:textId="77777777" w:rsidR="003360FC" w:rsidRPr="00987FCF" w:rsidRDefault="003360FC" w:rsidP="003A4468">
      <w:pPr>
        <w:pStyle w:val="ListParagraph"/>
        <w:numPr>
          <w:ilvl w:val="0"/>
          <w:numId w:val="29"/>
        </w:numPr>
        <w:rPr>
          <w:rFonts w:eastAsia="Calibri" w:cs="Arial"/>
        </w:rPr>
      </w:pPr>
      <w:r w:rsidRPr="00987FCF">
        <w:rPr>
          <w:rFonts w:eastAsia="Calibri" w:cs="Arial"/>
        </w:rPr>
        <w:t>thoroughly check electrical equipment, including electrical cords, to ensure safety when undertaking wet cutting or other processing.</w:t>
      </w:r>
    </w:p>
    <w:p w14:paraId="63F20CC7" w14:textId="77777777" w:rsidR="003360FC" w:rsidRPr="0059734D" w:rsidRDefault="003360FC" w:rsidP="0059734D">
      <w:pPr>
        <w:pStyle w:val="Heading5"/>
        <w:rPr>
          <w:b w:val="0"/>
          <w:i w:val="0"/>
          <w:sz w:val="28"/>
          <w:szCs w:val="28"/>
        </w:rPr>
      </w:pPr>
      <w:r w:rsidRPr="0059734D">
        <w:rPr>
          <w:b w:val="0"/>
          <w:i w:val="0"/>
          <w:sz w:val="28"/>
          <w:szCs w:val="28"/>
        </w:rPr>
        <w:t>Water mist hazards</w:t>
      </w:r>
    </w:p>
    <w:p w14:paraId="57E1231B"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As a consequence of applying water to power tools with rotating blades, contaminated water </w:t>
      </w:r>
      <w:r>
        <w:rPr>
          <w:rFonts w:ascii="Arial" w:eastAsia="Calibri" w:hAnsi="Arial" w:cs="Arial"/>
          <w:szCs w:val="24"/>
        </w:rPr>
        <w:t>mist can be generated</w:t>
      </w:r>
      <w:r w:rsidRPr="00026ED5">
        <w:rPr>
          <w:rFonts w:ascii="Arial" w:eastAsia="Calibri" w:hAnsi="Arial" w:cs="Arial"/>
          <w:szCs w:val="24"/>
        </w:rPr>
        <w:t xml:space="preserve">. </w:t>
      </w:r>
    </w:p>
    <w:p w14:paraId="730CA377"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This water </w:t>
      </w:r>
      <w:r>
        <w:rPr>
          <w:rFonts w:ascii="Arial" w:eastAsia="Calibri" w:hAnsi="Arial" w:cs="Arial"/>
          <w:szCs w:val="24"/>
        </w:rPr>
        <w:t>mist</w:t>
      </w:r>
      <w:r w:rsidRPr="00026ED5">
        <w:rPr>
          <w:rFonts w:ascii="Arial" w:eastAsia="Calibri" w:hAnsi="Arial" w:cs="Arial"/>
          <w:szCs w:val="24"/>
        </w:rPr>
        <w:t xml:space="preserve"> can expose workers to silica dust by: </w:t>
      </w:r>
    </w:p>
    <w:p w14:paraId="46E7F235" w14:textId="77777777" w:rsidR="003360FC" w:rsidRPr="00026ED5" w:rsidRDefault="003360FC" w:rsidP="003A4468">
      <w:pPr>
        <w:pStyle w:val="ListParagraph"/>
        <w:numPr>
          <w:ilvl w:val="0"/>
          <w:numId w:val="29"/>
        </w:numPr>
        <w:rPr>
          <w:rFonts w:eastAsia="Calibri" w:cs="Arial"/>
        </w:rPr>
      </w:pPr>
      <w:r w:rsidRPr="00026ED5">
        <w:rPr>
          <w:rFonts w:eastAsia="Calibri" w:cs="Arial"/>
        </w:rPr>
        <w:t xml:space="preserve">breathing in contaminated water mist </w:t>
      </w:r>
    </w:p>
    <w:p w14:paraId="4B43BD56" w14:textId="77777777" w:rsidR="003360FC" w:rsidRPr="00026ED5" w:rsidRDefault="003360FC" w:rsidP="003A4468">
      <w:pPr>
        <w:pStyle w:val="ListParagraph"/>
        <w:numPr>
          <w:ilvl w:val="0"/>
          <w:numId w:val="29"/>
        </w:numPr>
        <w:rPr>
          <w:rFonts w:eastAsia="Calibri" w:cs="Arial"/>
        </w:rPr>
      </w:pPr>
      <w:r>
        <w:rPr>
          <w:rFonts w:eastAsia="Calibri" w:cs="Arial"/>
        </w:rPr>
        <w:t xml:space="preserve">particle laden mist </w:t>
      </w:r>
      <w:r w:rsidRPr="00026ED5">
        <w:rPr>
          <w:rFonts w:eastAsia="Calibri" w:cs="Arial"/>
        </w:rPr>
        <w:t>drying in the air and being breathed in, and</w:t>
      </w:r>
    </w:p>
    <w:p w14:paraId="00C35D2B" w14:textId="77777777" w:rsidR="003360FC" w:rsidRPr="00026ED5" w:rsidRDefault="003360FC" w:rsidP="003A4468">
      <w:pPr>
        <w:pStyle w:val="ListParagraph"/>
        <w:numPr>
          <w:ilvl w:val="0"/>
          <w:numId w:val="29"/>
        </w:numPr>
        <w:rPr>
          <w:rFonts w:eastAsia="Calibri" w:cs="Arial"/>
        </w:rPr>
      </w:pPr>
      <w:r>
        <w:rPr>
          <w:rFonts w:eastAsia="Calibri" w:cs="Arial"/>
        </w:rPr>
        <w:t xml:space="preserve">particle laden mist </w:t>
      </w:r>
      <w:r w:rsidRPr="00026ED5">
        <w:rPr>
          <w:rFonts w:eastAsia="Calibri" w:cs="Arial"/>
        </w:rPr>
        <w:t>depositing on surfaces, including clothing, and later drying, then becoming airborne again when disturbed.</w:t>
      </w:r>
    </w:p>
    <w:p w14:paraId="018CFB61" w14:textId="77777777" w:rsidR="003360FC" w:rsidRPr="0059734D" w:rsidRDefault="003360FC" w:rsidP="0059734D">
      <w:pPr>
        <w:pStyle w:val="Heading5"/>
        <w:rPr>
          <w:b w:val="0"/>
          <w:i w:val="0"/>
          <w:sz w:val="28"/>
          <w:szCs w:val="28"/>
        </w:rPr>
      </w:pPr>
      <w:r w:rsidRPr="0059734D">
        <w:rPr>
          <w:b w:val="0"/>
          <w:i w:val="0"/>
          <w:sz w:val="28"/>
          <w:szCs w:val="28"/>
        </w:rPr>
        <w:t>Recycled water hazards</w:t>
      </w:r>
    </w:p>
    <w:p w14:paraId="18946559"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If recycled water </w:t>
      </w:r>
      <w:r>
        <w:rPr>
          <w:rFonts w:ascii="Arial" w:eastAsia="Calibri" w:hAnsi="Arial" w:cs="Arial"/>
          <w:szCs w:val="24"/>
        </w:rPr>
        <w:t xml:space="preserve">is used </w:t>
      </w:r>
      <w:r w:rsidRPr="00026ED5">
        <w:rPr>
          <w:rFonts w:ascii="Arial" w:eastAsia="Calibri" w:hAnsi="Arial" w:cs="Arial"/>
          <w:szCs w:val="24"/>
        </w:rPr>
        <w:t>for water suppression, this may introduce an additional risk for workers. Without an appropriate filtration system, there is a risk that the continual recycling of water will increase the concentration of silica dust in the water over time, and subsequently the level of silica dust in the mist generated from water suppress</w:t>
      </w:r>
      <w:r>
        <w:rPr>
          <w:rFonts w:ascii="Arial" w:eastAsia="Calibri" w:hAnsi="Arial" w:cs="Arial"/>
          <w:szCs w:val="24"/>
        </w:rPr>
        <w:t>ed</w:t>
      </w:r>
      <w:r w:rsidRPr="00026ED5">
        <w:rPr>
          <w:rFonts w:ascii="Arial" w:eastAsia="Calibri" w:hAnsi="Arial" w:cs="Arial"/>
          <w:szCs w:val="24"/>
        </w:rPr>
        <w:t xml:space="preserve"> activities. </w:t>
      </w:r>
    </w:p>
    <w:p w14:paraId="1000C826" w14:textId="4AA4BF25"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More information on managing the risks of recycled water can be found </w:t>
      </w:r>
      <w:r w:rsidR="00637614">
        <w:rPr>
          <w:rFonts w:ascii="Arial" w:eastAsia="Calibri" w:hAnsi="Arial" w:cs="Arial"/>
          <w:szCs w:val="24"/>
        </w:rPr>
        <w:t>in section 6.2 of this model Code.</w:t>
      </w:r>
    </w:p>
    <w:p w14:paraId="090B1D5B" w14:textId="77777777" w:rsidR="003360FC" w:rsidRPr="004922F9" w:rsidRDefault="003360FC" w:rsidP="004922F9">
      <w:pPr>
        <w:pStyle w:val="Heading5"/>
        <w:rPr>
          <w:b w:val="0"/>
          <w:i w:val="0"/>
          <w:sz w:val="28"/>
          <w:szCs w:val="28"/>
        </w:rPr>
      </w:pPr>
      <w:r w:rsidRPr="004922F9">
        <w:rPr>
          <w:b w:val="0"/>
          <w:i w:val="0"/>
          <w:sz w:val="28"/>
          <w:szCs w:val="28"/>
        </w:rPr>
        <w:t xml:space="preserve">Combining water suppression with other controls </w:t>
      </w:r>
    </w:p>
    <w:p w14:paraId="0A71E917" w14:textId="314FBC36"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Silica dust carried in the air or in water mist generated from water suppression can be further controlled through isolation controls such as guards, enclosures and barriers. In addition to </w:t>
      </w:r>
      <w:r w:rsidRPr="00026ED5">
        <w:rPr>
          <w:rFonts w:ascii="Arial" w:eastAsia="Calibri" w:hAnsi="Arial" w:cs="Arial"/>
          <w:szCs w:val="24"/>
        </w:rPr>
        <w:lastRenderedPageBreak/>
        <w:t>those controls, administrative controls and</w:t>
      </w:r>
      <w:r w:rsidR="00D05454">
        <w:rPr>
          <w:rFonts w:ascii="Arial" w:eastAsia="Calibri" w:hAnsi="Arial" w:cs="Arial"/>
          <w:szCs w:val="24"/>
        </w:rPr>
        <w:t xml:space="preserve"> respiratory protective equipment</w:t>
      </w:r>
      <w:r w:rsidRPr="00026ED5">
        <w:rPr>
          <w:rFonts w:ascii="Arial" w:eastAsia="Calibri" w:hAnsi="Arial" w:cs="Arial"/>
          <w:szCs w:val="24"/>
        </w:rPr>
        <w:t xml:space="preserve"> </w:t>
      </w:r>
      <w:r w:rsidR="00D05454">
        <w:rPr>
          <w:rFonts w:ascii="Arial" w:eastAsia="Calibri" w:hAnsi="Arial" w:cs="Arial"/>
          <w:szCs w:val="24"/>
        </w:rPr>
        <w:t>(</w:t>
      </w:r>
      <w:r w:rsidRPr="00026ED5">
        <w:rPr>
          <w:rFonts w:ascii="Arial" w:eastAsia="Calibri" w:hAnsi="Arial" w:cs="Arial"/>
          <w:szCs w:val="24"/>
        </w:rPr>
        <w:t>RPE</w:t>
      </w:r>
      <w:r w:rsidR="00D05454">
        <w:rPr>
          <w:rFonts w:ascii="Arial" w:eastAsia="Calibri" w:hAnsi="Arial" w:cs="Arial"/>
          <w:szCs w:val="24"/>
        </w:rPr>
        <w:t>)</w:t>
      </w:r>
      <w:r w:rsidRPr="00026ED5">
        <w:rPr>
          <w:rFonts w:ascii="Arial" w:eastAsia="Calibri" w:hAnsi="Arial" w:cs="Arial"/>
          <w:szCs w:val="24"/>
        </w:rPr>
        <w:t xml:space="preserve"> should also be used. These controls include:</w:t>
      </w:r>
    </w:p>
    <w:p w14:paraId="4F07DBF4" w14:textId="77777777" w:rsidR="003360FC" w:rsidRDefault="003360FC" w:rsidP="003A4468">
      <w:pPr>
        <w:pStyle w:val="ListParagraph"/>
        <w:numPr>
          <w:ilvl w:val="0"/>
          <w:numId w:val="29"/>
        </w:numPr>
        <w:rPr>
          <w:rFonts w:eastAsia="Calibri" w:cs="Arial"/>
        </w:rPr>
      </w:pPr>
      <w:r w:rsidRPr="00026ED5">
        <w:rPr>
          <w:rFonts w:eastAsia="Calibri" w:cs="Arial"/>
        </w:rPr>
        <w:t>using guards, plastic flaps or brush guards around the rotating blade</w:t>
      </w:r>
      <w:r>
        <w:rPr>
          <w:rFonts w:eastAsia="Calibri" w:cs="Arial"/>
        </w:rPr>
        <w:t>,</w:t>
      </w:r>
      <w:r w:rsidRPr="00026ED5">
        <w:rPr>
          <w:rFonts w:eastAsia="Calibri" w:cs="Arial"/>
        </w:rPr>
        <w:t xml:space="preserve"> tool or equipment to enclose the water spray</w:t>
      </w:r>
    </w:p>
    <w:p w14:paraId="7B8DF17F" w14:textId="77777777" w:rsidR="003360FC" w:rsidRDefault="003360FC" w:rsidP="003A4468">
      <w:pPr>
        <w:pStyle w:val="ListParagraph"/>
        <w:numPr>
          <w:ilvl w:val="0"/>
          <w:numId w:val="29"/>
        </w:numPr>
        <w:spacing w:after="0"/>
        <w:rPr>
          <w:rFonts w:eastAsia="Calibri" w:cs="Arial"/>
        </w:rPr>
      </w:pPr>
      <w:r w:rsidRPr="00987FCF">
        <w:rPr>
          <w:rFonts w:eastAsia="Calibri" w:cs="Arial"/>
        </w:rPr>
        <w:t>providing distance between the work process and the worker</w:t>
      </w:r>
    </w:p>
    <w:p w14:paraId="0F76932B" w14:textId="77777777" w:rsidR="003360FC" w:rsidRDefault="003360FC" w:rsidP="003A4468">
      <w:pPr>
        <w:numPr>
          <w:ilvl w:val="1"/>
          <w:numId w:val="9"/>
        </w:numPr>
        <w:spacing w:after="0" w:line="240" w:lineRule="auto"/>
        <w:rPr>
          <w:rFonts w:ascii="Arial" w:eastAsia="Calibri" w:hAnsi="Arial" w:cs="Arial"/>
          <w:szCs w:val="24"/>
        </w:rPr>
      </w:pPr>
      <w:r w:rsidRPr="00987FCF">
        <w:rPr>
          <w:rFonts w:ascii="Arial" w:eastAsia="Calibri" w:hAnsi="Arial" w:cs="Arial"/>
          <w:szCs w:val="24"/>
        </w:rPr>
        <w:t xml:space="preserve">for example, operator positioning when using bridge saws or routers </w:t>
      </w:r>
    </w:p>
    <w:p w14:paraId="52F8A02D" w14:textId="77777777" w:rsidR="003360FC" w:rsidRDefault="003360FC" w:rsidP="003A4468">
      <w:pPr>
        <w:pStyle w:val="ListParagraph"/>
        <w:numPr>
          <w:ilvl w:val="0"/>
          <w:numId w:val="29"/>
        </w:numPr>
        <w:rPr>
          <w:rFonts w:eastAsia="Calibri" w:cs="Arial"/>
        </w:rPr>
      </w:pPr>
      <w:r w:rsidRPr="00987FCF">
        <w:rPr>
          <w:rFonts w:eastAsia="Calibri" w:cs="Arial"/>
        </w:rPr>
        <w:t>providing distance between workers using powered hand tools and other workers in the workplace, and</w:t>
      </w:r>
    </w:p>
    <w:p w14:paraId="2725CA19" w14:textId="77777777" w:rsidR="003360FC" w:rsidRDefault="003360FC" w:rsidP="003A4468">
      <w:pPr>
        <w:pStyle w:val="ListParagraph"/>
        <w:numPr>
          <w:ilvl w:val="0"/>
          <w:numId w:val="29"/>
        </w:numPr>
        <w:rPr>
          <w:rFonts w:eastAsia="Calibri" w:cs="Arial"/>
        </w:rPr>
      </w:pPr>
      <w:r w:rsidRPr="00BA32BC">
        <w:rPr>
          <w:rFonts w:eastAsia="Calibri" w:cs="Arial"/>
        </w:rPr>
        <w:t>providing physical barriers between different workers and workstations to prevent the water mist moving</w:t>
      </w:r>
      <w:r w:rsidRPr="00437C96">
        <w:t xml:space="preserve"> into other work areas or towards other workers, including office workers.</w:t>
      </w:r>
    </w:p>
    <w:p w14:paraId="6FC6DC33" w14:textId="77777777" w:rsidR="003360FC" w:rsidRDefault="003360FC" w:rsidP="003360FC">
      <w:r w:rsidRPr="00BA32BC">
        <w:rPr>
          <w:rFonts w:ascii="Arial" w:eastAsia="Calibri" w:hAnsi="Arial" w:cs="Arial"/>
          <w:szCs w:val="24"/>
        </w:rPr>
        <w:t>Routine maintenance and cleaning will help to ensure guards continue to work effectively.</w:t>
      </w:r>
    </w:p>
    <w:p w14:paraId="3AFA766E" w14:textId="525D9C11" w:rsidR="003360FC" w:rsidRPr="004922F9" w:rsidRDefault="003360FC" w:rsidP="004922F9">
      <w:pPr>
        <w:pStyle w:val="Heading5"/>
        <w:rPr>
          <w:b w:val="0"/>
          <w:i w:val="0"/>
          <w:sz w:val="28"/>
          <w:szCs w:val="28"/>
        </w:rPr>
      </w:pPr>
      <w:r w:rsidRPr="004922F9">
        <w:rPr>
          <w:b w:val="0"/>
          <w:i w:val="0"/>
          <w:sz w:val="28"/>
          <w:szCs w:val="28"/>
        </w:rPr>
        <w:t xml:space="preserve">Local exhaust ventilation </w:t>
      </w:r>
      <w:r w:rsidR="00837065">
        <w:rPr>
          <w:b w:val="0"/>
          <w:i w:val="0"/>
          <w:sz w:val="28"/>
          <w:szCs w:val="28"/>
        </w:rPr>
        <w:t>(LEV)</w:t>
      </w:r>
    </w:p>
    <w:p w14:paraId="359E3500" w14:textId="6500B908" w:rsidR="003360FC"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LEV is designed to remove airborne contaminants </w:t>
      </w:r>
      <w:r>
        <w:rPr>
          <w:rFonts w:ascii="Arial" w:eastAsia="Calibri" w:hAnsi="Arial" w:cs="Arial"/>
          <w:szCs w:val="24"/>
        </w:rPr>
        <w:t>fr</w:t>
      </w:r>
      <w:r w:rsidR="00D6363A">
        <w:rPr>
          <w:rFonts w:ascii="Arial" w:eastAsia="Calibri" w:hAnsi="Arial" w:cs="Arial"/>
          <w:szCs w:val="24"/>
        </w:rPr>
        <w:t>o</w:t>
      </w:r>
      <w:r>
        <w:rPr>
          <w:rFonts w:ascii="Arial" w:eastAsia="Calibri" w:hAnsi="Arial" w:cs="Arial"/>
          <w:szCs w:val="24"/>
        </w:rPr>
        <w:t xml:space="preserve">m the air </w:t>
      </w:r>
      <w:r w:rsidRPr="00026ED5">
        <w:rPr>
          <w:rFonts w:ascii="Arial" w:eastAsia="Calibri" w:hAnsi="Arial" w:cs="Arial"/>
          <w:szCs w:val="24"/>
        </w:rPr>
        <w:t xml:space="preserve">before they reach the breathing zone of workers. It is the most effective control for large quantities of silica dust when it is applied close to the source of generation. </w:t>
      </w:r>
    </w:p>
    <w:p w14:paraId="24E3897B" w14:textId="769B0277" w:rsidR="003360FC" w:rsidRPr="001E72AF" w:rsidRDefault="003360FC" w:rsidP="0059734D">
      <w:pPr>
        <w:spacing w:after="120" w:line="240" w:lineRule="auto"/>
        <w:rPr>
          <w:rFonts w:ascii="Arial" w:eastAsia="Calibri" w:hAnsi="Arial" w:cs="Arial"/>
          <w:szCs w:val="24"/>
        </w:rPr>
      </w:pPr>
      <w:r w:rsidRPr="001E72AF">
        <w:rPr>
          <w:rFonts w:ascii="Arial" w:eastAsia="Calibri" w:hAnsi="Arial" w:cs="Arial"/>
          <w:szCs w:val="24"/>
        </w:rPr>
        <w:t xml:space="preserve">For drills, routers, saws and other equipment, an </w:t>
      </w:r>
      <w:r w:rsidR="00FC048A" w:rsidRPr="001E72AF">
        <w:rPr>
          <w:rFonts w:ascii="Arial" w:eastAsia="Calibri" w:hAnsi="Arial" w:cs="Arial"/>
          <w:szCs w:val="24"/>
        </w:rPr>
        <w:t>appropriately designed</w:t>
      </w:r>
      <w:r w:rsidRPr="001E72AF">
        <w:rPr>
          <w:rFonts w:ascii="Arial" w:eastAsia="Calibri" w:hAnsi="Arial" w:cs="Arial"/>
          <w:szCs w:val="24"/>
        </w:rPr>
        <w:t xml:space="preserve"> LEV should be fitted. </w:t>
      </w:r>
      <w:r w:rsidR="004D6678">
        <w:rPr>
          <w:rFonts w:ascii="Arial" w:eastAsia="Times New Roman" w:hAnsi="Arial" w:cs="Arial"/>
        </w:rPr>
        <w:t>T</w:t>
      </w:r>
      <w:r w:rsidR="00FC048A" w:rsidRPr="001E72AF">
        <w:rPr>
          <w:rFonts w:ascii="Arial" w:eastAsia="Times New Roman" w:hAnsi="Arial" w:cs="Arial"/>
        </w:rPr>
        <w:t xml:space="preserve">he manufacturer of on-tool extraction and LEV equipment </w:t>
      </w:r>
      <w:r w:rsidR="004D6678">
        <w:rPr>
          <w:rFonts w:ascii="Arial" w:eastAsia="Times New Roman" w:hAnsi="Arial" w:cs="Arial"/>
        </w:rPr>
        <w:t>can provide</w:t>
      </w:r>
      <w:r w:rsidR="00FC048A" w:rsidRPr="001E72AF">
        <w:rPr>
          <w:rFonts w:ascii="Arial" w:eastAsia="Times New Roman" w:hAnsi="Arial" w:cs="Arial"/>
        </w:rPr>
        <w:t xml:space="preserve"> information about how </w:t>
      </w:r>
      <w:r w:rsidR="004D6678">
        <w:rPr>
          <w:rFonts w:ascii="Arial" w:eastAsia="Times New Roman" w:hAnsi="Arial" w:cs="Arial"/>
        </w:rPr>
        <w:t>the</w:t>
      </w:r>
      <w:r w:rsidR="00FC048A" w:rsidRPr="001E72AF">
        <w:rPr>
          <w:rFonts w:ascii="Arial" w:eastAsia="Times New Roman" w:hAnsi="Arial" w:cs="Arial"/>
        </w:rPr>
        <w:t xml:space="preserve"> equipment captures dust to determine</w:t>
      </w:r>
      <w:r w:rsidR="004D6678">
        <w:rPr>
          <w:rFonts w:ascii="Arial" w:eastAsia="Times New Roman" w:hAnsi="Arial" w:cs="Arial"/>
        </w:rPr>
        <w:t xml:space="preserve"> it</w:t>
      </w:r>
      <w:r w:rsidR="00FC048A" w:rsidRPr="001E72AF">
        <w:rPr>
          <w:rFonts w:ascii="Arial" w:eastAsia="Times New Roman" w:hAnsi="Arial" w:cs="Arial"/>
        </w:rPr>
        <w:t>s suitab</w:t>
      </w:r>
      <w:r w:rsidR="004D6678">
        <w:rPr>
          <w:rFonts w:ascii="Arial" w:eastAsia="Times New Roman" w:hAnsi="Arial" w:cs="Arial"/>
        </w:rPr>
        <w:t>ility for</w:t>
      </w:r>
      <w:r w:rsidR="00FC048A" w:rsidRPr="001E72AF">
        <w:rPr>
          <w:rFonts w:ascii="Arial" w:eastAsia="Times New Roman" w:hAnsi="Arial" w:cs="Arial"/>
        </w:rPr>
        <w:t xml:space="preserve"> </w:t>
      </w:r>
      <w:r w:rsidR="004D6678">
        <w:rPr>
          <w:rFonts w:ascii="Arial" w:eastAsia="Times New Roman" w:hAnsi="Arial" w:cs="Arial"/>
        </w:rPr>
        <w:t>a particular</w:t>
      </w:r>
      <w:r w:rsidR="00FC048A" w:rsidRPr="001E72AF">
        <w:rPr>
          <w:rFonts w:ascii="Arial" w:eastAsia="Times New Roman" w:hAnsi="Arial" w:cs="Arial"/>
        </w:rPr>
        <w:t xml:space="preserve"> workplace.</w:t>
      </w:r>
    </w:p>
    <w:p w14:paraId="5DA27BB1" w14:textId="77777777" w:rsidR="000D1C4E" w:rsidRDefault="000D1C4E" w:rsidP="000D1C4E">
      <w:pPr>
        <w:spacing w:after="120" w:line="240" w:lineRule="auto"/>
        <w:rPr>
          <w:rFonts w:ascii="Arial" w:eastAsia="Calibri" w:hAnsi="Arial" w:cs="Arial"/>
          <w:szCs w:val="24"/>
        </w:rPr>
      </w:pPr>
      <w:r w:rsidRPr="00026ED5">
        <w:rPr>
          <w:rFonts w:ascii="Arial" w:eastAsia="Calibri" w:hAnsi="Arial" w:cs="Arial"/>
          <w:szCs w:val="24"/>
        </w:rPr>
        <w:t>A simple LEV system most commonly comprises</w:t>
      </w:r>
      <w:r>
        <w:rPr>
          <w:rFonts w:ascii="Arial" w:eastAsia="Calibri" w:hAnsi="Arial" w:cs="Arial"/>
          <w:szCs w:val="24"/>
        </w:rPr>
        <w:t xml:space="preserve"> of:</w:t>
      </w:r>
      <w:r w:rsidRPr="00026ED5">
        <w:rPr>
          <w:rFonts w:ascii="Arial" w:eastAsia="Calibri" w:hAnsi="Arial" w:cs="Arial"/>
          <w:szCs w:val="24"/>
        </w:rPr>
        <w:t xml:space="preserve"> </w:t>
      </w:r>
    </w:p>
    <w:p w14:paraId="3D702EC3" w14:textId="77777777" w:rsidR="000D1C4E" w:rsidRDefault="000D1C4E" w:rsidP="003A4468">
      <w:pPr>
        <w:pStyle w:val="ListParagraph"/>
        <w:numPr>
          <w:ilvl w:val="0"/>
          <w:numId w:val="29"/>
        </w:numPr>
        <w:rPr>
          <w:rFonts w:eastAsia="Calibri" w:cs="Arial"/>
        </w:rPr>
      </w:pPr>
      <w:r w:rsidRPr="00026ED5">
        <w:rPr>
          <w:rFonts w:eastAsia="Calibri" w:cs="Arial"/>
        </w:rPr>
        <w:t>an extraction hood to capture and remove contaminated air near the point of release</w:t>
      </w:r>
    </w:p>
    <w:p w14:paraId="13BEB32D" w14:textId="77777777" w:rsidR="000D1C4E" w:rsidRDefault="000D1C4E" w:rsidP="003A4468">
      <w:pPr>
        <w:pStyle w:val="ListParagraph"/>
        <w:numPr>
          <w:ilvl w:val="0"/>
          <w:numId w:val="29"/>
        </w:numPr>
        <w:rPr>
          <w:rFonts w:eastAsia="Calibri" w:cs="Arial"/>
        </w:rPr>
      </w:pPr>
      <w:r w:rsidRPr="00026ED5">
        <w:rPr>
          <w:rFonts w:eastAsia="Calibri" w:cs="Arial"/>
        </w:rPr>
        <w:t>ducting to connect to an air-cleaning system</w:t>
      </w:r>
    </w:p>
    <w:p w14:paraId="15EC9201" w14:textId="77777777" w:rsidR="000D1C4E" w:rsidRDefault="000D1C4E" w:rsidP="003A4468">
      <w:pPr>
        <w:pStyle w:val="ListParagraph"/>
        <w:numPr>
          <w:ilvl w:val="0"/>
          <w:numId w:val="29"/>
        </w:numPr>
        <w:rPr>
          <w:rFonts w:eastAsia="Calibri" w:cs="Arial"/>
        </w:rPr>
      </w:pPr>
      <w:r w:rsidRPr="00026ED5">
        <w:rPr>
          <w:rFonts w:eastAsia="Calibri" w:cs="Arial"/>
        </w:rPr>
        <w:t xml:space="preserve">a fan to move the air through the system, and </w:t>
      </w:r>
    </w:p>
    <w:p w14:paraId="2FA9DCDF" w14:textId="77777777" w:rsidR="000D1C4E" w:rsidRPr="00026ED5" w:rsidRDefault="000D1C4E" w:rsidP="003A4468">
      <w:pPr>
        <w:pStyle w:val="ListParagraph"/>
        <w:numPr>
          <w:ilvl w:val="0"/>
          <w:numId w:val="29"/>
        </w:numPr>
        <w:rPr>
          <w:rFonts w:eastAsia="Calibri" w:cs="Arial"/>
        </w:rPr>
      </w:pPr>
      <w:r w:rsidRPr="00026ED5">
        <w:rPr>
          <w:rFonts w:eastAsia="Calibri" w:cs="Arial"/>
        </w:rPr>
        <w:t xml:space="preserve">an exhaust stack outside the building to disperse the cleaned air. </w:t>
      </w:r>
    </w:p>
    <w:p w14:paraId="228B2CCF" w14:textId="77777777" w:rsidR="000D1C4E" w:rsidRPr="00026ED5" w:rsidRDefault="000D1C4E" w:rsidP="000D1C4E">
      <w:pPr>
        <w:spacing w:after="120" w:line="240" w:lineRule="auto"/>
        <w:rPr>
          <w:rFonts w:ascii="Arial" w:eastAsia="Calibri" w:hAnsi="Arial" w:cs="Arial"/>
          <w:szCs w:val="24"/>
        </w:rPr>
      </w:pPr>
      <w:r w:rsidRPr="00026ED5">
        <w:rPr>
          <w:rFonts w:ascii="Arial" w:eastAsia="Calibri" w:hAnsi="Arial" w:cs="Arial"/>
          <w:szCs w:val="24"/>
        </w:rPr>
        <w:t>While these controls may reduce background levels of silica dust, they are not as effective in reducing exposure to silica dust for workers performing high exposure tasks. High exposure tasks should be performed using on-tool controls that suppress or capture dust at the source, such as integrated water suppression or dust extraction.</w:t>
      </w:r>
    </w:p>
    <w:p w14:paraId="5042B3DA" w14:textId="77777777" w:rsidR="000D1C4E" w:rsidRPr="00026ED5" w:rsidRDefault="000D1C4E" w:rsidP="000D1C4E">
      <w:pPr>
        <w:spacing w:after="120" w:line="240" w:lineRule="auto"/>
        <w:rPr>
          <w:rFonts w:ascii="Arial" w:eastAsia="Calibri" w:hAnsi="Arial" w:cs="Arial"/>
          <w:szCs w:val="24"/>
        </w:rPr>
      </w:pPr>
      <w:r w:rsidRPr="00026ED5">
        <w:rPr>
          <w:rFonts w:ascii="Arial" w:eastAsia="Calibri" w:hAnsi="Arial" w:cs="Arial"/>
          <w:szCs w:val="24"/>
        </w:rPr>
        <w:t>If there is too much distance between an extraction unit and the dust generation point, the capture strength or velocity of extraction at the point of dust generation is too low to adequately capture the silica dust generated.</w:t>
      </w:r>
    </w:p>
    <w:p w14:paraId="4485D754" w14:textId="5B3F2435" w:rsidR="000D1C4E" w:rsidRPr="0059734D" w:rsidRDefault="000D1C4E" w:rsidP="0059734D">
      <w:pPr>
        <w:spacing w:after="120" w:line="240" w:lineRule="auto"/>
        <w:rPr>
          <w:rFonts w:ascii="Arial" w:eastAsia="Calibri" w:hAnsi="Arial" w:cs="Arial"/>
          <w:szCs w:val="24"/>
        </w:rPr>
      </w:pPr>
      <w:r w:rsidRPr="00026ED5">
        <w:rPr>
          <w:rFonts w:ascii="Arial" w:eastAsia="Calibri" w:hAnsi="Arial" w:cs="Arial"/>
          <w:szCs w:val="24"/>
        </w:rPr>
        <w:t>For extraction to be effective, the cutting point needs to be close to the extraction hood. 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w:t>
      </w:r>
      <w:r w:rsidRPr="00925353">
        <w:rPr>
          <w:rFonts w:ascii="Arial" w:eastAsia="Calibri" w:hAnsi="Arial" w:cs="Arial"/>
          <w:bCs/>
          <w:sz w:val="32"/>
          <w:szCs w:val="32"/>
        </w:rPr>
        <w:t xml:space="preserve"> </w:t>
      </w:r>
    </w:p>
    <w:p w14:paraId="30ED9EB7" w14:textId="77777777" w:rsidR="00567292" w:rsidRPr="00026ED5" w:rsidRDefault="00567292" w:rsidP="00567292">
      <w:pPr>
        <w:keepNext/>
        <w:spacing w:before="120" w:after="120" w:line="240" w:lineRule="auto"/>
        <w:rPr>
          <w:rFonts w:ascii="Arial" w:eastAsia="Calibri" w:hAnsi="Arial" w:cs="Arial"/>
          <w:szCs w:val="24"/>
        </w:rPr>
      </w:pPr>
      <w:r w:rsidRPr="00026ED5">
        <w:rPr>
          <w:rFonts w:ascii="Arial" w:eastAsia="Calibri" w:hAnsi="Arial" w:cs="Arial"/>
          <w:noProof/>
          <w:szCs w:val="24"/>
          <w:lang w:eastAsia="en-AU"/>
        </w:rPr>
        <w:lastRenderedPageBreak/>
        <w:drawing>
          <wp:inline distT="0" distB="0" distL="0" distR="0" wp14:anchorId="29D1DFF1" wp14:editId="7388EB7A">
            <wp:extent cx="3876675" cy="3467100"/>
            <wp:effectExtent l="0" t="0" r="9525" b="0"/>
            <wp:docPr id="3" name="Picture 3" descr="Operational view of local exhaust ventilation showing a main contaminant cloud jet produced by grinding being received by a hood. It also shows a smaller contaminant jet cloud that is not controlled. " title="Operational view of local exhaust ventilation"/>
            <wp:cNvGraphicFramePr/>
            <a:graphic xmlns:a="http://schemas.openxmlformats.org/drawingml/2006/main">
              <a:graphicData uri="http://schemas.openxmlformats.org/drawingml/2006/picture">
                <pic:pic xmlns:pic="http://schemas.openxmlformats.org/drawingml/2006/picture">
                  <pic:nvPicPr>
                    <pic:cNvPr id="8" name="Picture 8" descr="Operational view of local exhaust ventilation showing a main contaminant cloud jet produced by grinding being received by a hood. It also shows a smaller contaminant jet cloud that is not controlled. " title="Operational view of local exhaust ventilation"/>
                    <pic:cNvPicPr/>
                  </pic:nvPicPr>
                  <pic:blipFill>
                    <a:blip r:embed="rId42"/>
                    <a:stretch>
                      <a:fillRect/>
                    </a:stretch>
                  </pic:blipFill>
                  <pic:spPr>
                    <a:xfrm>
                      <a:off x="0" y="0"/>
                      <a:ext cx="3876675" cy="3467100"/>
                    </a:xfrm>
                    <a:prstGeom prst="rect">
                      <a:avLst/>
                    </a:prstGeom>
                  </pic:spPr>
                </pic:pic>
              </a:graphicData>
            </a:graphic>
          </wp:inline>
        </w:drawing>
      </w:r>
    </w:p>
    <w:p w14:paraId="6B8662B6" w14:textId="76F50335" w:rsidR="00567292" w:rsidRPr="0014468C" w:rsidRDefault="00567292" w:rsidP="0014468C">
      <w:pPr>
        <w:spacing w:before="200" w:after="200" w:line="240" w:lineRule="auto"/>
        <w:rPr>
          <w:rFonts w:ascii="Arial" w:eastAsia="Calibri" w:hAnsi="Arial" w:cs="Arial"/>
          <w:b/>
          <w:bCs/>
          <w:color w:val="404040"/>
          <w:sz w:val="18"/>
          <w:szCs w:val="18"/>
        </w:rPr>
      </w:pPr>
      <w:r w:rsidRPr="004A27EC">
        <w:rPr>
          <w:rFonts w:ascii="Arial" w:eastAsia="Calibri" w:hAnsi="Arial" w:cs="Arial"/>
          <w:b/>
          <w:bCs/>
          <w:sz w:val="18"/>
          <w:szCs w:val="18"/>
        </w:rPr>
        <w:t xml:space="preserve">Figure </w:t>
      </w:r>
      <w:r>
        <w:rPr>
          <w:rFonts w:ascii="Arial" w:eastAsia="Calibri" w:hAnsi="Arial" w:cs="Arial"/>
          <w:b/>
          <w:bCs/>
          <w:sz w:val="18"/>
          <w:szCs w:val="18"/>
        </w:rPr>
        <w:t>5</w:t>
      </w:r>
      <w:r w:rsidRPr="004A27EC">
        <w:rPr>
          <w:rFonts w:ascii="Arial" w:eastAsia="Calibri" w:hAnsi="Arial" w:cs="Arial"/>
          <w:b/>
          <w:bCs/>
          <w:sz w:val="18"/>
          <w:szCs w:val="18"/>
        </w:rPr>
        <w:t xml:space="preserve">: </w:t>
      </w:r>
      <w:r w:rsidRPr="004A27EC">
        <w:rPr>
          <w:rFonts w:ascii="Arial" w:eastAsia="Calibri" w:hAnsi="Arial" w:cs="Arial"/>
          <w:b/>
          <w:bCs/>
          <w:color w:val="404040"/>
          <w:sz w:val="18"/>
          <w:szCs w:val="18"/>
        </w:rPr>
        <w:t>Operational view of local exhaust ventilation</w:t>
      </w:r>
      <w:r w:rsidR="00D8094B">
        <w:rPr>
          <w:rFonts w:ascii="Arial" w:eastAsia="Calibri" w:hAnsi="Arial" w:cs="Arial"/>
          <w:b/>
          <w:bCs/>
          <w:color w:val="404040"/>
          <w:sz w:val="18"/>
          <w:szCs w:val="18"/>
        </w:rPr>
        <w:t>.</w:t>
      </w:r>
      <w:r w:rsidR="0014468C">
        <w:rPr>
          <w:rFonts w:ascii="Arial" w:eastAsia="Calibri" w:hAnsi="Arial" w:cs="Arial"/>
          <w:b/>
          <w:bCs/>
          <w:color w:val="404040"/>
          <w:sz w:val="18"/>
          <w:szCs w:val="18"/>
        </w:rPr>
        <w:br/>
      </w:r>
    </w:p>
    <w:p w14:paraId="11640F14" w14:textId="78A4F636" w:rsidR="003360FC" w:rsidRPr="004922F9" w:rsidRDefault="003360FC" w:rsidP="003360FC">
      <w:pPr>
        <w:spacing w:before="200" w:line="240" w:lineRule="auto"/>
        <w:outlineLvl w:val="4"/>
        <w:rPr>
          <w:rFonts w:ascii="Arial" w:eastAsia="Times New Roman" w:hAnsi="Arial" w:cs="Arial"/>
          <w:bCs/>
          <w:sz w:val="28"/>
          <w:szCs w:val="28"/>
        </w:rPr>
      </w:pPr>
      <w:r w:rsidRPr="004922F9">
        <w:rPr>
          <w:rFonts w:ascii="Arial" w:eastAsia="Times New Roman" w:hAnsi="Arial" w:cs="Arial"/>
          <w:bCs/>
          <w:sz w:val="28"/>
          <w:szCs w:val="28"/>
        </w:rPr>
        <w:t>On-tool LEV</w:t>
      </w:r>
    </w:p>
    <w:p w14:paraId="46A33015" w14:textId="6303E49E" w:rsidR="003360FC"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On-tool LEV systems can include a shroud, an on-tool hose attachment and a vacuum </w:t>
      </w:r>
      <w:r>
        <w:rPr>
          <w:rFonts w:ascii="Arial" w:eastAsia="Calibri" w:hAnsi="Arial" w:cs="Arial"/>
          <w:szCs w:val="24"/>
        </w:rPr>
        <w:t xml:space="preserve">extraction </w:t>
      </w:r>
      <w:r w:rsidRPr="00026ED5">
        <w:rPr>
          <w:rFonts w:ascii="Arial" w:eastAsia="Calibri" w:hAnsi="Arial" w:cs="Arial"/>
          <w:szCs w:val="24"/>
        </w:rPr>
        <w:t xml:space="preserve">system. The dust or mist is collected within the shroud and is then drawn into the hose attachment to the vacuum, where it is </w:t>
      </w:r>
      <w:r>
        <w:rPr>
          <w:rFonts w:ascii="Arial" w:eastAsia="Calibri" w:hAnsi="Arial" w:cs="Arial"/>
          <w:szCs w:val="24"/>
        </w:rPr>
        <w:t xml:space="preserve">extracted, </w:t>
      </w:r>
      <w:r w:rsidRPr="00026ED5">
        <w:rPr>
          <w:rFonts w:ascii="Arial" w:eastAsia="Calibri" w:hAnsi="Arial" w:cs="Arial"/>
          <w:szCs w:val="24"/>
        </w:rPr>
        <w:t>filtered and discharged. When correctly designed and used a LEV system can both capture and contain dust or mist generated from engineered stone</w:t>
      </w:r>
      <w:r>
        <w:rPr>
          <w:rFonts w:ascii="Arial" w:eastAsia="Calibri" w:hAnsi="Arial" w:cs="Arial"/>
          <w:szCs w:val="24"/>
        </w:rPr>
        <w:t xml:space="preserve"> (Figure</w:t>
      </w:r>
      <w:r w:rsidR="00567292">
        <w:rPr>
          <w:rFonts w:ascii="Arial" w:eastAsia="Calibri" w:hAnsi="Arial" w:cs="Arial"/>
          <w:szCs w:val="24"/>
        </w:rPr>
        <w:t xml:space="preserve"> </w:t>
      </w:r>
      <w:r>
        <w:rPr>
          <w:rFonts w:ascii="Arial" w:eastAsia="Calibri" w:hAnsi="Arial" w:cs="Arial"/>
          <w:szCs w:val="24"/>
        </w:rPr>
        <w:t>6)</w:t>
      </w:r>
      <w:r w:rsidRPr="00026ED5">
        <w:rPr>
          <w:rFonts w:ascii="Arial" w:eastAsia="Calibri" w:hAnsi="Arial" w:cs="Arial"/>
          <w:szCs w:val="24"/>
        </w:rPr>
        <w:t xml:space="preserve">. </w:t>
      </w:r>
    </w:p>
    <w:p w14:paraId="7796A45D"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noProof/>
          <w:szCs w:val="24"/>
          <w:lang w:eastAsia="en-AU"/>
        </w:rPr>
        <w:drawing>
          <wp:inline distT="0" distB="0" distL="0" distR="0" wp14:anchorId="11E82BAE" wp14:editId="12E070C7">
            <wp:extent cx="2919600" cy="3168000"/>
            <wp:effectExtent l="0" t="0" r="0" b="0"/>
            <wp:docPr id="16" name="Picture 16" descr="A worker cutting/grinding at a work bench using on tool dust extraction." title="A worker cutting/grinding with on tool dust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rker cutting/grinding at a work bench using on tool dust extraction." title="A worker cutting/grinding with on tool dust extraction"/>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9600" cy="3168000"/>
                    </a:xfrm>
                    <a:prstGeom prst="rect">
                      <a:avLst/>
                    </a:prstGeom>
                    <a:noFill/>
                  </pic:spPr>
                </pic:pic>
              </a:graphicData>
            </a:graphic>
          </wp:inline>
        </w:drawing>
      </w:r>
    </w:p>
    <w:p w14:paraId="692C899B" w14:textId="3088F8A6" w:rsidR="003360FC" w:rsidRDefault="003360FC" w:rsidP="003360FC">
      <w:pPr>
        <w:spacing w:before="200" w:after="200" w:line="240" w:lineRule="auto"/>
        <w:rPr>
          <w:rFonts w:ascii="Arial" w:eastAsia="Calibri" w:hAnsi="Arial" w:cs="Arial"/>
          <w:b/>
          <w:bCs/>
          <w:sz w:val="18"/>
          <w:szCs w:val="18"/>
        </w:rPr>
      </w:pPr>
      <w:r w:rsidRPr="00026ED5">
        <w:rPr>
          <w:rFonts w:ascii="Arial" w:eastAsia="Calibri" w:hAnsi="Arial" w:cs="Arial"/>
          <w:b/>
          <w:bCs/>
          <w:sz w:val="18"/>
          <w:szCs w:val="18"/>
        </w:rPr>
        <w:t>Figure</w:t>
      </w:r>
      <w:r w:rsidRPr="00026ED5">
        <w:rPr>
          <w:rFonts w:ascii="Arial" w:eastAsia="Calibri" w:hAnsi="Arial" w:cs="Arial"/>
          <w:b/>
          <w:bCs/>
          <w:color w:val="404040"/>
          <w:sz w:val="18"/>
          <w:szCs w:val="18"/>
        </w:rPr>
        <w:t xml:space="preserve"> </w:t>
      </w:r>
      <w:r>
        <w:rPr>
          <w:rFonts w:ascii="Arial" w:eastAsia="Calibri" w:hAnsi="Arial" w:cs="Arial"/>
          <w:b/>
          <w:bCs/>
          <w:color w:val="404040"/>
          <w:sz w:val="18"/>
          <w:szCs w:val="18"/>
        </w:rPr>
        <w:t>6</w:t>
      </w:r>
      <w:r w:rsidRPr="00026ED5">
        <w:rPr>
          <w:rFonts w:ascii="Arial" w:eastAsia="Calibri" w:hAnsi="Arial" w:cs="Arial"/>
          <w:b/>
          <w:bCs/>
          <w:sz w:val="18"/>
          <w:szCs w:val="18"/>
        </w:rPr>
        <w:t xml:space="preserve">: </w:t>
      </w:r>
      <w:r w:rsidRPr="00026ED5">
        <w:rPr>
          <w:rFonts w:ascii="Arial" w:eastAsia="Calibri" w:hAnsi="Arial" w:cs="Arial"/>
          <w:b/>
          <w:bCs/>
          <w:color w:val="404040"/>
          <w:sz w:val="18"/>
          <w:szCs w:val="18"/>
        </w:rPr>
        <w:t>A worker cutting/grinding with on tool dust extraction</w:t>
      </w:r>
      <w:r w:rsidR="00D8094B">
        <w:rPr>
          <w:rFonts w:ascii="Arial" w:eastAsia="Calibri" w:hAnsi="Arial" w:cs="Arial"/>
          <w:b/>
          <w:bCs/>
          <w:color w:val="404040"/>
          <w:sz w:val="18"/>
          <w:szCs w:val="18"/>
        </w:rPr>
        <w:t>.</w:t>
      </w:r>
    </w:p>
    <w:p w14:paraId="6CA7E908"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lastRenderedPageBreak/>
        <w:t>Whe</w:t>
      </w:r>
      <w:r>
        <w:rPr>
          <w:rFonts w:ascii="Arial" w:eastAsia="Calibri" w:hAnsi="Arial" w:cs="Arial"/>
          <w:szCs w:val="24"/>
        </w:rPr>
        <w:t>re</w:t>
      </w:r>
      <w:r w:rsidRPr="00026ED5">
        <w:rPr>
          <w:rFonts w:ascii="Arial" w:eastAsia="Calibri" w:hAnsi="Arial" w:cs="Arial"/>
          <w:szCs w:val="24"/>
        </w:rPr>
        <w:t xml:space="preserve"> the engineered stone slab</w:t>
      </w:r>
      <w:r>
        <w:rPr>
          <w:rFonts w:ascii="Arial" w:eastAsia="Calibri" w:hAnsi="Arial" w:cs="Arial"/>
          <w:szCs w:val="24"/>
        </w:rPr>
        <w:t xml:space="preserve"> can be lifted</w:t>
      </w:r>
      <w:r w:rsidRPr="00026ED5">
        <w:rPr>
          <w:rFonts w:ascii="Arial" w:eastAsia="Calibri" w:hAnsi="Arial" w:cs="Arial"/>
          <w:szCs w:val="24"/>
        </w:rPr>
        <w:t xml:space="preserve">, a sacrificial backer-board or spoil-board </w:t>
      </w:r>
      <w:r>
        <w:rPr>
          <w:rFonts w:ascii="Arial" w:eastAsia="Calibri" w:hAnsi="Arial" w:cs="Arial"/>
          <w:szCs w:val="24"/>
        </w:rPr>
        <w:t xml:space="preserve">should be placed </w:t>
      </w:r>
      <w:r w:rsidRPr="00026ED5">
        <w:rPr>
          <w:rFonts w:ascii="Arial" w:eastAsia="Calibri" w:hAnsi="Arial" w:cs="Arial"/>
          <w:szCs w:val="24"/>
        </w:rPr>
        <w:t>under it during cutting or trimming. This prevents the release of dust below the slab and increases the effectiveness of on-tool dust extraction by LEV. Medium-density fibreboard or particleboard are suitable for this purpose.</w:t>
      </w:r>
    </w:p>
    <w:p w14:paraId="00A3BD10" w14:textId="77777777" w:rsidR="003360FC" w:rsidRPr="00026ED5" w:rsidRDefault="003360FC" w:rsidP="003360FC">
      <w:pPr>
        <w:spacing w:after="120" w:line="240" w:lineRule="auto"/>
        <w:rPr>
          <w:rFonts w:ascii="Arial" w:eastAsia="Calibri" w:hAnsi="Arial" w:cs="Arial"/>
          <w:szCs w:val="24"/>
        </w:rPr>
      </w:pPr>
      <w:r w:rsidRPr="00026ED5">
        <w:rPr>
          <w:rFonts w:ascii="Arial" w:eastAsia="Calibri" w:hAnsi="Arial" w:cs="Arial"/>
          <w:szCs w:val="24"/>
        </w:rPr>
        <w:t xml:space="preserve">Silica dust is very abrasive to LEV equipment. Regularly inspecting LEV equipment for damage will help ensure it is effective and fit for purpose. </w:t>
      </w:r>
    </w:p>
    <w:p w14:paraId="67A2C0B9" w14:textId="77777777" w:rsidR="003360FC" w:rsidRPr="004922F9" w:rsidRDefault="003360FC" w:rsidP="003360FC">
      <w:pPr>
        <w:spacing w:after="120" w:line="240" w:lineRule="auto"/>
        <w:rPr>
          <w:rFonts w:ascii="Arial" w:eastAsia="Calibri" w:hAnsi="Arial" w:cs="Arial"/>
          <w:bCs/>
          <w:sz w:val="28"/>
          <w:szCs w:val="28"/>
        </w:rPr>
      </w:pPr>
      <w:r w:rsidRPr="004922F9">
        <w:rPr>
          <w:rFonts w:ascii="Arial" w:eastAsia="Calibri" w:hAnsi="Arial" w:cs="Arial"/>
          <w:bCs/>
          <w:sz w:val="28"/>
          <w:szCs w:val="28"/>
        </w:rPr>
        <w:t xml:space="preserve">Natural ventilation </w:t>
      </w:r>
    </w:p>
    <w:p w14:paraId="5CD51CD4" w14:textId="77777777" w:rsidR="00663E42" w:rsidRPr="00026ED5" w:rsidRDefault="00663E42" w:rsidP="00663E42">
      <w:pPr>
        <w:spacing w:after="120" w:line="240" w:lineRule="auto"/>
        <w:rPr>
          <w:rFonts w:ascii="Arial" w:eastAsia="Calibri" w:hAnsi="Arial" w:cs="Arial"/>
          <w:szCs w:val="24"/>
        </w:rPr>
      </w:pPr>
      <w:r w:rsidRPr="00026ED5">
        <w:rPr>
          <w:rFonts w:ascii="Arial" w:eastAsia="Calibri" w:hAnsi="Arial" w:cs="Arial"/>
          <w:szCs w:val="24"/>
        </w:rPr>
        <w:t xml:space="preserve">Improving the general ventilation to a room or building may help reduce the concentration of contaminants in the air. However, </w:t>
      </w:r>
      <w:r>
        <w:rPr>
          <w:rFonts w:ascii="Arial" w:eastAsia="Calibri" w:hAnsi="Arial" w:cs="Arial"/>
          <w:szCs w:val="24"/>
        </w:rPr>
        <w:t>ventilation</w:t>
      </w:r>
      <w:r w:rsidRPr="00026ED5">
        <w:rPr>
          <w:rFonts w:ascii="Arial" w:eastAsia="Calibri" w:hAnsi="Arial" w:cs="Arial"/>
          <w:szCs w:val="24"/>
        </w:rPr>
        <w:t xml:space="preserve"> should not </w:t>
      </w:r>
      <w:r>
        <w:rPr>
          <w:rFonts w:ascii="Arial" w:eastAsia="Calibri" w:hAnsi="Arial" w:cs="Arial"/>
          <w:szCs w:val="24"/>
        </w:rPr>
        <w:t xml:space="preserve">be </w:t>
      </w:r>
      <w:r w:rsidRPr="00026ED5">
        <w:rPr>
          <w:rFonts w:ascii="Arial" w:eastAsia="Calibri" w:hAnsi="Arial" w:cs="Arial"/>
          <w:szCs w:val="24"/>
        </w:rPr>
        <w:t>rel</w:t>
      </w:r>
      <w:r>
        <w:rPr>
          <w:rFonts w:ascii="Arial" w:eastAsia="Calibri" w:hAnsi="Arial" w:cs="Arial"/>
          <w:szCs w:val="24"/>
        </w:rPr>
        <w:t>ied</w:t>
      </w:r>
      <w:r w:rsidRPr="00026ED5">
        <w:rPr>
          <w:rFonts w:ascii="Arial" w:eastAsia="Calibri" w:hAnsi="Arial" w:cs="Arial"/>
          <w:szCs w:val="24"/>
        </w:rPr>
        <w:t xml:space="preserve"> on to ensure silica dust exposure is controlled. </w:t>
      </w:r>
      <w:r>
        <w:rPr>
          <w:rFonts w:ascii="Arial" w:eastAsia="Calibri" w:hAnsi="Arial" w:cs="Arial"/>
          <w:szCs w:val="24"/>
        </w:rPr>
        <w:t>O</w:t>
      </w:r>
      <w:r w:rsidRPr="00026ED5">
        <w:rPr>
          <w:rFonts w:ascii="Arial" w:eastAsia="Calibri" w:hAnsi="Arial" w:cs="Arial"/>
          <w:szCs w:val="24"/>
        </w:rPr>
        <w:t xml:space="preserve">ther controls </w:t>
      </w:r>
      <w:r>
        <w:rPr>
          <w:rFonts w:ascii="Arial" w:eastAsia="Calibri" w:hAnsi="Arial" w:cs="Arial"/>
          <w:szCs w:val="24"/>
        </w:rPr>
        <w:t xml:space="preserve">must also be used </w:t>
      </w:r>
      <w:r w:rsidRPr="00026ED5">
        <w:rPr>
          <w:rFonts w:ascii="Arial" w:eastAsia="Calibri" w:hAnsi="Arial" w:cs="Arial"/>
          <w:szCs w:val="24"/>
        </w:rPr>
        <w:t>to prevent the release of silica dust into the air and adequately protect workers and others in the vicinity from exposure to silica dust.</w:t>
      </w:r>
    </w:p>
    <w:p w14:paraId="69C85691" w14:textId="0D836FDE" w:rsidR="003360FC" w:rsidRPr="00026ED5" w:rsidRDefault="003360FC" w:rsidP="003360FC">
      <w:pPr>
        <w:spacing w:after="120" w:line="240" w:lineRule="auto"/>
        <w:rPr>
          <w:rFonts w:ascii="Arial" w:eastAsia="Calibri" w:hAnsi="Arial" w:cs="Arial"/>
          <w:szCs w:val="24"/>
        </w:rPr>
      </w:pPr>
      <w:r>
        <w:rPr>
          <w:rFonts w:ascii="Arial" w:eastAsia="Calibri" w:hAnsi="Arial" w:cs="Arial"/>
          <w:szCs w:val="24"/>
        </w:rPr>
        <w:t>The</w:t>
      </w:r>
      <w:r w:rsidRPr="00026ED5">
        <w:rPr>
          <w:rFonts w:ascii="Arial" w:eastAsia="Calibri" w:hAnsi="Arial" w:cs="Arial"/>
          <w:szCs w:val="24"/>
        </w:rPr>
        <w:t xml:space="preserve"> workplace should have an adequate supply of fresh air. </w:t>
      </w:r>
      <w:r w:rsidR="007F6618">
        <w:rPr>
          <w:rFonts w:ascii="Arial" w:eastAsia="Calibri" w:hAnsi="Arial" w:cs="Arial"/>
          <w:szCs w:val="24"/>
        </w:rPr>
        <w:t>For on-site installation, processes that generate silica dust may be undertaken outside, provided the contaminated dust does not travel in the direction of other workers or premises. When working indoors, w</w:t>
      </w:r>
      <w:r>
        <w:rPr>
          <w:rFonts w:ascii="Arial" w:eastAsia="Calibri" w:hAnsi="Arial" w:cs="Arial"/>
          <w:szCs w:val="24"/>
        </w:rPr>
        <w:t>indows</w:t>
      </w:r>
      <w:r w:rsidRPr="00026ED5">
        <w:rPr>
          <w:rFonts w:ascii="Arial" w:eastAsia="Calibri" w:hAnsi="Arial" w:cs="Arial"/>
          <w:szCs w:val="24"/>
        </w:rPr>
        <w:t xml:space="preserve"> and doors within a room or building should </w:t>
      </w:r>
      <w:r>
        <w:rPr>
          <w:rFonts w:ascii="Arial" w:eastAsia="Calibri" w:hAnsi="Arial" w:cs="Arial"/>
          <w:szCs w:val="24"/>
        </w:rPr>
        <w:t xml:space="preserve">be </w:t>
      </w:r>
      <w:r w:rsidRPr="00026ED5">
        <w:rPr>
          <w:rFonts w:ascii="Arial" w:eastAsia="Calibri" w:hAnsi="Arial" w:cs="Arial"/>
          <w:szCs w:val="24"/>
        </w:rPr>
        <w:t>open to provide general ventilation. Fans may support the movement of air, but it is important that air streams are direct</w:t>
      </w:r>
      <w:r w:rsidR="00FA0D99">
        <w:rPr>
          <w:rFonts w:ascii="Arial" w:eastAsia="Calibri" w:hAnsi="Arial" w:cs="Arial"/>
          <w:szCs w:val="24"/>
        </w:rPr>
        <w:t>ed</w:t>
      </w:r>
      <w:r w:rsidRPr="00026ED5">
        <w:rPr>
          <w:rFonts w:ascii="Arial" w:eastAsia="Calibri" w:hAnsi="Arial" w:cs="Arial"/>
          <w:szCs w:val="24"/>
        </w:rPr>
        <w:t xml:space="preserve"> appropriately. </w:t>
      </w:r>
      <w:r>
        <w:rPr>
          <w:rFonts w:ascii="Arial" w:eastAsia="Calibri" w:hAnsi="Arial" w:cs="Arial"/>
          <w:szCs w:val="24"/>
        </w:rPr>
        <w:t>Fans</w:t>
      </w:r>
      <w:r w:rsidRPr="00026ED5">
        <w:rPr>
          <w:rFonts w:ascii="Arial" w:eastAsia="Calibri" w:hAnsi="Arial" w:cs="Arial"/>
          <w:szCs w:val="24"/>
        </w:rPr>
        <w:t xml:space="preserve"> should</w:t>
      </w:r>
      <w:r w:rsidR="00FA0D99">
        <w:rPr>
          <w:rFonts w:ascii="Arial" w:eastAsia="Calibri" w:hAnsi="Arial" w:cs="Arial"/>
          <w:szCs w:val="24"/>
        </w:rPr>
        <w:t xml:space="preserve"> be</w:t>
      </w:r>
      <w:r w:rsidRPr="00026ED5">
        <w:rPr>
          <w:rFonts w:ascii="Arial" w:eastAsia="Calibri" w:hAnsi="Arial" w:cs="Arial"/>
          <w:szCs w:val="24"/>
        </w:rPr>
        <w:t xml:space="preserve"> arrange</w:t>
      </w:r>
      <w:r>
        <w:rPr>
          <w:rFonts w:ascii="Arial" w:eastAsia="Calibri" w:hAnsi="Arial" w:cs="Arial"/>
          <w:szCs w:val="24"/>
        </w:rPr>
        <w:t>d</w:t>
      </w:r>
      <w:r w:rsidRPr="00026ED5">
        <w:rPr>
          <w:rFonts w:ascii="Arial" w:eastAsia="Calibri" w:hAnsi="Arial" w:cs="Arial"/>
          <w:szCs w:val="24"/>
        </w:rPr>
        <w:t xml:space="preserve"> so that streams of clean air are drawn past workers and contaminated air streams are drawn away from workers</w:t>
      </w:r>
      <w:r>
        <w:rPr>
          <w:rFonts w:ascii="Arial" w:eastAsia="Calibri" w:hAnsi="Arial" w:cs="Arial"/>
          <w:szCs w:val="24"/>
        </w:rPr>
        <w:t xml:space="preserve"> and</w:t>
      </w:r>
      <w:r w:rsidRPr="00026ED5">
        <w:rPr>
          <w:rFonts w:ascii="Arial" w:eastAsia="Calibri" w:hAnsi="Arial" w:cs="Arial"/>
          <w:szCs w:val="24"/>
        </w:rPr>
        <w:t xml:space="preserve"> </w:t>
      </w:r>
      <w:r>
        <w:rPr>
          <w:rFonts w:ascii="Arial" w:eastAsia="Calibri" w:hAnsi="Arial" w:cs="Arial"/>
          <w:szCs w:val="24"/>
        </w:rPr>
        <w:t>e</w:t>
      </w:r>
      <w:r w:rsidRPr="00026ED5">
        <w:rPr>
          <w:rFonts w:ascii="Arial" w:eastAsia="Calibri" w:hAnsi="Arial" w:cs="Arial"/>
          <w:szCs w:val="24"/>
        </w:rPr>
        <w:t>nsure contaminated air is not directed towards others, for example</w:t>
      </w:r>
      <w:r>
        <w:rPr>
          <w:rFonts w:ascii="Arial" w:eastAsia="Calibri" w:hAnsi="Arial" w:cs="Arial"/>
          <w:szCs w:val="24"/>
        </w:rPr>
        <w:t>,</w:t>
      </w:r>
      <w:r w:rsidRPr="00026ED5">
        <w:rPr>
          <w:rFonts w:ascii="Arial" w:eastAsia="Calibri" w:hAnsi="Arial" w:cs="Arial"/>
          <w:szCs w:val="24"/>
        </w:rPr>
        <w:t xml:space="preserve"> workers or adjacent businesses. </w:t>
      </w:r>
    </w:p>
    <w:p w14:paraId="3481D61F" w14:textId="3D046AAE" w:rsidR="007F6618" w:rsidRPr="00026ED5" w:rsidRDefault="003360FC" w:rsidP="003360FC">
      <w:pPr>
        <w:spacing w:after="120" w:line="240" w:lineRule="auto"/>
        <w:rPr>
          <w:rFonts w:ascii="Arial" w:eastAsia="Calibri" w:hAnsi="Arial" w:cs="Arial"/>
          <w:szCs w:val="24"/>
        </w:rPr>
      </w:pPr>
      <w:r>
        <w:rPr>
          <w:rFonts w:ascii="Arial" w:eastAsia="Calibri" w:hAnsi="Arial" w:cs="Arial"/>
          <w:szCs w:val="24"/>
        </w:rPr>
        <w:t>W</w:t>
      </w:r>
      <w:r w:rsidRPr="00026ED5">
        <w:rPr>
          <w:rFonts w:ascii="Arial" w:eastAsia="Calibri" w:hAnsi="Arial" w:cs="Arial"/>
          <w:szCs w:val="24"/>
        </w:rPr>
        <w:t>et slurr</w:t>
      </w:r>
      <w:r>
        <w:rPr>
          <w:rFonts w:ascii="Arial" w:eastAsia="Calibri" w:hAnsi="Arial" w:cs="Arial"/>
          <w:szCs w:val="24"/>
        </w:rPr>
        <w:t>ies</w:t>
      </w:r>
      <w:r w:rsidRPr="00026ED5">
        <w:rPr>
          <w:rFonts w:ascii="Arial" w:eastAsia="Calibri" w:hAnsi="Arial" w:cs="Arial"/>
          <w:szCs w:val="24"/>
        </w:rPr>
        <w:t xml:space="preserve"> </w:t>
      </w:r>
      <w:r>
        <w:rPr>
          <w:rFonts w:ascii="Arial" w:eastAsia="Calibri" w:hAnsi="Arial" w:cs="Arial"/>
          <w:szCs w:val="24"/>
        </w:rPr>
        <w:t>should be</w:t>
      </w:r>
      <w:r w:rsidRPr="00026ED5">
        <w:rPr>
          <w:rFonts w:ascii="Arial" w:eastAsia="Calibri" w:hAnsi="Arial" w:cs="Arial"/>
          <w:szCs w:val="24"/>
        </w:rPr>
        <w:t xml:space="preserve"> cleaned up before fans are used to prevent </w:t>
      </w:r>
      <w:r w:rsidR="007F6618">
        <w:rPr>
          <w:rFonts w:ascii="Arial" w:eastAsia="Calibri" w:hAnsi="Arial" w:cs="Arial"/>
          <w:szCs w:val="24"/>
        </w:rPr>
        <w:t>them</w:t>
      </w:r>
      <w:r w:rsidRPr="00026ED5">
        <w:rPr>
          <w:rFonts w:ascii="Arial" w:eastAsia="Calibri" w:hAnsi="Arial" w:cs="Arial"/>
          <w:szCs w:val="24"/>
        </w:rPr>
        <w:t xml:space="preserve"> from drying and creating potential dust hazards. </w:t>
      </w:r>
    </w:p>
    <w:p w14:paraId="05DEF45E" w14:textId="7F80E22D" w:rsidR="003360FC" w:rsidRPr="00026ED5" w:rsidRDefault="00695057" w:rsidP="003360FC">
      <w:pPr>
        <w:spacing w:after="120" w:line="240" w:lineRule="auto"/>
        <w:rPr>
          <w:rFonts w:ascii="Arial" w:eastAsia="Calibri" w:hAnsi="Arial" w:cs="Arial"/>
          <w:szCs w:val="24"/>
        </w:rPr>
      </w:pPr>
      <w:r>
        <w:rPr>
          <w:rFonts w:ascii="Arial" w:eastAsia="Calibri" w:hAnsi="Arial" w:cs="Arial"/>
          <w:szCs w:val="24"/>
        </w:rPr>
        <w:t>More</w:t>
      </w:r>
      <w:r w:rsidR="003360FC" w:rsidRPr="00026ED5">
        <w:rPr>
          <w:rFonts w:ascii="Arial" w:eastAsia="Calibri" w:hAnsi="Arial" w:cs="Arial"/>
          <w:szCs w:val="24"/>
        </w:rPr>
        <w:t xml:space="preserve"> information about natural ventilation at the workplace can be found in the</w:t>
      </w:r>
      <w:r w:rsidR="00BB769A">
        <w:rPr>
          <w:rFonts w:ascii="Arial" w:eastAsia="Calibri" w:hAnsi="Arial" w:cs="Arial"/>
          <w:szCs w:val="24"/>
        </w:rPr>
        <w:t xml:space="preserve"> model</w:t>
      </w:r>
      <w:r w:rsidR="003360FC" w:rsidRPr="00026ED5">
        <w:rPr>
          <w:rFonts w:ascii="Arial" w:eastAsia="Calibri" w:hAnsi="Arial" w:cs="Arial"/>
          <w:szCs w:val="24"/>
        </w:rPr>
        <w:t xml:space="preserve"> </w:t>
      </w:r>
      <w:hyperlink r:id="rId44" w:history="1">
        <w:r w:rsidR="003360FC" w:rsidRPr="00026ED5">
          <w:rPr>
            <w:rFonts w:ascii="Arial" w:eastAsia="Calibri" w:hAnsi="Arial" w:cs="Arial"/>
            <w:color w:val="145B85"/>
            <w:szCs w:val="24"/>
            <w:u w:val="single"/>
          </w:rPr>
          <w:t xml:space="preserve">Code of Practice: </w:t>
        </w:r>
        <w:r w:rsidR="003360FC" w:rsidRPr="007B1F2B">
          <w:rPr>
            <w:rFonts w:ascii="Arial" w:eastAsia="Calibri" w:hAnsi="Arial" w:cs="Arial"/>
            <w:i/>
            <w:iCs/>
            <w:color w:val="145B85"/>
            <w:szCs w:val="24"/>
            <w:u w:val="single"/>
          </w:rPr>
          <w:t>Managing the work environment and facilities</w:t>
        </w:r>
      </w:hyperlink>
      <w:r w:rsidR="003360FC" w:rsidRPr="00026ED5">
        <w:rPr>
          <w:rFonts w:ascii="Arial" w:eastAsia="Calibri" w:hAnsi="Arial" w:cs="Arial"/>
          <w:szCs w:val="24"/>
        </w:rPr>
        <w:t xml:space="preserve">. </w:t>
      </w:r>
    </w:p>
    <w:p w14:paraId="7F9B3B2A" w14:textId="4C26C457" w:rsidR="00987FCF" w:rsidRPr="004922F9" w:rsidRDefault="00987FCF" w:rsidP="0059734D">
      <w:pPr>
        <w:pStyle w:val="Heading4"/>
        <w:rPr>
          <w:rFonts w:eastAsia="Calibri"/>
          <w:b w:val="0"/>
          <w:sz w:val="32"/>
          <w:szCs w:val="32"/>
        </w:rPr>
      </w:pPr>
      <w:bookmarkStart w:id="258" w:name="_Toc39238938"/>
      <w:bookmarkStart w:id="259" w:name="_Toc39239128"/>
      <w:bookmarkStart w:id="260" w:name="_Toc39238939"/>
      <w:bookmarkStart w:id="261" w:name="_Toc39239129"/>
      <w:bookmarkStart w:id="262" w:name="_Toc39238940"/>
      <w:bookmarkStart w:id="263" w:name="_Toc39239130"/>
      <w:bookmarkStart w:id="264" w:name="_Toc39238941"/>
      <w:bookmarkStart w:id="265" w:name="_Toc39239131"/>
      <w:bookmarkStart w:id="266" w:name="_Toc39238942"/>
      <w:bookmarkStart w:id="267" w:name="_Toc39239132"/>
      <w:bookmarkStart w:id="268" w:name="_Toc39238943"/>
      <w:bookmarkStart w:id="269" w:name="_Toc39239133"/>
      <w:bookmarkStart w:id="270" w:name="_Toc39238944"/>
      <w:bookmarkStart w:id="271" w:name="_Toc39239134"/>
      <w:bookmarkStart w:id="272" w:name="_Toc39238945"/>
      <w:bookmarkStart w:id="273" w:name="_Toc39239135"/>
      <w:bookmarkStart w:id="274" w:name="_Toc39238946"/>
      <w:bookmarkStart w:id="275" w:name="_Toc39239136"/>
      <w:bookmarkStart w:id="276" w:name="_Toc39238947"/>
      <w:bookmarkStart w:id="277" w:name="_Toc39239137"/>
      <w:bookmarkStart w:id="278" w:name="_Toc39238948"/>
      <w:bookmarkStart w:id="279" w:name="_Toc39239138"/>
      <w:bookmarkStart w:id="280" w:name="_Toc39238949"/>
      <w:bookmarkStart w:id="281" w:name="_Toc39239139"/>
      <w:bookmarkStart w:id="282" w:name="_Toc39238950"/>
      <w:bookmarkStart w:id="283" w:name="_Toc39239140"/>
      <w:bookmarkStart w:id="284" w:name="_Toc39238951"/>
      <w:bookmarkStart w:id="285" w:name="_Toc39239141"/>
      <w:bookmarkStart w:id="286" w:name="_Toc39238952"/>
      <w:bookmarkStart w:id="287" w:name="_Toc39239142"/>
      <w:bookmarkStart w:id="288" w:name="_Toc39238953"/>
      <w:bookmarkStart w:id="289" w:name="_Toc39239143"/>
      <w:bookmarkStart w:id="290" w:name="_Toc39238954"/>
      <w:bookmarkStart w:id="291" w:name="_Toc39239144"/>
      <w:bookmarkStart w:id="292" w:name="_Toc39238955"/>
      <w:bookmarkStart w:id="293" w:name="_Toc39239145"/>
      <w:bookmarkStart w:id="294" w:name="_Toc39238956"/>
      <w:bookmarkStart w:id="295" w:name="_Toc39239146"/>
      <w:bookmarkStart w:id="296" w:name="_Toc39238957"/>
      <w:bookmarkStart w:id="297" w:name="_Toc39239147"/>
      <w:bookmarkStart w:id="298" w:name="_Toc39238958"/>
      <w:bookmarkStart w:id="299" w:name="_Toc39239148"/>
      <w:bookmarkStart w:id="300" w:name="_Toc39238959"/>
      <w:bookmarkStart w:id="301" w:name="_Toc39239149"/>
      <w:bookmarkStart w:id="302" w:name="_Toc39238960"/>
      <w:bookmarkStart w:id="303" w:name="_Toc39239150"/>
      <w:bookmarkStart w:id="304" w:name="_Toc39238961"/>
      <w:bookmarkStart w:id="305" w:name="_Toc39239151"/>
      <w:bookmarkStart w:id="306" w:name="_Toc39238962"/>
      <w:bookmarkStart w:id="307" w:name="_Toc39239152"/>
      <w:bookmarkStart w:id="308" w:name="_Toc39238963"/>
      <w:bookmarkStart w:id="309" w:name="_Toc39239153"/>
      <w:bookmarkStart w:id="310" w:name="_Toc39238964"/>
      <w:bookmarkStart w:id="311" w:name="_Toc39239154"/>
      <w:bookmarkStart w:id="312" w:name="_Toc39238965"/>
      <w:bookmarkStart w:id="313" w:name="_Toc39239155"/>
      <w:bookmarkStart w:id="314" w:name="_Toc39238966"/>
      <w:bookmarkStart w:id="315" w:name="_Toc39239156"/>
      <w:bookmarkStart w:id="316" w:name="_Toc39238967"/>
      <w:bookmarkStart w:id="317" w:name="_Toc39239157"/>
      <w:bookmarkStart w:id="318" w:name="_Toc39238968"/>
      <w:bookmarkStart w:id="319" w:name="_Toc39239158"/>
      <w:bookmarkStart w:id="320" w:name="_Toc39238969"/>
      <w:bookmarkStart w:id="321" w:name="_Toc39239159"/>
      <w:bookmarkStart w:id="322" w:name="_Toc39238970"/>
      <w:bookmarkStart w:id="323" w:name="_Toc39239160"/>
      <w:bookmarkStart w:id="324" w:name="_Toc39238971"/>
      <w:bookmarkStart w:id="325" w:name="_Toc39239161"/>
      <w:bookmarkStart w:id="326" w:name="_Toc39238972"/>
      <w:bookmarkStart w:id="327" w:name="_Toc39239162"/>
      <w:bookmarkStart w:id="328" w:name="_Toc39238973"/>
      <w:bookmarkStart w:id="329" w:name="_Toc39239163"/>
      <w:bookmarkStart w:id="330" w:name="_Toc39238974"/>
      <w:bookmarkStart w:id="331" w:name="_Toc39239164"/>
      <w:bookmarkStart w:id="332" w:name="_Toc39238975"/>
      <w:bookmarkStart w:id="333" w:name="_Toc39239165"/>
      <w:bookmarkStart w:id="334" w:name="_Toc39238976"/>
      <w:bookmarkStart w:id="335" w:name="_Toc39239166"/>
      <w:bookmarkStart w:id="336" w:name="_Toc39238977"/>
      <w:bookmarkStart w:id="337" w:name="_Toc39239167"/>
      <w:bookmarkStart w:id="338" w:name="_Toc39238978"/>
      <w:bookmarkStart w:id="339" w:name="_Toc39239168"/>
      <w:bookmarkStart w:id="340" w:name="_Toc39238979"/>
      <w:bookmarkStart w:id="341" w:name="_Toc39239169"/>
      <w:bookmarkStart w:id="342" w:name="_Toc39238980"/>
      <w:bookmarkStart w:id="343" w:name="_Toc39239170"/>
      <w:bookmarkStart w:id="344" w:name="_Toc39238981"/>
      <w:bookmarkStart w:id="345" w:name="_Toc39239171"/>
      <w:bookmarkStart w:id="346" w:name="_Toc39238982"/>
      <w:bookmarkStart w:id="347" w:name="_Toc39239172"/>
      <w:bookmarkStart w:id="348" w:name="_Toc39238983"/>
      <w:bookmarkStart w:id="349" w:name="_Toc39239173"/>
      <w:bookmarkStart w:id="350" w:name="_Toc39238984"/>
      <w:bookmarkStart w:id="351" w:name="_Toc39239174"/>
      <w:bookmarkStart w:id="352" w:name="_Toc39238985"/>
      <w:bookmarkStart w:id="353" w:name="_Toc39239175"/>
      <w:bookmarkStart w:id="354" w:name="_Toc39238986"/>
      <w:bookmarkStart w:id="355" w:name="_Toc39239176"/>
      <w:bookmarkStart w:id="356" w:name="_Toc39238987"/>
      <w:bookmarkStart w:id="357" w:name="_Toc39239177"/>
      <w:bookmarkStart w:id="358" w:name="_Toc39238988"/>
      <w:bookmarkStart w:id="359" w:name="_Toc39239178"/>
      <w:bookmarkStart w:id="360" w:name="_Toc39238989"/>
      <w:bookmarkStart w:id="361" w:name="_Toc39239179"/>
      <w:bookmarkStart w:id="362" w:name="_Toc39238990"/>
      <w:bookmarkStart w:id="363" w:name="_Toc39239180"/>
      <w:bookmarkStart w:id="364" w:name="_Toc3345419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4922F9">
        <w:rPr>
          <w:rFonts w:eastAsia="Calibri"/>
          <w:b w:val="0"/>
          <w:sz w:val="32"/>
          <w:szCs w:val="32"/>
        </w:rPr>
        <w:t>A</w:t>
      </w:r>
      <w:r w:rsidR="00355101" w:rsidRPr="004922F9">
        <w:rPr>
          <w:rFonts w:eastAsia="Calibri"/>
          <w:b w:val="0"/>
          <w:sz w:val="32"/>
          <w:szCs w:val="32"/>
        </w:rPr>
        <w:t>dministrative controls</w:t>
      </w:r>
    </w:p>
    <w:p w14:paraId="31A0151F" w14:textId="77777777" w:rsidR="00F45A00" w:rsidRPr="00026ED5" w:rsidRDefault="00F45A00" w:rsidP="00F45A00">
      <w:pPr>
        <w:spacing w:after="120" w:line="240" w:lineRule="auto"/>
        <w:rPr>
          <w:rFonts w:ascii="Arial" w:eastAsia="Calibri" w:hAnsi="Arial" w:cs="Arial"/>
          <w:szCs w:val="24"/>
        </w:rPr>
      </w:pPr>
      <w:r w:rsidRPr="00026ED5">
        <w:rPr>
          <w:rFonts w:ascii="Arial" w:eastAsia="Calibri" w:hAnsi="Arial" w:cs="Arial"/>
          <w:szCs w:val="24"/>
        </w:rPr>
        <w:t xml:space="preserve">Administrative controls are used to provide additional protection after implementing higher level controls such as substitution, isolation and engineering. </w:t>
      </w:r>
    </w:p>
    <w:p w14:paraId="009ED420" w14:textId="77777777" w:rsidR="00F45A00" w:rsidRDefault="00F45A00" w:rsidP="00F45A00">
      <w:pPr>
        <w:spacing w:after="120" w:line="240" w:lineRule="auto"/>
        <w:rPr>
          <w:rFonts w:ascii="Arial" w:eastAsia="Calibri" w:hAnsi="Arial" w:cs="Arial"/>
          <w:szCs w:val="24"/>
        </w:rPr>
      </w:pPr>
      <w:r>
        <w:rPr>
          <w:rFonts w:ascii="Arial" w:eastAsia="Calibri" w:hAnsi="Arial" w:cs="Arial"/>
          <w:szCs w:val="24"/>
        </w:rPr>
        <w:t xml:space="preserve">Administrative controls are </w:t>
      </w:r>
      <w:r w:rsidRPr="00355101">
        <w:rPr>
          <w:rFonts w:ascii="Arial" w:eastAsia="Calibri" w:hAnsi="Arial" w:cs="Arial"/>
          <w:szCs w:val="24"/>
        </w:rPr>
        <w:t>work practices or procedures designed to minimise exposure to a hazard</w:t>
      </w:r>
      <w:r>
        <w:rPr>
          <w:rFonts w:ascii="Arial" w:eastAsia="Calibri" w:hAnsi="Arial" w:cs="Arial"/>
          <w:szCs w:val="24"/>
        </w:rPr>
        <w:t>. F</w:t>
      </w:r>
      <w:r w:rsidRPr="00355101">
        <w:rPr>
          <w:rFonts w:ascii="Arial" w:eastAsia="Calibri" w:hAnsi="Arial" w:cs="Arial"/>
          <w:szCs w:val="24"/>
        </w:rPr>
        <w:t xml:space="preserve">or </w:t>
      </w:r>
      <w:r w:rsidRPr="00434929">
        <w:rPr>
          <w:rFonts w:ascii="Arial" w:eastAsia="Calibri" w:hAnsi="Arial" w:cs="Arial"/>
        </w:rPr>
        <w:t>example</w:t>
      </w:r>
      <w:r w:rsidRPr="00355101">
        <w:rPr>
          <w:rFonts w:ascii="Arial" w:eastAsia="Calibri" w:hAnsi="Arial" w:cs="Arial"/>
          <w:szCs w:val="24"/>
        </w:rPr>
        <w:t>, routinely clean</w:t>
      </w:r>
      <w:r>
        <w:rPr>
          <w:rFonts w:ascii="Arial" w:eastAsia="Calibri" w:hAnsi="Arial" w:cs="Arial"/>
          <w:szCs w:val="24"/>
        </w:rPr>
        <w:t>ing</w:t>
      </w:r>
      <w:r w:rsidRPr="00355101">
        <w:rPr>
          <w:rFonts w:ascii="Arial" w:eastAsia="Calibri" w:hAnsi="Arial" w:cs="Arial"/>
          <w:szCs w:val="24"/>
        </w:rPr>
        <w:t xml:space="preserve"> the work area and vacuum</w:t>
      </w:r>
      <w:r>
        <w:rPr>
          <w:rFonts w:ascii="Arial" w:eastAsia="Calibri" w:hAnsi="Arial" w:cs="Arial"/>
          <w:szCs w:val="24"/>
        </w:rPr>
        <w:t>ing</w:t>
      </w:r>
      <w:r w:rsidRPr="00355101">
        <w:rPr>
          <w:rFonts w:ascii="Arial" w:eastAsia="Calibri" w:hAnsi="Arial" w:cs="Arial"/>
          <w:szCs w:val="24"/>
        </w:rPr>
        <w:t xml:space="preserve"> residual dust </w:t>
      </w:r>
      <w:r>
        <w:rPr>
          <w:rFonts w:ascii="Arial" w:eastAsia="Calibri" w:hAnsi="Arial" w:cs="Arial"/>
          <w:szCs w:val="24"/>
        </w:rPr>
        <w:t>from</w:t>
      </w:r>
      <w:r w:rsidRPr="00355101">
        <w:rPr>
          <w:rFonts w:ascii="Arial" w:eastAsia="Calibri" w:hAnsi="Arial" w:cs="Arial"/>
          <w:szCs w:val="24"/>
        </w:rPr>
        <w:t xml:space="preserve"> clothing.</w:t>
      </w:r>
      <w:r>
        <w:rPr>
          <w:rFonts w:ascii="Arial" w:eastAsia="Calibri" w:hAnsi="Arial" w:cs="Arial"/>
          <w:szCs w:val="24"/>
        </w:rPr>
        <w:t xml:space="preserve"> </w:t>
      </w:r>
    </w:p>
    <w:p w14:paraId="08755B4A" w14:textId="77777777" w:rsidR="00F45A00" w:rsidRPr="00026ED5" w:rsidRDefault="00F45A00" w:rsidP="00F45A00">
      <w:pPr>
        <w:spacing w:after="120" w:line="240" w:lineRule="auto"/>
        <w:rPr>
          <w:rFonts w:ascii="Arial" w:eastAsia="Calibri" w:hAnsi="Arial" w:cs="Arial"/>
          <w:szCs w:val="24"/>
        </w:rPr>
      </w:pPr>
      <w:r w:rsidRPr="00026ED5">
        <w:rPr>
          <w:rFonts w:ascii="Arial" w:eastAsia="Calibri" w:hAnsi="Arial" w:cs="Arial"/>
          <w:szCs w:val="24"/>
        </w:rPr>
        <w:t>Due to the risks of silica dust when working with engineered stone, administrative controls on their own will not provide enough protection from exposure to silica dust. They should only be used in combination with and to support higher level control measures.</w:t>
      </w:r>
    </w:p>
    <w:p w14:paraId="1D807647" w14:textId="3AA750ED" w:rsidR="00A65DE9" w:rsidRDefault="006F2511" w:rsidP="006F2511">
      <w:pPr>
        <w:spacing w:after="120" w:line="240" w:lineRule="auto"/>
        <w:rPr>
          <w:rFonts w:ascii="Arial" w:eastAsia="Calibri" w:hAnsi="Arial" w:cs="Arial"/>
          <w:szCs w:val="24"/>
        </w:rPr>
      </w:pPr>
      <w:r w:rsidRPr="00355101">
        <w:rPr>
          <w:rFonts w:ascii="Arial" w:eastAsia="Calibri" w:hAnsi="Arial" w:cs="Arial"/>
          <w:szCs w:val="24"/>
        </w:rPr>
        <w:t>Administrative control measures rely on human behaviour and supervision to be effective.</w:t>
      </w:r>
    </w:p>
    <w:p w14:paraId="3FD85609" w14:textId="2872A3FA" w:rsidR="00434929" w:rsidRDefault="00434929" w:rsidP="006F2511">
      <w:pPr>
        <w:spacing w:after="120" w:line="240" w:lineRule="auto"/>
        <w:rPr>
          <w:rFonts w:ascii="Arial" w:eastAsia="Times New Roman" w:hAnsi="Arial" w:cs="Arial"/>
          <w:bCs/>
          <w:sz w:val="28"/>
          <w:szCs w:val="28"/>
        </w:rPr>
      </w:pPr>
      <w:r w:rsidRPr="00BA32BC">
        <w:rPr>
          <w:rFonts w:ascii="Arial" w:eastAsia="Times New Roman" w:hAnsi="Arial" w:cs="Arial"/>
          <w:bCs/>
          <w:sz w:val="28"/>
          <w:szCs w:val="28"/>
        </w:rPr>
        <w:t>Work</w:t>
      </w:r>
      <w:r>
        <w:rPr>
          <w:rFonts w:ascii="Arial" w:eastAsia="Times New Roman" w:hAnsi="Arial" w:cs="Arial"/>
          <w:bCs/>
          <w:sz w:val="28"/>
          <w:szCs w:val="28"/>
        </w:rPr>
        <w:t>shop layout</w:t>
      </w:r>
    </w:p>
    <w:p w14:paraId="510972FA" w14:textId="380A53B8" w:rsidR="00434929" w:rsidRDefault="00434929" w:rsidP="005C24D2">
      <w:pPr>
        <w:spacing w:after="100" w:afterAutospacing="1"/>
        <w:rPr>
          <w:rFonts w:ascii="Arial" w:eastAsia="Calibri" w:hAnsi="Arial" w:cs="Arial"/>
          <w:szCs w:val="24"/>
        </w:rPr>
      </w:pPr>
      <w:r w:rsidRPr="005C24D2">
        <w:rPr>
          <w:rFonts w:ascii="Arial" w:hAnsi="Arial" w:cs="Arial"/>
          <w:color w:val="000000" w:themeColor="text1"/>
        </w:rPr>
        <w:t>The layout of engineered stone processing workshops needs to be designed to minimise exposure to and contamination from silica dust generated in neighbourhood work areas. For example, by including enough distance between workstations and positioning work areas for each stage of processing in sequence.</w:t>
      </w:r>
    </w:p>
    <w:p w14:paraId="28B2F06B" w14:textId="77777777" w:rsidR="00A65DE9" w:rsidRPr="00BA32BC" w:rsidRDefault="00A65DE9" w:rsidP="00A65DE9">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Work practices </w:t>
      </w:r>
    </w:p>
    <w:p w14:paraId="73BE07EB" w14:textId="3B82A499" w:rsidR="00A65DE9" w:rsidRDefault="00A65DE9" w:rsidP="00A65DE9">
      <w:pPr>
        <w:spacing w:after="120" w:line="240" w:lineRule="auto"/>
        <w:rPr>
          <w:rFonts w:ascii="Arial" w:eastAsia="Calibri" w:hAnsi="Arial" w:cs="Arial"/>
          <w:szCs w:val="24"/>
        </w:rPr>
      </w:pPr>
      <w:r w:rsidRPr="00026ED5">
        <w:rPr>
          <w:rFonts w:ascii="Arial" w:eastAsia="Calibri" w:hAnsi="Arial" w:cs="Arial"/>
          <w:szCs w:val="24"/>
        </w:rPr>
        <w:t>The way in which work is conducted can influence the generation of silica dust and worker exposure. While the use of higher order controls such as water suppression and LEV are critical to minimising worker exposure to silica dust, the following work practices may assist in reducing exposure:</w:t>
      </w:r>
    </w:p>
    <w:p w14:paraId="1DF1549B" w14:textId="3E7EF4E8" w:rsidR="00D45438" w:rsidRPr="00D45438" w:rsidRDefault="00D45438" w:rsidP="003A4468">
      <w:pPr>
        <w:pStyle w:val="ListParagraph"/>
        <w:numPr>
          <w:ilvl w:val="0"/>
          <w:numId w:val="33"/>
        </w:numPr>
        <w:rPr>
          <w:rFonts w:eastAsia="Calibri" w:cs="Arial"/>
        </w:rPr>
      </w:pPr>
      <w:r>
        <w:rPr>
          <w:rFonts w:eastAsia="Calibri" w:cs="Arial"/>
        </w:rPr>
        <w:lastRenderedPageBreak/>
        <w:t>organise for all cutting</w:t>
      </w:r>
      <w:r w:rsidR="00706E27">
        <w:rPr>
          <w:rFonts w:eastAsia="Calibri" w:cs="Arial"/>
        </w:rPr>
        <w:t xml:space="preserve">, </w:t>
      </w:r>
      <w:r w:rsidR="00706E27" w:rsidRPr="00026ED5">
        <w:rPr>
          <w:rFonts w:eastAsia="Calibri" w:cs="Arial"/>
        </w:rPr>
        <w:t>grinding, trimming</w:t>
      </w:r>
      <w:r w:rsidR="001E72AF">
        <w:rPr>
          <w:rFonts w:eastAsia="Calibri" w:cs="Arial"/>
        </w:rPr>
        <w:t xml:space="preserve">, </w:t>
      </w:r>
      <w:r w:rsidR="00BC17AC">
        <w:rPr>
          <w:rFonts w:eastAsia="Calibri" w:cs="Arial"/>
        </w:rPr>
        <w:t xml:space="preserve">drilling, </w:t>
      </w:r>
      <w:r w:rsidR="001E72AF">
        <w:rPr>
          <w:rFonts w:eastAsia="Calibri" w:cs="Arial"/>
        </w:rPr>
        <w:t>sanding</w:t>
      </w:r>
      <w:r w:rsidR="00BA5155">
        <w:rPr>
          <w:rFonts w:eastAsia="Calibri" w:cs="Arial"/>
        </w:rPr>
        <w:t>,</w:t>
      </w:r>
      <w:r w:rsidR="00706E27" w:rsidRPr="00026ED5">
        <w:rPr>
          <w:rFonts w:eastAsia="Calibri" w:cs="Arial"/>
        </w:rPr>
        <w:t xml:space="preserve"> or polishing</w:t>
      </w:r>
      <w:r>
        <w:rPr>
          <w:rFonts w:eastAsia="Calibri" w:cs="Arial"/>
        </w:rPr>
        <w:t xml:space="preserve"> of engineered stone to be </w:t>
      </w:r>
      <w:r w:rsidR="009E6412">
        <w:rPr>
          <w:rFonts w:eastAsia="Calibri" w:cs="Arial"/>
        </w:rPr>
        <w:t>completed</w:t>
      </w:r>
      <w:r>
        <w:rPr>
          <w:rFonts w:eastAsia="Calibri" w:cs="Arial"/>
        </w:rPr>
        <w:t xml:space="preserve"> at the fabrication workshop before </w:t>
      </w:r>
      <w:r w:rsidR="00C00154">
        <w:rPr>
          <w:rFonts w:eastAsia="Calibri" w:cs="Arial"/>
        </w:rPr>
        <w:t xml:space="preserve">on-site </w:t>
      </w:r>
      <w:r>
        <w:rPr>
          <w:rFonts w:eastAsia="Calibri" w:cs="Arial"/>
        </w:rPr>
        <w:t>installation</w:t>
      </w:r>
    </w:p>
    <w:p w14:paraId="5C42B469" w14:textId="77777777" w:rsidR="00A65DE9" w:rsidRPr="00026ED5" w:rsidRDefault="00A65DE9" w:rsidP="003A4468">
      <w:pPr>
        <w:pStyle w:val="ListParagraph"/>
        <w:numPr>
          <w:ilvl w:val="0"/>
          <w:numId w:val="29"/>
        </w:numPr>
        <w:rPr>
          <w:rFonts w:eastAsia="Calibri" w:cs="Arial"/>
        </w:rPr>
      </w:pPr>
      <w:r w:rsidRPr="00026ED5">
        <w:rPr>
          <w:rFonts w:eastAsia="Calibri" w:cs="Arial"/>
        </w:rPr>
        <w:t>plan cutting of engineered stone to make the minimum number of cuts for each job</w:t>
      </w:r>
    </w:p>
    <w:p w14:paraId="06100BAC" w14:textId="77777777" w:rsidR="00A65DE9" w:rsidRPr="00026ED5" w:rsidRDefault="00A65DE9" w:rsidP="003A4468">
      <w:pPr>
        <w:pStyle w:val="ListParagraph"/>
        <w:numPr>
          <w:ilvl w:val="0"/>
          <w:numId w:val="29"/>
        </w:numPr>
        <w:spacing w:after="0"/>
        <w:rPr>
          <w:rFonts w:eastAsia="Calibri" w:cs="Arial"/>
        </w:rPr>
      </w:pPr>
      <w:r w:rsidRPr="00026ED5">
        <w:rPr>
          <w:rFonts w:eastAsia="Calibri" w:cs="Arial"/>
        </w:rPr>
        <w:t xml:space="preserve">implement policies that describe actions to be taken when working with engineered stone, for example: </w:t>
      </w:r>
    </w:p>
    <w:p w14:paraId="309C6BB3" w14:textId="6A0860B2" w:rsidR="00A65DE9" w:rsidRPr="00026ED5" w:rsidRDefault="00A65DE9" w:rsidP="003A4468">
      <w:pPr>
        <w:numPr>
          <w:ilvl w:val="1"/>
          <w:numId w:val="9"/>
        </w:numPr>
        <w:spacing w:after="0" w:line="240" w:lineRule="auto"/>
        <w:rPr>
          <w:rFonts w:ascii="Arial" w:eastAsia="Calibri" w:hAnsi="Arial" w:cs="Arial"/>
          <w:szCs w:val="24"/>
        </w:rPr>
      </w:pPr>
      <w:r w:rsidRPr="00026ED5">
        <w:rPr>
          <w:rFonts w:ascii="Arial" w:eastAsia="Calibri" w:hAnsi="Arial" w:cs="Arial"/>
          <w:szCs w:val="24"/>
        </w:rPr>
        <w:t>wetting engineered stone before cutting, grinding, trimming</w:t>
      </w:r>
      <w:r w:rsidR="00BA5155">
        <w:rPr>
          <w:rFonts w:ascii="Arial" w:eastAsia="Calibri" w:hAnsi="Arial" w:cs="Arial"/>
          <w:szCs w:val="24"/>
        </w:rPr>
        <w:t xml:space="preserve">, </w:t>
      </w:r>
      <w:r w:rsidR="00BC17AC">
        <w:rPr>
          <w:rFonts w:ascii="Arial" w:eastAsia="Calibri" w:hAnsi="Arial" w:cs="Arial"/>
          <w:szCs w:val="24"/>
        </w:rPr>
        <w:t xml:space="preserve">drilling, </w:t>
      </w:r>
      <w:r w:rsidR="00BA5155">
        <w:rPr>
          <w:rFonts w:ascii="Arial" w:eastAsia="Calibri" w:hAnsi="Arial" w:cs="Arial"/>
          <w:szCs w:val="24"/>
        </w:rPr>
        <w:t xml:space="preserve">sanding, </w:t>
      </w:r>
      <w:r w:rsidRPr="00026ED5">
        <w:rPr>
          <w:rFonts w:ascii="Arial" w:eastAsia="Calibri" w:hAnsi="Arial" w:cs="Arial"/>
          <w:szCs w:val="24"/>
        </w:rPr>
        <w:t xml:space="preserve">or polishing to remove dust and aid with water suppression, and </w:t>
      </w:r>
    </w:p>
    <w:p w14:paraId="7BDC7DED" w14:textId="58FE68A7" w:rsidR="00A65DE9" w:rsidRPr="00026ED5" w:rsidRDefault="00A65DE9" w:rsidP="003A4468">
      <w:pPr>
        <w:numPr>
          <w:ilvl w:val="1"/>
          <w:numId w:val="9"/>
        </w:numPr>
        <w:spacing w:after="0" w:line="240" w:lineRule="auto"/>
        <w:rPr>
          <w:rFonts w:ascii="Arial" w:eastAsia="Calibri" w:hAnsi="Arial" w:cs="Arial"/>
          <w:szCs w:val="24"/>
        </w:rPr>
      </w:pPr>
      <w:r w:rsidRPr="00026ED5">
        <w:rPr>
          <w:rFonts w:ascii="Arial" w:eastAsia="Calibri" w:hAnsi="Arial" w:cs="Arial"/>
          <w:szCs w:val="24"/>
        </w:rPr>
        <w:t>washing engineered stone</w:t>
      </w:r>
      <w:r w:rsidR="00303170">
        <w:rPr>
          <w:rFonts w:ascii="Arial" w:eastAsia="Calibri" w:hAnsi="Arial" w:cs="Arial"/>
          <w:szCs w:val="24"/>
        </w:rPr>
        <w:t xml:space="preserve"> prior to and</w:t>
      </w:r>
      <w:r w:rsidRPr="00026ED5">
        <w:rPr>
          <w:rFonts w:ascii="Arial" w:eastAsia="Calibri" w:hAnsi="Arial" w:cs="Arial"/>
          <w:szCs w:val="24"/>
        </w:rPr>
        <w:t xml:space="preserve"> after fabrication to remove any residual dust.</w:t>
      </w:r>
    </w:p>
    <w:p w14:paraId="54D7ED60" w14:textId="77777777" w:rsidR="00A65DE9" w:rsidRPr="00026ED5" w:rsidRDefault="00A65DE9" w:rsidP="003A4468">
      <w:pPr>
        <w:pStyle w:val="ListParagraph"/>
        <w:numPr>
          <w:ilvl w:val="0"/>
          <w:numId w:val="29"/>
        </w:numPr>
        <w:spacing w:after="0"/>
        <w:rPr>
          <w:rFonts w:eastAsia="Calibri" w:cs="Arial"/>
        </w:rPr>
      </w:pPr>
      <w:r w:rsidRPr="00026ED5">
        <w:rPr>
          <w:rFonts w:eastAsia="Calibri" w:cs="Arial"/>
        </w:rPr>
        <w:t xml:space="preserve">implement maintenance schedules to ensure routine, or daily checks of critical controls </w:t>
      </w:r>
    </w:p>
    <w:p w14:paraId="7ABA5483" w14:textId="77777777" w:rsidR="00A65DE9" w:rsidRPr="00026ED5" w:rsidRDefault="00A65DE9" w:rsidP="003A4468">
      <w:pPr>
        <w:numPr>
          <w:ilvl w:val="1"/>
          <w:numId w:val="9"/>
        </w:numPr>
        <w:spacing w:after="0" w:line="240" w:lineRule="auto"/>
        <w:rPr>
          <w:rFonts w:ascii="Arial" w:eastAsia="Calibri" w:hAnsi="Arial" w:cs="Arial"/>
          <w:szCs w:val="24"/>
        </w:rPr>
      </w:pPr>
      <w:r w:rsidRPr="00026ED5">
        <w:rPr>
          <w:rFonts w:ascii="Arial" w:eastAsia="Calibri" w:hAnsi="Arial" w:cs="Arial"/>
          <w:szCs w:val="24"/>
        </w:rPr>
        <w:t>for example, guards, LEV and PPE</w:t>
      </w:r>
    </w:p>
    <w:p w14:paraId="59492138" w14:textId="77777777" w:rsidR="00A65DE9" w:rsidRPr="00026ED5" w:rsidRDefault="00A65DE9" w:rsidP="003A4468">
      <w:pPr>
        <w:pStyle w:val="ListParagraph"/>
        <w:numPr>
          <w:ilvl w:val="0"/>
          <w:numId w:val="29"/>
        </w:numPr>
        <w:rPr>
          <w:rFonts w:eastAsia="Calibri" w:cs="Arial"/>
        </w:rPr>
      </w:pPr>
      <w:r w:rsidRPr="00026ED5">
        <w:rPr>
          <w:rFonts w:eastAsia="Calibri" w:cs="Arial"/>
        </w:rPr>
        <w:t>implement shift rotations to make sure workers are not exposed to dust for extended periods of time</w:t>
      </w:r>
    </w:p>
    <w:p w14:paraId="21058E70" w14:textId="3DE1A251" w:rsidR="00F340AB" w:rsidRDefault="00F340AB" w:rsidP="003A4468">
      <w:pPr>
        <w:pStyle w:val="ListParagraph"/>
        <w:numPr>
          <w:ilvl w:val="0"/>
          <w:numId w:val="29"/>
        </w:numPr>
        <w:rPr>
          <w:rFonts w:eastAsia="Calibri" w:cs="Arial"/>
        </w:rPr>
      </w:pPr>
      <w:r w:rsidRPr="00B7421E">
        <w:rPr>
          <w:rFonts w:eastAsia="Calibri" w:cs="Arial"/>
        </w:rPr>
        <w:t xml:space="preserve">excluding workers and others not involved with the </w:t>
      </w:r>
      <w:r w:rsidRPr="00026ED5">
        <w:rPr>
          <w:rFonts w:eastAsia="Calibri" w:cs="Arial"/>
        </w:rPr>
        <w:t>cutting, grinding, trimming</w:t>
      </w:r>
      <w:r w:rsidR="005D0430">
        <w:rPr>
          <w:rFonts w:eastAsia="Calibri" w:cs="Arial"/>
        </w:rPr>
        <w:t>, drilling, sanding,</w:t>
      </w:r>
      <w:r w:rsidRPr="00026ED5">
        <w:rPr>
          <w:rFonts w:eastAsia="Calibri" w:cs="Arial"/>
        </w:rPr>
        <w:t xml:space="preserve"> or polishing </w:t>
      </w:r>
      <w:r w:rsidRPr="00B7421E">
        <w:rPr>
          <w:rFonts w:eastAsia="Calibri" w:cs="Arial"/>
        </w:rPr>
        <w:t>task</w:t>
      </w:r>
    </w:p>
    <w:p w14:paraId="658C5674" w14:textId="77777777" w:rsidR="00A65DE9" w:rsidRPr="00026ED5" w:rsidRDefault="00A65DE9" w:rsidP="003A4468">
      <w:pPr>
        <w:pStyle w:val="ListParagraph"/>
        <w:numPr>
          <w:ilvl w:val="0"/>
          <w:numId w:val="29"/>
        </w:numPr>
        <w:rPr>
          <w:rFonts w:eastAsia="Calibri" w:cs="Arial"/>
        </w:rPr>
      </w:pPr>
      <w:r w:rsidRPr="00026ED5">
        <w:rPr>
          <w:rFonts w:eastAsia="Calibri" w:cs="Arial"/>
        </w:rPr>
        <w:t>implement good housekeeping policies including regular cleaning of work areas, and</w:t>
      </w:r>
    </w:p>
    <w:p w14:paraId="53DD9CAC" w14:textId="77777777" w:rsidR="00A65DE9" w:rsidRPr="00026ED5" w:rsidRDefault="00A65DE9" w:rsidP="003A4468">
      <w:pPr>
        <w:pStyle w:val="ListParagraph"/>
        <w:numPr>
          <w:ilvl w:val="0"/>
          <w:numId w:val="29"/>
        </w:numPr>
        <w:rPr>
          <w:rFonts w:eastAsia="Calibri" w:cs="Arial"/>
        </w:rPr>
      </w:pPr>
      <w:r w:rsidRPr="00026ED5">
        <w:rPr>
          <w:rFonts w:eastAsia="Calibri" w:cs="Arial"/>
        </w:rPr>
        <w:t>ensure workers wash their hands and face thoroughly before eating, drinking or leaving the workplace.</w:t>
      </w:r>
    </w:p>
    <w:p w14:paraId="77D047F9" w14:textId="77777777" w:rsidR="00A65DE9" w:rsidRPr="00BA32BC" w:rsidRDefault="00A65DE9" w:rsidP="00A65DE9">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Safe work procedures </w:t>
      </w:r>
    </w:p>
    <w:p w14:paraId="0C662554" w14:textId="77777777" w:rsidR="00A65DE9" w:rsidRPr="00026ED5" w:rsidRDefault="00A65DE9" w:rsidP="00A65DE9">
      <w:pPr>
        <w:spacing w:after="120" w:line="240" w:lineRule="auto"/>
        <w:rPr>
          <w:rFonts w:ascii="Arial" w:eastAsia="Calibri" w:hAnsi="Arial" w:cs="Arial"/>
          <w:szCs w:val="24"/>
        </w:rPr>
      </w:pPr>
      <w:r>
        <w:rPr>
          <w:rFonts w:ascii="Arial" w:eastAsia="Calibri" w:hAnsi="Arial" w:cs="Arial"/>
          <w:szCs w:val="24"/>
        </w:rPr>
        <w:t>W</w:t>
      </w:r>
      <w:r w:rsidRPr="00026ED5">
        <w:rPr>
          <w:rFonts w:ascii="Arial" w:eastAsia="Calibri" w:hAnsi="Arial" w:cs="Arial"/>
          <w:szCs w:val="24"/>
        </w:rPr>
        <w:t>orkers</w:t>
      </w:r>
      <w:r>
        <w:rPr>
          <w:rFonts w:ascii="Arial" w:eastAsia="Calibri" w:hAnsi="Arial" w:cs="Arial"/>
          <w:szCs w:val="24"/>
        </w:rPr>
        <w:t>’</w:t>
      </w:r>
      <w:r w:rsidRPr="00026ED5">
        <w:rPr>
          <w:rFonts w:ascii="Arial" w:eastAsia="Calibri" w:hAnsi="Arial" w:cs="Arial"/>
          <w:szCs w:val="24"/>
        </w:rPr>
        <w:t xml:space="preserve"> use of power tools, equipment and other machinery will influence the amount of silica dust that is generated.</w:t>
      </w:r>
    </w:p>
    <w:p w14:paraId="45B2C362"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Before plant or equipment is used in </w:t>
      </w:r>
      <w:r>
        <w:rPr>
          <w:rFonts w:ascii="Arial" w:eastAsia="Calibri" w:hAnsi="Arial" w:cs="Arial"/>
          <w:szCs w:val="24"/>
        </w:rPr>
        <w:t>the</w:t>
      </w:r>
      <w:r w:rsidRPr="00026ED5">
        <w:rPr>
          <w:rFonts w:ascii="Arial" w:eastAsia="Calibri" w:hAnsi="Arial" w:cs="Arial"/>
          <w:szCs w:val="24"/>
        </w:rPr>
        <w:t xml:space="preserve"> workplace, workers and other persons who are to use it </w:t>
      </w:r>
      <w:r>
        <w:rPr>
          <w:rFonts w:ascii="Arial" w:eastAsia="Calibri" w:hAnsi="Arial" w:cs="Arial"/>
          <w:szCs w:val="24"/>
        </w:rPr>
        <w:t xml:space="preserve">must be provided </w:t>
      </w:r>
      <w:r w:rsidRPr="00026ED5">
        <w:rPr>
          <w:rFonts w:ascii="Arial" w:eastAsia="Calibri" w:hAnsi="Arial" w:cs="Arial"/>
          <w:szCs w:val="24"/>
        </w:rPr>
        <w:t xml:space="preserve">with the information, training, instruction and supervision necessary to protect them from silica dust and any other risks arising from its use. </w:t>
      </w:r>
    </w:p>
    <w:p w14:paraId="75FE6575" w14:textId="77777777" w:rsidR="00A65DE9" w:rsidRPr="00026ED5" w:rsidRDefault="00A65DE9" w:rsidP="00A65DE9">
      <w:pPr>
        <w:spacing w:after="120" w:line="240" w:lineRule="auto"/>
        <w:rPr>
          <w:rFonts w:ascii="Arial" w:eastAsia="Calibri" w:hAnsi="Arial" w:cs="Arial"/>
          <w:szCs w:val="24"/>
        </w:rPr>
      </w:pPr>
      <w:r>
        <w:rPr>
          <w:rFonts w:ascii="Arial" w:eastAsia="Calibri" w:hAnsi="Arial" w:cs="Arial"/>
          <w:szCs w:val="24"/>
        </w:rPr>
        <w:t>S</w:t>
      </w:r>
      <w:r w:rsidRPr="00026ED5">
        <w:rPr>
          <w:rFonts w:ascii="Arial" w:eastAsia="Calibri" w:hAnsi="Arial" w:cs="Arial"/>
          <w:szCs w:val="24"/>
        </w:rPr>
        <w:t xml:space="preserve">afe work procedures should </w:t>
      </w:r>
      <w:r>
        <w:rPr>
          <w:rFonts w:ascii="Arial" w:eastAsia="Calibri" w:hAnsi="Arial" w:cs="Arial"/>
          <w:szCs w:val="24"/>
        </w:rPr>
        <w:t xml:space="preserve">be </w:t>
      </w:r>
      <w:r w:rsidRPr="00026ED5">
        <w:rPr>
          <w:rFonts w:ascii="Arial" w:eastAsia="Calibri" w:hAnsi="Arial" w:cs="Arial"/>
          <w:szCs w:val="24"/>
        </w:rPr>
        <w:t>develop</w:t>
      </w:r>
      <w:r>
        <w:rPr>
          <w:rFonts w:ascii="Arial" w:eastAsia="Calibri" w:hAnsi="Arial" w:cs="Arial"/>
          <w:szCs w:val="24"/>
        </w:rPr>
        <w:t>ed</w:t>
      </w:r>
      <w:r w:rsidRPr="00026ED5">
        <w:rPr>
          <w:rFonts w:ascii="Arial" w:eastAsia="Calibri" w:hAnsi="Arial" w:cs="Arial"/>
          <w:szCs w:val="24"/>
        </w:rPr>
        <w:t xml:space="preserve"> that include instructions on:</w:t>
      </w:r>
    </w:p>
    <w:p w14:paraId="3B87380F"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the correct use of silica dust control equipment </w:t>
      </w:r>
    </w:p>
    <w:p w14:paraId="4D7E6958" w14:textId="77777777" w:rsidR="00A65DE9" w:rsidRPr="00026ED5" w:rsidRDefault="00A65DE9" w:rsidP="003A4468">
      <w:pPr>
        <w:pStyle w:val="ListParagraph"/>
        <w:numPr>
          <w:ilvl w:val="0"/>
          <w:numId w:val="29"/>
        </w:numPr>
        <w:rPr>
          <w:rFonts w:eastAsia="Calibri" w:cs="Arial"/>
        </w:rPr>
      </w:pPr>
      <w:r w:rsidRPr="00026ED5">
        <w:rPr>
          <w:rFonts w:eastAsia="Calibri" w:cs="Arial"/>
        </w:rPr>
        <w:t>how to operate the plant and equipment in a manner that reduces the generation of silica dust</w:t>
      </w:r>
    </w:p>
    <w:p w14:paraId="059C4344"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how to carry out inspections, shut-down, cleaning, repair and maintenance of plant and silica dust control equipment </w:t>
      </w:r>
    </w:p>
    <w:p w14:paraId="56CD4990" w14:textId="77777777" w:rsidR="00A65DE9" w:rsidRPr="00026ED5" w:rsidRDefault="00A65DE9" w:rsidP="003A4468">
      <w:pPr>
        <w:pStyle w:val="ListParagraph"/>
        <w:numPr>
          <w:ilvl w:val="0"/>
          <w:numId w:val="29"/>
        </w:numPr>
        <w:rPr>
          <w:rFonts w:eastAsia="Calibri" w:cs="Arial"/>
        </w:rPr>
      </w:pPr>
      <w:r w:rsidRPr="00026ED5">
        <w:rPr>
          <w:rFonts w:eastAsia="Calibri" w:cs="Arial"/>
        </w:rPr>
        <w:t>emergency procedures, and</w:t>
      </w:r>
    </w:p>
    <w:p w14:paraId="1C8C0C8E" w14:textId="77777777" w:rsidR="00A65DE9" w:rsidRDefault="00A65DE9" w:rsidP="003A4468">
      <w:pPr>
        <w:pStyle w:val="ListParagraph"/>
        <w:numPr>
          <w:ilvl w:val="0"/>
          <w:numId w:val="29"/>
        </w:numPr>
        <w:rPr>
          <w:rFonts w:eastAsia="Calibri" w:cs="Arial"/>
        </w:rPr>
      </w:pPr>
      <w:r w:rsidRPr="00026ED5">
        <w:rPr>
          <w:rFonts w:eastAsia="Calibri" w:cs="Arial"/>
        </w:rPr>
        <w:t>the use of PPE, such as protective footwear, eye wear, RPE and apron</w:t>
      </w:r>
      <w:r>
        <w:rPr>
          <w:rFonts w:eastAsia="Calibri" w:cs="Arial"/>
        </w:rPr>
        <w:t>s</w:t>
      </w:r>
      <w:r w:rsidRPr="00026ED5">
        <w:rPr>
          <w:rFonts w:eastAsia="Calibri" w:cs="Arial"/>
        </w:rPr>
        <w:t xml:space="preserve">. </w:t>
      </w:r>
    </w:p>
    <w:p w14:paraId="43CA6500" w14:textId="0DF37E83" w:rsidR="00A65DE9" w:rsidRPr="00026ED5" w:rsidRDefault="00A65DE9" w:rsidP="00A65DE9">
      <w:pPr>
        <w:spacing w:before="240" w:after="120" w:line="240" w:lineRule="auto"/>
        <w:rPr>
          <w:rFonts w:ascii="Arial" w:eastAsia="Calibri" w:hAnsi="Arial" w:cs="Arial"/>
          <w:szCs w:val="24"/>
        </w:rPr>
      </w:pPr>
      <w:bookmarkStart w:id="365" w:name="_Hlk68163438"/>
      <w:r w:rsidRPr="00026ED5">
        <w:rPr>
          <w:rFonts w:ascii="Arial" w:eastAsia="Calibri" w:hAnsi="Arial" w:cs="Arial"/>
          <w:szCs w:val="24"/>
        </w:rPr>
        <w:t xml:space="preserve">In addition to safe work procedures, warning signs (Figure 7) </w:t>
      </w:r>
      <w:r w:rsidR="00D94A54">
        <w:rPr>
          <w:rFonts w:ascii="Arial" w:eastAsia="Calibri" w:hAnsi="Arial" w:cs="Arial"/>
          <w:szCs w:val="24"/>
        </w:rPr>
        <w:t xml:space="preserve">must </w:t>
      </w:r>
      <w:r w:rsidRPr="00026ED5">
        <w:rPr>
          <w:rFonts w:ascii="Arial" w:eastAsia="Calibri" w:hAnsi="Arial" w:cs="Arial"/>
          <w:szCs w:val="24"/>
        </w:rPr>
        <w:t xml:space="preserve">be used to </w:t>
      </w:r>
      <w:r w:rsidRPr="002D659E">
        <w:rPr>
          <w:rFonts w:ascii="Arial" w:eastAsia="Calibri" w:hAnsi="Arial" w:cs="Arial"/>
          <w:szCs w:val="24"/>
        </w:rPr>
        <w:t xml:space="preserve">communicate silica dust hazards </w:t>
      </w:r>
      <w:r w:rsidR="00146263" w:rsidRPr="002D659E">
        <w:rPr>
          <w:rFonts w:ascii="Arial" w:eastAsia="Calibri" w:hAnsi="Arial" w:cs="Arial"/>
          <w:szCs w:val="24"/>
        </w:rPr>
        <w:t xml:space="preserve">or </w:t>
      </w:r>
      <w:r w:rsidR="002D659E">
        <w:rPr>
          <w:rFonts w:ascii="Arial" w:eastAsia="Calibri" w:hAnsi="Arial" w:cs="Arial"/>
          <w:szCs w:val="24"/>
        </w:rPr>
        <w:t>the</w:t>
      </w:r>
      <w:r w:rsidRPr="002D659E">
        <w:rPr>
          <w:rFonts w:ascii="Arial" w:eastAsia="Calibri" w:hAnsi="Arial" w:cs="Arial"/>
          <w:szCs w:val="24"/>
        </w:rPr>
        <w:t xml:space="preserve"> required PPE</w:t>
      </w:r>
      <w:r w:rsidR="002D659E" w:rsidRPr="002D659E">
        <w:rPr>
          <w:rFonts w:ascii="Arial" w:eastAsia="Calibri" w:hAnsi="Arial" w:cs="Arial"/>
          <w:szCs w:val="24"/>
        </w:rPr>
        <w:t xml:space="preserve">, </w:t>
      </w:r>
      <w:r w:rsidR="002D659E" w:rsidRPr="002D659E">
        <w:rPr>
          <w:rFonts w:ascii="Arial" w:eastAsia="Times New Roman" w:hAnsi="Arial" w:cs="Arial"/>
        </w:rPr>
        <w:t>if such signs are required to control the risks of silica dust</w:t>
      </w:r>
      <w:r w:rsidRPr="002D659E">
        <w:rPr>
          <w:rFonts w:ascii="Arial" w:eastAsia="Calibri" w:hAnsi="Arial" w:cs="Arial"/>
          <w:szCs w:val="24"/>
        </w:rPr>
        <w:t xml:space="preserve">. </w:t>
      </w:r>
    </w:p>
    <w:bookmarkEnd w:id="365"/>
    <w:p w14:paraId="46917A6E" w14:textId="77777777" w:rsidR="00A65DE9" w:rsidRDefault="00A65DE9" w:rsidP="00A65DE9">
      <w:pPr>
        <w:keepNext/>
        <w:spacing w:after="120" w:line="240" w:lineRule="auto"/>
        <w:ind w:right="-471"/>
        <w:rPr>
          <w:rFonts w:ascii="Arial" w:eastAsia="Calibri" w:hAnsi="Arial" w:cs="Arial"/>
          <w:b/>
          <w:bCs/>
          <w:color w:val="404040"/>
          <w:sz w:val="18"/>
          <w:szCs w:val="18"/>
        </w:rPr>
      </w:pPr>
      <w:r>
        <w:rPr>
          <w:noProof/>
        </w:rPr>
        <w:lastRenderedPageBreak/>
        <w:drawing>
          <wp:inline distT="0" distB="0" distL="0" distR="0" wp14:anchorId="24C7B4A1" wp14:editId="28DAD742">
            <wp:extent cx="4587782" cy="8454788"/>
            <wp:effectExtent l="0" t="0" r="3810" b="3810"/>
            <wp:docPr id="17" name="Picture 17" descr="Examples of dust hazard signs&#10;&#10;A range of dust hazard signs used in the workplace, displaying the word ‘Danger’ and a warning about a silica dust ha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s of dust hazard signs&#10;&#10;A range of dust hazard signs used in the workplace, displaying the word ‘Danger’ and a warning about a silica dust hazard. "/>
                    <pic:cNvPicPr/>
                  </pic:nvPicPr>
                  <pic:blipFill>
                    <a:blip r:embed="rId45"/>
                    <a:stretch>
                      <a:fillRect/>
                    </a:stretch>
                  </pic:blipFill>
                  <pic:spPr>
                    <a:xfrm>
                      <a:off x="0" y="0"/>
                      <a:ext cx="4656280" cy="8581023"/>
                    </a:xfrm>
                    <a:prstGeom prst="rect">
                      <a:avLst/>
                    </a:prstGeom>
                  </pic:spPr>
                </pic:pic>
              </a:graphicData>
            </a:graphic>
          </wp:inline>
        </w:drawing>
      </w:r>
    </w:p>
    <w:p w14:paraId="5612A819" w14:textId="13FEB31B" w:rsidR="00A65DE9" w:rsidRDefault="00A65DE9" w:rsidP="00A65DE9">
      <w:pPr>
        <w:keepNext/>
        <w:spacing w:after="120" w:line="240" w:lineRule="auto"/>
        <w:ind w:right="-471"/>
        <w:rPr>
          <w:rFonts w:ascii="Arial" w:eastAsia="Calibri" w:hAnsi="Arial" w:cs="Arial"/>
          <w:sz w:val="32"/>
          <w:szCs w:val="32"/>
        </w:rPr>
      </w:pPr>
      <w:r w:rsidRPr="00026ED5">
        <w:rPr>
          <w:rFonts w:ascii="Arial" w:eastAsia="Calibri" w:hAnsi="Arial" w:cs="Arial"/>
          <w:b/>
          <w:bCs/>
          <w:color w:val="404040"/>
          <w:sz w:val="18"/>
          <w:szCs w:val="18"/>
        </w:rPr>
        <w:t>Figure 7: Dust warning signs</w:t>
      </w:r>
      <w:r w:rsidR="00D8094B">
        <w:rPr>
          <w:rFonts w:ascii="Arial" w:eastAsia="Calibri" w:hAnsi="Arial" w:cs="Arial"/>
          <w:b/>
          <w:bCs/>
          <w:color w:val="404040"/>
          <w:sz w:val="18"/>
          <w:szCs w:val="18"/>
        </w:rPr>
        <w:t>.</w:t>
      </w:r>
      <w:r>
        <w:rPr>
          <w:rFonts w:ascii="Arial" w:eastAsia="Calibri" w:hAnsi="Arial" w:cs="Arial"/>
          <w:sz w:val="32"/>
          <w:szCs w:val="32"/>
        </w:rPr>
        <w:br w:type="page"/>
      </w:r>
    </w:p>
    <w:p w14:paraId="21E0EEF0" w14:textId="12808D91" w:rsidR="000465DB" w:rsidRPr="005E6A69" w:rsidRDefault="0035637F" w:rsidP="0059734D">
      <w:pPr>
        <w:pStyle w:val="Heading4"/>
        <w:rPr>
          <w:rFonts w:eastAsia="Calibri"/>
          <w:b w:val="0"/>
          <w:sz w:val="32"/>
          <w:szCs w:val="32"/>
        </w:rPr>
      </w:pPr>
      <w:r w:rsidRPr="005E6A69">
        <w:rPr>
          <w:rFonts w:eastAsia="Calibri"/>
          <w:b w:val="0"/>
          <w:sz w:val="32"/>
          <w:szCs w:val="32"/>
        </w:rPr>
        <w:lastRenderedPageBreak/>
        <w:t>P</w:t>
      </w:r>
      <w:r w:rsidR="00131577" w:rsidRPr="005E6A69">
        <w:rPr>
          <w:rFonts w:eastAsia="Calibri"/>
          <w:b w:val="0"/>
          <w:sz w:val="32"/>
          <w:szCs w:val="32"/>
        </w:rPr>
        <w:t xml:space="preserve">ersonal </w:t>
      </w:r>
      <w:r w:rsidRPr="005E6A69">
        <w:rPr>
          <w:rFonts w:eastAsia="Calibri"/>
          <w:b w:val="0"/>
          <w:sz w:val="32"/>
          <w:szCs w:val="32"/>
        </w:rPr>
        <w:t>P</w:t>
      </w:r>
      <w:r w:rsidR="00131577" w:rsidRPr="005E6A69">
        <w:rPr>
          <w:rFonts w:eastAsia="Calibri"/>
          <w:b w:val="0"/>
          <w:sz w:val="32"/>
          <w:szCs w:val="32"/>
        </w:rPr>
        <w:t xml:space="preserve">rotective </w:t>
      </w:r>
      <w:r w:rsidRPr="005E6A69">
        <w:rPr>
          <w:rFonts w:eastAsia="Calibri"/>
          <w:b w:val="0"/>
          <w:sz w:val="32"/>
          <w:szCs w:val="32"/>
        </w:rPr>
        <w:t>E</w:t>
      </w:r>
      <w:r w:rsidR="00131577" w:rsidRPr="005E6A69">
        <w:rPr>
          <w:rFonts w:eastAsia="Calibri"/>
          <w:b w:val="0"/>
          <w:sz w:val="32"/>
          <w:szCs w:val="32"/>
        </w:rPr>
        <w:t>quipment (PPE)</w:t>
      </w:r>
    </w:p>
    <w:p w14:paraId="7BF49877" w14:textId="49347972" w:rsidR="00355101" w:rsidRDefault="00355101" w:rsidP="00987FCF">
      <w:pPr>
        <w:spacing w:after="120" w:line="240" w:lineRule="auto"/>
        <w:rPr>
          <w:rFonts w:ascii="Arial" w:eastAsia="Calibri" w:hAnsi="Arial" w:cs="Arial"/>
          <w:szCs w:val="24"/>
        </w:rPr>
      </w:pPr>
      <w:r w:rsidRPr="00355101">
        <w:rPr>
          <w:rFonts w:ascii="Arial" w:eastAsia="Calibri" w:hAnsi="Arial" w:cs="Arial"/>
          <w:szCs w:val="24"/>
        </w:rPr>
        <w:t xml:space="preserve">PPE </w:t>
      </w:r>
      <w:r w:rsidR="00987FCF">
        <w:rPr>
          <w:rFonts w:ascii="Arial" w:eastAsia="Calibri" w:hAnsi="Arial" w:cs="Arial"/>
          <w:szCs w:val="24"/>
        </w:rPr>
        <w:t>refers to</w:t>
      </w:r>
      <w:r w:rsidRPr="00355101">
        <w:rPr>
          <w:rFonts w:ascii="Arial" w:eastAsia="Calibri" w:hAnsi="Arial" w:cs="Arial"/>
          <w:szCs w:val="24"/>
        </w:rPr>
        <w:t xml:space="preserve"> anything used or worn to minimise risk to workers health and safety</w:t>
      </w:r>
      <w:r w:rsidR="00987FCF">
        <w:rPr>
          <w:rFonts w:ascii="Arial" w:eastAsia="Calibri" w:hAnsi="Arial" w:cs="Arial"/>
          <w:szCs w:val="24"/>
        </w:rPr>
        <w:t xml:space="preserve">, </w:t>
      </w:r>
      <w:r w:rsidRPr="00355101">
        <w:rPr>
          <w:rFonts w:ascii="Arial" w:eastAsia="Calibri" w:hAnsi="Arial" w:cs="Arial"/>
          <w:szCs w:val="24"/>
        </w:rPr>
        <w:t>for example, protective footwear, eyewear and RPE such as powered air purifying respirators</w:t>
      </w:r>
      <w:r w:rsidR="00837065">
        <w:rPr>
          <w:rFonts w:ascii="Arial" w:eastAsia="Calibri" w:hAnsi="Arial" w:cs="Arial"/>
          <w:szCs w:val="24"/>
        </w:rPr>
        <w:t xml:space="preserve"> (PAPR)</w:t>
      </w:r>
      <w:r w:rsidRPr="00355101">
        <w:rPr>
          <w:rFonts w:ascii="Arial" w:eastAsia="Calibri" w:hAnsi="Arial" w:cs="Arial"/>
          <w:szCs w:val="24"/>
        </w:rPr>
        <w:t xml:space="preserve">. </w:t>
      </w:r>
    </w:p>
    <w:p w14:paraId="0A53AE6C" w14:textId="43834684" w:rsidR="003C063F" w:rsidRPr="00355101" w:rsidRDefault="003C063F" w:rsidP="00987FCF">
      <w:pPr>
        <w:spacing w:after="120" w:line="240" w:lineRule="auto"/>
        <w:rPr>
          <w:rFonts w:ascii="Arial" w:eastAsia="Calibri" w:hAnsi="Arial" w:cs="Arial"/>
          <w:szCs w:val="24"/>
        </w:rPr>
      </w:pPr>
      <w:r>
        <w:rPr>
          <w:rFonts w:ascii="Arial" w:eastAsia="Calibri" w:hAnsi="Arial" w:cs="Arial"/>
          <w:szCs w:val="24"/>
        </w:rPr>
        <w:t>If PPE is to be used to minimise the risk of exposure to silica dust, the PCBU</w:t>
      </w:r>
      <w:r w:rsidRPr="003C063F">
        <w:rPr>
          <w:rFonts w:ascii="Arial" w:eastAsia="Calibri" w:hAnsi="Arial" w:cs="Arial"/>
          <w:szCs w:val="24"/>
        </w:rPr>
        <w:t xml:space="preserve"> must provide </w:t>
      </w:r>
      <w:r w:rsidR="00D33374">
        <w:rPr>
          <w:rFonts w:ascii="Arial" w:eastAsia="Calibri" w:hAnsi="Arial" w:cs="Arial"/>
          <w:szCs w:val="24"/>
        </w:rPr>
        <w:t xml:space="preserve">the appropriate </w:t>
      </w:r>
      <w:r>
        <w:rPr>
          <w:rFonts w:ascii="Arial" w:eastAsia="Calibri" w:hAnsi="Arial" w:cs="Arial"/>
          <w:szCs w:val="24"/>
        </w:rPr>
        <w:t>PPE</w:t>
      </w:r>
      <w:r w:rsidRPr="003C063F">
        <w:rPr>
          <w:rFonts w:ascii="Arial" w:eastAsia="Calibri" w:hAnsi="Arial" w:cs="Arial"/>
          <w:szCs w:val="24"/>
        </w:rPr>
        <w:t xml:space="preserve"> to workers at the workplace, unless th</w:t>
      </w:r>
      <w:r w:rsidR="00D33374">
        <w:rPr>
          <w:rFonts w:ascii="Arial" w:eastAsia="Calibri" w:hAnsi="Arial" w:cs="Arial"/>
          <w:szCs w:val="24"/>
        </w:rPr>
        <w:t>is</w:t>
      </w:r>
      <w:r w:rsidRPr="003C063F">
        <w:rPr>
          <w:rFonts w:ascii="Arial" w:eastAsia="Calibri" w:hAnsi="Arial" w:cs="Arial"/>
          <w:szCs w:val="24"/>
        </w:rPr>
        <w:t xml:space="preserve"> </w:t>
      </w:r>
      <w:r w:rsidR="00AF3775">
        <w:rPr>
          <w:rFonts w:ascii="Arial" w:eastAsia="Calibri" w:hAnsi="Arial" w:cs="Arial"/>
          <w:szCs w:val="24"/>
        </w:rPr>
        <w:t>PPE</w:t>
      </w:r>
      <w:r w:rsidRPr="003C063F">
        <w:rPr>
          <w:rFonts w:ascii="Arial" w:eastAsia="Calibri" w:hAnsi="Arial" w:cs="Arial"/>
          <w:szCs w:val="24"/>
        </w:rPr>
        <w:t xml:space="preserve"> has been provided by another</w:t>
      </w:r>
      <w:r w:rsidR="00735172">
        <w:rPr>
          <w:rFonts w:ascii="Arial" w:eastAsia="Calibri" w:hAnsi="Arial" w:cs="Arial"/>
          <w:szCs w:val="24"/>
        </w:rPr>
        <w:t xml:space="preserve"> PCBU</w:t>
      </w:r>
      <w:r>
        <w:rPr>
          <w:rFonts w:ascii="Arial" w:eastAsia="Calibri" w:hAnsi="Arial" w:cs="Arial"/>
          <w:szCs w:val="24"/>
        </w:rPr>
        <w:t>.</w:t>
      </w:r>
    </w:p>
    <w:p w14:paraId="0B4E8F6A" w14:textId="3B446CFE" w:rsidR="004F607B" w:rsidRDefault="004F607B" w:rsidP="004F607B">
      <w:pPr>
        <w:spacing w:after="120" w:line="240" w:lineRule="auto"/>
        <w:rPr>
          <w:rFonts w:ascii="Arial" w:eastAsia="Calibri" w:hAnsi="Arial" w:cs="Arial"/>
          <w:szCs w:val="24"/>
        </w:rPr>
      </w:pPr>
      <w:bookmarkStart w:id="366" w:name="_Hlk73452122"/>
      <w:r w:rsidRPr="0040230C">
        <w:rPr>
          <w:rFonts w:ascii="Arial" w:eastAsia="Calibri" w:hAnsi="Arial" w:cs="Arial"/>
          <w:szCs w:val="24"/>
        </w:rPr>
        <w:t>PPE should only be considered after implementing substitution, isolation, engineering and administrative controls. It should only be used in combination with, and to supplement higher level control measures.</w:t>
      </w:r>
    </w:p>
    <w:bookmarkEnd w:id="366"/>
    <w:p w14:paraId="08C825A5" w14:textId="276660DC" w:rsidR="00F45A00" w:rsidRPr="00266FB8" w:rsidRDefault="00F45A00" w:rsidP="00F45A00">
      <w:pPr>
        <w:spacing w:after="120" w:line="240" w:lineRule="auto"/>
        <w:rPr>
          <w:rFonts w:ascii="Arial" w:eastAsia="Calibri" w:hAnsi="Arial" w:cs="Arial"/>
          <w:szCs w:val="24"/>
        </w:rPr>
      </w:pPr>
      <w:r>
        <w:rPr>
          <w:rFonts w:ascii="Arial" w:eastAsia="Calibri" w:hAnsi="Arial" w:cs="Arial"/>
          <w:szCs w:val="24"/>
        </w:rPr>
        <w:t>PPE</w:t>
      </w:r>
      <w:r w:rsidRPr="00266FB8">
        <w:rPr>
          <w:rFonts w:ascii="Arial" w:eastAsia="Calibri" w:hAnsi="Arial" w:cs="Arial"/>
          <w:szCs w:val="24"/>
        </w:rPr>
        <w:t xml:space="preserve"> should never </w:t>
      </w:r>
      <w:r>
        <w:rPr>
          <w:rFonts w:ascii="Arial" w:eastAsia="Calibri" w:hAnsi="Arial" w:cs="Arial"/>
          <w:szCs w:val="24"/>
        </w:rPr>
        <w:t xml:space="preserve">be </w:t>
      </w:r>
      <w:r w:rsidRPr="00266FB8">
        <w:rPr>
          <w:rFonts w:ascii="Arial" w:eastAsia="Calibri" w:hAnsi="Arial" w:cs="Arial"/>
          <w:szCs w:val="24"/>
        </w:rPr>
        <w:t>rel</w:t>
      </w:r>
      <w:r>
        <w:rPr>
          <w:rFonts w:ascii="Arial" w:eastAsia="Calibri" w:hAnsi="Arial" w:cs="Arial"/>
          <w:szCs w:val="24"/>
        </w:rPr>
        <w:t>ied</w:t>
      </w:r>
      <w:r w:rsidRPr="00266FB8">
        <w:rPr>
          <w:rFonts w:ascii="Arial" w:eastAsia="Calibri" w:hAnsi="Arial" w:cs="Arial"/>
          <w:szCs w:val="24"/>
        </w:rPr>
        <w:t xml:space="preserve"> on </w:t>
      </w:r>
      <w:r>
        <w:rPr>
          <w:rFonts w:ascii="Arial" w:eastAsia="Calibri" w:hAnsi="Arial" w:cs="Arial"/>
          <w:szCs w:val="24"/>
        </w:rPr>
        <w:t>as the sole means</w:t>
      </w:r>
      <w:r w:rsidRPr="00266FB8">
        <w:rPr>
          <w:rFonts w:ascii="Arial" w:eastAsia="Calibri" w:hAnsi="Arial" w:cs="Arial"/>
          <w:szCs w:val="24"/>
        </w:rPr>
        <w:t xml:space="preserve"> to protect workers from silica dust, as it does not control the hazard at the source and is the least effective at minimising risks when used on its own. </w:t>
      </w:r>
    </w:p>
    <w:p w14:paraId="1C250ED6" w14:textId="57BCB15E" w:rsidR="00A65DE9" w:rsidRDefault="00F45A00" w:rsidP="00F45A00">
      <w:pPr>
        <w:spacing w:after="120" w:line="240" w:lineRule="auto"/>
        <w:rPr>
          <w:rFonts w:ascii="Arial" w:eastAsia="Calibri" w:hAnsi="Arial" w:cs="Arial"/>
          <w:szCs w:val="24"/>
        </w:rPr>
      </w:pPr>
      <w:r>
        <w:rPr>
          <w:rFonts w:ascii="Arial" w:eastAsia="Calibri" w:hAnsi="Arial" w:cs="Arial"/>
          <w:szCs w:val="24"/>
        </w:rPr>
        <w:t>Using</w:t>
      </w:r>
      <w:r w:rsidRPr="00355101">
        <w:rPr>
          <w:rFonts w:ascii="Arial" w:eastAsia="Calibri" w:hAnsi="Arial" w:cs="Arial"/>
          <w:szCs w:val="24"/>
        </w:rPr>
        <w:t xml:space="preserve"> PPE rel</w:t>
      </w:r>
      <w:r>
        <w:rPr>
          <w:rFonts w:ascii="Arial" w:eastAsia="Calibri" w:hAnsi="Arial" w:cs="Arial"/>
          <w:szCs w:val="24"/>
        </w:rPr>
        <w:t>ies</w:t>
      </w:r>
      <w:r w:rsidRPr="00355101">
        <w:rPr>
          <w:rFonts w:ascii="Arial" w:eastAsia="Calibri" w:hAnsi="Arial" w:cs="Arial"/>
          <w:szCs w:val="24"/>
        </w:rPr>
        <w:t xml:space="preserve"> on human behaviour and supervision to be effective.</w:t>
      </w:r>
    </w:p>
    <w:p w14:paraId="2548F379" w14:textId="77777777" w:rsidR="00A65DE9" w:rsidRPr="005E6A69" w:rsidRDefault="00A65DE9" w:rsidP="00A65DE9">
      <w:pPr>
        <w:keepNext/>
        <w:spacing w:after="120" w:line="240" w:lineRule="auto"/>
        <w:rPr>
          <w:rFonts w:ascii="Arial" w:eastAsia="Calibri" w:hAnsi="Arial" w:cs="Arial"/>
          <w:sz w:val="28"/>
          <w:szCs w:val="28"/>
        </w:rPr>
      </w:pPr>
      <w:r w:rsidRPr="005E6A69">
        <w:rPr>
          <w:rFonts w:ascii="Arial" w:eastAsia="Calibri" w:hAnsi="Arial" w:cs="Arial"/>
          <w:sz w:val="28"/>
          <w:szCs w:val="28"/>
        </w:rPr>
        <w:t>Respiratory protective equipment (RPE)</w:t>
      </w:r>
    </w:p>
    <w:p w14:paraId="7AB1427E" w14:textId="746FCFB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It is a good idea to establish a system to manage workers</w:t>
      </w:r>
      <w:r>
        <w:rPr>
          <w:rFonts w:ascii="Arial" w:eastAsia="Calibri" w:hAnsi="Arial" w:cs="Arial"/>
          <w:szCs w:val="24"/>
        </w:rPr>
        <w:t>’</w:t>
      </w:r>
      <w:r w:rsidRPr="00026ED5">
        <w:rPr>
          <w:rFonts w:ascii="Arial" w:eastAsia="Calibri" w:hAnsi="Arial" w:cs="Arial"/>
          <w:szCs w:val="24"/>
        </w:rPr>
        <w:t xml:space="preserve"> use of RPE. The system should include:</w:t>
      </w:r>
    </w:p>
    <w:p w14:paraId="7D50DE4C" w14:textId="77777777" w:rsidR="00A65DE9" w:rsidRPr="00026ED5" w:rsidRDefault="00A65DE9" w:rsidP="003A4468">
      <w:pPr>
        <w:pStyle w:val="ListParagraph"/>
        <w:numPr>
          <w:ilvl w:val="0"/>
          <w:numId w:val="29"/>
        </w:numPr>
        <w:rPr>
          <w:rFonts w:eastAsia="Calibri" w:cs="Arial"/>
        </w:rPr>
      </w:pPr>
      <w:r w:rsidRPr="00026ED5">
        <w:rPr>
          <w:rFonts w:eastAsia="Calibri" w:cs="Arial"/>
        </w:rPr>
        <w:t>selecting the most suitable RPE for the task</w:t>
      </w:r>
    </w:p>
    <w:p w14:paraId="226CF3A3"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fit testing </w:t>
      </w:r>
    </w:p>
    <w:p w14:paraId="21910EA4" w14:textId="74C6AB0E" w:rsidR="007D325F" w:rsidRPr="007D325F" w:rsidRDefault="00A65DE9" w:rsidP="003A4468">
      <w:pPr>
        <w:pStyle w:val="ListParagraph"/>
        <w:numPr>
          <w:ilvl w:val="0"/>
          <w:numId w:val="29"/>
        </w:numPr>
        <w:rPr>
          <w:rFonts w:eastAsia="Calibri" w:cs="Arial"/>
        </w:rPr>
      </w:pPr>
      <w:r w:rsidRPr="00026ED5">
        <w:rPr>
          <w:rFonts w:eastAsia="Calibri" w:cs="Arial"/>
        </w:rPr>
        <w:t>a use, maintenance, storage and repair program</w:t>
      </w:r>
    </w:p>
    <w:p w14:paraId="3E78416C" w14:textId="77777777" w:rsidR="00A65DE9" w:rsidRPr="00026ED5" w:rsidRDefault="00A65DE9" w:rsidP="003A4468">
      <w:pPr>
        <w:pStyle w:val="ListParagraph"/>
        <w:numPr>
          <w:ilvl w:val="0"/>
          <w:numId w:val="29"/>
        </w:numPr>
        <w:rPr>
          <w:rFonts w:eastAsia="Calibri" w:cs="Arial"/>
        </w:rPr>
      </w:pPr>
      <w:r w:rsidRPr="00026ED5">
        <w:rPr>
          <w:rFonts w:eastAsia="Calibri" w:cs="Arial"/>
        </w:rPr>
        <w:t>a facial hair policy for tight-fitting respirators, and</w:t>
      </w:r>
    </w:p>
    <w:p w14:paraId="26729A89" w14:textId="77777777" w:rsidR="00A65DE9" w:rsidRPr="00026ED5" w:rsidRDefault="00A65DE9" w:rsidP="003A4468">
      <w:pPr>
        <w:pStyle w:val="ListParagraph"/>
        <w:numPr>
          <w:ilvl w:val="0"/>
          <w:numId w:val="29"/>
        </w:numPr>
        <w:rPr>
          <w:rFonts w:eastAsia="Calibri" w:cs="Arial"/>
        </w:rPr>
      </w:pPr>
      <w:r w:rsidRPr="00026ED5">
        <w:rPr>
          <w:rFonts w:eastAsia="Calibri" w:cs="Arial"/>
        </w:rPr>
        <w:t>providing information, training and supervision for workers.</w:t>
      </w:r>
    </w:p>
    <w:p w14:paraId="3BDDFA63" w14:textId="77777777" w:rsidR="00A65DE9" w:rsidRPr="00BA32BC" w:rsidRDefault="00A65DE9" w:rsidP="00A65DE9">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Selecting suitable RPE for silica dust</w:t>
      </w:r>
    </w:p>
    <w:p w14:paraId="4DDB6914" w14:textId="0667474F" w:rsidR="00A65DE9" w:rsidRPr="00026ED5" w:rsidRDefault="00B67ADA" w:rsidP="00A65DE9">
      <w:pPr>
        <w:spacing w:after="120" w:line="240" w:lineRule="auto"/>
        <w:rPr>
          <w:rFonts w:ascii="Arial" w:eastAsia="Calibri" w:hAnsi="Arial" w:cs="Arial"/>
          <w:szCs w:val="24"/>
        </w:rPr>
      </w:pPr>
      <w:r>
        <w:rPr>
          <w:rFonts w:ascii="Arial" w:eastAsia="Calibri" w:hAnsi="Arial" w:cs="Arial"/>
          <w:szCs w:val="24"/>
        </w:rPr>
        <w:t xml:space="preserve">A </w:t>
      </w:r>
      <w:r w:rsidR="00A65DE9" w:rsidRPr="00026ED5">
        <w:rPr>
          <w:rFonts w:ascii="Arial" w:eastAsia="Calibri" w:hAnsi="Arial" w:cs="Arial"/>
          <w:szCs w:val="24"/>
        </w:rPr>
        <w:t xml:space="preserve">PCBU must ensure RPE </w:t>
      </w:r>
      <w:r w:rsidR="00A65DE9">
        <w:rPr>
          <w:rFonts w:ascii="Arial" w:eastAsia="Calibri" w:hAnsi="Arial" w:cs="Arial"/>
          <w:szCs w:val="24"/>
        </w:rPr>
        <w:t xml:space="preserve">is </w:t>
      </w:r>
      <w:r w:rsidR="00A65DE9" w:rsidRPr="00026ED5">
        <w:rPr>
          <w:rFonts w:ascii="Arial" w:eastAsia="Calibri" w:hAnsi="Arial" w:cs="Arial"/>
          <w:szCs w:val="24"/>
        </w:rPr>
        <w:t xml:space="preserve">selected to minimise health and safety risks. This includes ensuring the RPE is:  </w:t>
      </w:r>
    </w:p>
    <w:p w14:paraId="755AF82F" w14:textId="77777777" w:rsidR="00A65DE9" w:rsidRPr="00026ED5" w:rsidRDefault="00A65DE9" w:rsidP="003A4468">
      <w:pPr>
        <w:pStyle w:val="ListParagraph"/>
        <w:numPr>
          <w:ilvl w:val="0"/>
          <w:numId w:val="29"/>
        </w:numPr>
        <w:rPr>
          <w:rFonts w:eastAsia="Calibri" w:cs="Arial"/>
        </w:rPr>
      </w:pPr>
      <w:r w:rsidRPr="00026ED5">
        <w:rPr>
          <w:rFonts w:eastAsia="Calibri" w:cs="Arial"/>
        </w:rPr>
        <w:t>suitable having regard to the nature of the work and hazard</w:t>
      </w:r>
      <w:r>
        <w:rPr>
          <w:rFonts w:eastAsia="Calibri" w:cs="Arial"/>
        </w:rPr>
        <w:t>s</w:t>
      </w:r>
      <w:r w:rsidRPr="00026ED5">
        <w:rPr>
          <w:rFonts w:eastAsia="Calibri" w:cs="Arial"/>
        </w:rPr>
        <w:t xml:space="preserve"> associated with the work</w:t>
      </w:r>
    </w:p>
    <w:p w14:paraId="3DF00DB3" w14:textId="4CED29CD" w:rsidR="00A65DE9" w:rsidRPr="00026ED5" w:rsidRDefault="00A65DE9" w:rsidP="003A4468">
      <w:pPr>
        <w:pStyle w:val="ListParagraph"/>
        <w:numPr>
          <w:ilvl w:val="0"/>
          <w:numId w:val="29"/>
        </w:numPr>
        <w:rPr>
          <w:rFonts w:eastAsia="Calibri" w:cs="Arial"/>
        </w:rPr>
      </w:pPr>
      <w:r w:rsidRPr="00026ED5">
        <w:rPr>
          <w:rFonts w:eastAsia="Calibri" w:cs="Arial"/>
        </w:rPr>
        <w:t>a suitable size and fit and reasonably comfortable for the</w:t>
      </w:r>
      <w:r w:rsidR="008D099E">
        <w:rPr>
          <w:rFonts w:eastAsia="Calibri" w:cs="Arial"/>
        </w:rPr>
        <w:t xml:space="preserve"> worker</w:t>
      </w:r>
      <w:r w:rsidRPr="00026ED5">
        <w:rPr>
          <w:rFonts w:eastAsia="Calibri" w:cs="Arial"/>
        </w:rPr>
        <w:t xml:space="preserve"> who is to use and wear it</w:t>
      </w:r>
    </w:p>
    <w:p w14:paraId="3D4A51C9" w14:textId="77777777" w:rsidR="00A65DE9" w:rsidRPr="00026ED5" w:rsidRDefault="00A65DE9" w:rsidP="003A4468">
      <w:pPr>
        <w:pStyle w:val="ListParagraph"/>
        <w:numPr>
          <w:ilvl w:val="0"/>
          <w:numId w:val="29"/>
        </w:numPr>
        <w:rPr>
          <w:rFonts w:eastAsia="Calibri" w:cs="Arial"/>
        </w:rPr>
      </w:pPr>
      <w:r w:rsidRPr="00026ED5">
        <w:rPr>
          <w:rFonts w:eastAsia="Calibri" w:cs="Arial"/>
        </w:rPr>
        <w:t>maintained, repaired or replaced so that it continues to minimise risk to the worker who uses it, including by ensuring it is clean and hygienic and in good working order, and</w:t>
      </w:r>
    </w:p>
    <w:p w14:paraId="673069FA" w14:textId="15695DF1" w:rsidR="00A65DE9" w:rsidRPr="00026ED5" w:rsidRDefault="00A65DE9" w:rsidP="003A4468">
      <w:pPr>
        <w:pStyle w:val="ListParagraph"/>
        <w:numPr>
          <w:ilvl w:val="0"/>
          <w:numId w:val="29"/>
        </w:numPr>
        <w:rPr>
          <w:rFonts w:eastAsia="Calibri" w:cs="Arial"/>
        </w:rPr>
      </w:pPr>
      <w:r w:rsidRPr="00026ED5">
        <w:rPr>
          <w:rFonts w:eastAsia="Calibri" w:cs="Arial"/>
        </w:rPr>
        <w:t>used or worn by the worker, so far as is reasonably practicable.</w:t>
      </w:r>
    </w:p>
    <w:p w14:paraId="1087192C" w14:textId="7752C844" w:rsidR="00EB4A55" w:rsidRDefault="00EB4A55" w:rsidP="00A65DE9">
      <w:pPr>
        <w:spacing w:before="240" w:after="120" w:line="240" w:lineRule="auto"/>
        <w:rPr>
          <w:rFonts w:ascii="Arial" w:eastAsia="Calibri" w:hAnsi="Arial" w:cs="Arial"/>
          <w:szCs w:val="24"/>
        </w:rPr>
      </w:pPr>
      <w:r>
        <w:rPr>
          <w:rFonts w:ascii="Arial" w:eastAsia="Calibri" w:hAnsi="Arial" w:cs="Arial"/>
          <w:szCs w:val="24"/>
        </w:rPr>
        <w:t xml:space="preserve">When determining suitability, the protection factor assigned to the RPE must be </w:t>
      </w:r>
      <w:r w:rsidR="005205D4">
        <w:rPr>
          <w:rFonts w:ascii="Arial" w:eastAsia="Calibri" w:hAnsi="Arial" w:cs="Arial"/>
          <w:szCs w:val="24"/>
        </w:rPr>
        <w:t>sufficient to provide protection</w:t>
      </w:r>
      <w:r>
        <w:rPr>
          <w:rFonts w:ascii="Arial" w:eastAsia="Calibri" w:hAnsi="Arial" w:cs="Arial"/>
          <w:szCs w:val="24"/>
        </w:rPr>
        <w:t>. The RPE filter must also be suitable for silica dust.</w:t>
      </w:r>
    </w:p>
    <w:p w14:paraId="475E937B" w14:textId="1D9E9B23" w:rsidR="00A65DE9" w:rsidRPr="00026ED5" w:rsidRDefault="002D5BF1" w:rsidP="00A65DE9">
      <w:pPr>
        <w:spacing w:before="240" w:after="120" w:line="240" w:lineRule="auto"/>
        <w:rPr>
          <w:rFonts w:ascii="Arial" w:eastAsia="Calibri" w:hAnsi="Arial" w:cs="Arial"/>
          <w:szCs w:val="24"/>
        </w:rPr>
      </w:pPr>
      <w:r>
        <w:rPr>
          <w:rFonts w:ascii="Arial" w:eastAsia="Calibri" w:hAnsi="Arial" w:cs="Arial"/>
          <w:szCs w:val="24"/>
        </w:rPr>
        <w:t>When using</w:t>
      </w:r>
      <w:r w:rsidR="00A65DE9" w:rsidRPr="00026ED5">
        <w:rPr>
          <w:rFonts w:ascii="Arial" w:eastAsia="Calibri" w:hAnsi="Arial" w:cs="Arial"/>
          <w:szCs w:val="24"/>
        </w:rPr>
        <w:t xml:space="preserve"> a tight-fitting respirator</w:t>
      </w:r>
      <w:r>
        <w:rPr>
          <w:rFonts w:ascii="Arial" w:eastAsia="Calibri" w:hAnsi="Arial" w:cs="Arial"/>
          <w:szCs w:val="24"/>
        </w:rPr>
        <w:t>,</w:t>
      </w:r>
      <w:r w:rsidR="00A65DE9" w:rsidRPr="00026ED5">
        <w:rPr>
          <w:rFonts w:ascii="Arial" w:eastAsia="Calibri" w:hAnsi="Arial" w:cs="Arial"/>
          <w:szCs w:val="24"/>
        </w:rPr>
        <w:t xml:space="preserve"> </w:t>
      </w:r>
      <w:r>
        <w:rPr>
          <w:rFonts w:ascii="Arial" w:eastAsia="Calibri" w:hAnsi="Arial" w:cs="Arial"/>
          <w:szCs w:val="24"/>
        </w:rPr>
        <w:t xml:space="preserve">it must have </w:t>
      </w:r>
      <w:r w:rsidR="00A65DE9" w:rsidRPr="00026ED5">
        <w:rPr>
          <w:rFonts w:ascii="Arial" w:eastAsia="Calibri" w:hAnsi="Arial" w:cs="Arial"/>
          <w:szCs w:val="24"/>
        </w:rPr>
        <w:t xml:space="preserve">an effective face seal to ensure contaminated air does not leak into the respirator and </w:t>
      </w:r>
      <w:r w:rsidR="00A65DE9">
        <w:rPr>
          <w:rFonts w:ascii="Arial" w:eastAsia="Calibri" w:hAnsi="Arial" w:cs="Arial"/>
          <w:szCs w:val="24"/>
        </w:rPr>
        <w:t xml:space="preserve">is not </w:t>
      </w:r>
      <w:r w:rsidR="00A65DE9" w:rsidRPr="00026ED5">
        <w:rPr>
          <w:rFonts w:ascii="Arial" w:eastAsia="Calibri" w:hAnsi="Arial" w:cs="Arial"/>
          <w:szCs w:val="24"/>
        </w:rPr>
        <w:t xml:space="preserve">breathed in by the worker. This means they </w:t>
      </w:r>
      <w:r w:rsidR="00A65DE9">
        <w:rPr>
          <w:rFonts w:ascii="Arial" w:eastAsia="Calibri" w:hAnsi="Arial" w:cs="Arial"/>
          <w:szCs w:val="24"/>
        </w:rPr>
        <w:t>should</w:t>
      </w:r>
      <w:r w:rsidR="00A65DE9" w:rsidRPr="00026ED5">
        <w:rPr>
          <w:rFonts w:ascii="Arial" w:eastAsia="Calibri" w:hAnsi="Arial" w:cs="Arial"/>
          <w:szCs w:val="24"/>
        </w:rPr>
        <w:t xml:space="preserve"> be clean-shaven or only have facial hair that does not interfere with the fitting surfaces or the respirator valve. As everyone’s face is a different size and shape, there is no ‘one size fits all’ tight-fitting respirator. Fit testing each worker and their RPE before they </w:t>
      </w:r>
      <w:r w:rsidR="00D33374">
        <w:rPr>
          <w:rFonts w:ascii="Arial" w:eastAsia="Calibri" w:hAnsi="Arial" w:cs="Arial"/>
          <w:szCs w:val="24"/>
        </w:rPr>
        <w:t>commence</w:t>
      </w:r>
      <w:r w:rsidR="00A65DE9" w:rsidRPr="00026ED5">
        <w:rPr>
          <w:rFonts w:ascii="Arial" w:eastAsia="Calibri" w:hAnsi="Arial" w:cs="Arial"/>
          <w:szCs w:val="24"/>
        </w:rPr>
        <w:t xml:space="preserve"> dust</w:t>
      </w:r>
      <w:r w:rsidR="00A65DE9">
        <w:rPr>
          <w:rFonts w:ascii="Arial" w:eastAsia="Calibri" w:hAnsi="Arial" w:cs="Arial"/>
          <w:szCs w:val="24"/>
        </w:rPr>
        <w:t>-</w:t>
      </w:r>
      <w:r w:rsidR="00A65DE9" w:rsidRPr="00026ED5">
        <w:rPr>
          <w:rFonts w:ascii="Arial" w:eastAsia="Calibri" w:hAnsi="Arial" w:cs="Arial"/>
          <w:szCs w:val="24"/>
        </w:rPr>
        <w:t>generating work will help ensure RPE is effective.</w:t>
      </w:r>
    </w:p>
    <w:p w14:paraId="124CB299" w14:textId="19172B00" w:rsidR="00A65DE9" w:rsidRPr="00026ED5" w:rsidRDefault="00A65DE9" w:rsidP="00A65DE9">
      <w:pPr>
        <w:spacing w:after="120" w:line="240" w:lineRule="auto"/>
        <w:rPr>
          <w:rFonts w:ascii="Arial" w:eastAsia="Times New Roman" w:hAnsi="Arial" w:cs="Arial"/>
          <w:szCs w:val="24"/>
          <w:lang w:eastAsia="en-AU"/>
        </w:rPr>
      </w:pPr>
      <w:r w:rsidRPr="00026ED5">
        <w:rPr>
          <w:rFonts w:ascii="Arial" w:eastAsia="Times New Roman" w:hAnsi="Arial" w:cs="Arial"/>
          <w:szCs w:val="24"/>
          <w:lang w:eastAsia="en-AU"/>
        </w:rPr>
        <w:t>For workers who want to keep facial hair that may interfere with the operation or proper fit of a tight-fitting respirator (for example a closely trimmed beard), a PAPR with a loose hood may be suitable.</w:t>
      </w:r>
    </w:p>
    <w:p w14:paraId="68DEFFA8" w14:textId="4DE2B33C" w:rsidR="00D943D9" w:rsidRDefault="00622CC7" w:rsidP="00CB27B4">
      <w:pPr>
        <w:spacing w:after="120" w:line="240" w:lineRule="auto"/>
        <w:rPr>
          <w:rFonts w:ascii="Arial" w:eastAsia="Calibri" w:hAnsi="Arial" w:cs="Arial"/>
          <w:szCs w:val="24"/>
        </w:rPr>
      </w:pPr>
      <w:r w:rsidRPr="00622CC7">
        <w:rPr>
          <w:rFonts w:ascii="Arial" w:eastAsia="Calibri" w:hAnsi="Arial" w:cs="Arial"/>
          <w:szCs w:val="24"/>
        </w:rPr>
        <w:lastRenderedPageBreak/>
        <w:t>Workers using handheld equipment for grinding and polishing tasks, in combination with effective engineering controls, should wear respiratory protection.</w:t>
      </w:r>
      <w:r w:rsidR="00CB27B4">
        <w:rPr>
          <w:rFonts w:ascii="Arial" w:eastAsia="Calibri" w:hAnsi="Arial" w:cs="Arial"/>
          <w:szCs w:val="24"/>
        </w:rPr>
        <w:t xml:space="preserve"> </w:t>
      </w:r>
    </w:p>
    <w:p w14:paraId="5A54FDFD" w14:textId="2D24E276" w:rsidR="00D943D9" w:rsidRPr="00850A96" w:rsidRDefault="00D943D9" w:rsidP="00CB27B4">
      <w:pPr>
        <w:spacing w:after="120" w:line="240" w:lineRule="auto"/>
        <w:rPr>
          <w:rFonts w:ascii="Arial" w:eastAsia="Calibri" w:hAnsi="Arial" w:cs="Arial"/>
          <w:szCs w:val="24"/>
        </w:rPr>
      </w:pPr>
      <w:r w:rsidRPr="00850A96">
        <w:rPr>
          <w:rFonts w:ascii="Arial" w:eastAsia="Calibri" w:hAnsi="Arial" w:cs="Arial"/>
          <w:szCs w:val="24"/>
        </w:rPr>
        <w:t xml:space="preserve">The following </w:t>
      </w:r>
      <w:r w:rsidR="00850A96" w:rsidRPr="00850A96">
        <w:rPr>
          <w:rFonts w:ascii="Arial" w:eastAsia="Calibri" w:hAnsi="Arial" w:cs="Arial"/>
          <w:szCs w:val="24"/>
        </w:rPr>
        <w:t>questions</w:t>
      </w:r>
      <w:r w:rsidRPr="00850A96">
        <w:rPr>
          <w:rFonts w:ascii="Arial" w:eastAsia="Calibri" w:hAnsi="Arial" w:cs="Arial"/>
          <w:szCs w:val="24"/>
        </w:rPr>
        <w:t xml:space="preserve"> should be considered when choosing RPE:</w:t>
      </w:r>
    </w:p>
    <w:p w14:paraId="4E0F4E6D" w14:textId="23BFB940" w:rsidR="008C1365" w:rsidRPr="00850A96" w:rsidRDefault="00850A96" w:rsidP="003A4468">
      <w:pPr>
        <w:pStyle w:val="ListParagraph"/>
        <w:numPr>
          <w:ilvl w:val="0"/>
          <w:numId w:val="28"/>
        </w:numPr>
        <w:rPr>
          <w:rFonts w:eastAsia="Calibri" w:cs="Arial"/>
        </w:rPr>
      </w:pPr>
      <w:r w:rsidRPr="00850A96">
        <w:rPr>
          <w:rFonts w:eastAsia="Calibri" w:cs="Arial"/>
        </w:rPr>
        <w:t>Does the RPE provide the required minimum protection factor?</w:t>
      </w:r>
    </w:p>
    <w:p w14:paraId="5BDAE1C9" w14:textId="56EE9917" w:rsidR="00850A96" w:rsidRPr="00850A96" w:rsidRDefault="00850A96" w:rsidP="003A4468">
      <w:pPr>
        <w:pStyle w:val="ListParagraph"/>
        <w:numPr>
          <w:ilvl w:val="0"/>
          <w:numId w:val="28"/>
        </w:numPr>
        <w:rPr>
          <w:rFonts w:eastAsia="Calibri" w:cs="Arial"/>
        </w:rPr>
      </w:pPr>
      <w:r w:rsidRPr="00850A96">
        <w:rPr>
          <w:rFonts w:eastAsia="Calibri" w:cs="Arial"/>
        </w:rPr>
        <w:t>Is it clean an</w:t>
      </w:r>
      <w:r w:rsidR="00A339C3">
        <w:rPr>
          <w:rFonts w:eastAsia="Calibri" w:cs="Arial"/>
        </w:rPr>
        <w:t>d</w:t>
      </w:r>
      <w:r w:rsidRPr="00850A96">
        <w:rPr>
          <w:rFonts w:eastAsia="Calibri" w:cs="Arial"/>
        </w:rPr>
        <w:t xml:space="preserve"> well maintained?</w:t>
      </w:r>
    </w:p>
    <w:p w14:paraId="5C2B73E0" w14:textId="7BD2D0C2" w:rsidR="00850A96" w:rsidRPr="00850A96" w:rsidRDefault="00850A96" w:rsidP="003A4468">
      <w:pPr>
        <w:pStyle w:val="ListParagraph"/>
        <w:numPr>
          <w:ilvl w:val="0"/>
          <w:numId w:val="28"/>
        </w:numPr>
        <w:rPr>
          <w:rFonts w:eastAsia="Calibri" w:cs="Arial"/>
        </w:rPr>
      </w:pPr>
      <w:r w:rsidRPr="00850A96">
        <w:rPr>
          <w:rFonts w:eastAsia="Calibri" w:cs="Arial"/>
        </w:rPr>
        <w:t>Was fit testing successful?</w:t>
      </w:r>
    </w:p>
    <w:p w14:paraId="619F9650" w14:textId="59855B6E" w:rsidR="00850A96" w:rsidRPr="00850A96" w:rsidRDefault="00850A96" w:rsidP="003A4468">
      <w:pPr>
        <w:pStyle w:val="ListParagraph"/>
        <w:numPr>
          <w:ilvl w:val="0"/>
          <w:numId w:val="28"/>
        </w:numPr>
        <w:rPr>
          <w:rFonts w:eastAsia="Calibri" w:cs="Arial"/>
        </w:rPr>
      </w:pPr>
      <w:r w:rsidRPr="00850A96">
        <w:rPr>
          <w:rFonts w:eastAsia="Calibri" w:cs="Arial"/>
        </w:rPr>
        <w:t xml:space="preserve">Is it comfortable for the worker to wear? </w:t>
      </w:r>
    </w:p>
    <w:p w14:paraId="651A9CE2" w14:textId="4514AC70" w:rsidR="00D943D9" w:rsidRPr="00850A96" w:rsidRDefault="00850A96" w:rsidP="003A4468">
      <w:pPr>
        <w:pStyle w:val="ListParagraph"/>
        <w:numPr>
          <w:ilvl w:val="0"/>
          <w:numId w:val="28"/>
        </w:numPr>
        <w:rPr>
          <w:rFonts w:eastAsia="Calibri" w:cs="Arial"/>
        </w:rPr>
      </w:pPr>
      <w:r w:rsidRPr="00850A96">
        <w:rPr>
          <w:rFonts w:eastAsia="Calibri" w:cs="Arial"/>
        </w:rPr>
        <w:t>Does the RPE introduce additional hazards such as heat, or obscured vision?</w:t>
      </w:r>
    </w:p>
    <w:p w14:paraId="12795EDB" w14:textId="5AEE3236" w:rsidR="00B53462" w:rsidRPr="007641AC" w:rsidRDefault="00CB27B4" w:rsidP="00A65DE9">
      <w:pPr>
        <w:spacing w:after="120" w:line="240" w:lineRule="auto"/>
        <w:rPr>
          <w:rFonts w:ascii="Arial" w:eastAsia="Calibri" w:hAnsi="Arial" w:cs="Arial"/>
          <w:lang w:eastAsia="en-AU"/>
        </w:rPr>
      </w:pPr>
      <w:r>
        <w:rPr>
          <w:rFonts w:ascii="Arial" w:eastAsia="Calibri" w:hAnsi="Arial" w:cs="Arial"/>
          <w:lang w:eastAsia="en-AU"/>
        </w:rPr>
        <w:t xml:space="preserve">More information about PPE can be found on the </w:t>
      </w:r>
      <w:hyperlink r:id="rId46" w:history="1">
        <w:r w:rsidRPr="00B23983">
          <w:rPr>
            <w:rStyle w:val="Hyperlink"/>
            <w:rFonts w:ascii="Arial" w:eastAsia="Calibri" w:hAnsi="Arial" w:cs="Arial"/>
            <w:lang w:eastAsia="en-AU"/>
          </w:rPr>
          <w:t>Safe Work Australia website</w:t>
        </w:r>
      </w:hyperlink>
      <w:r>
        <w:rPr>
          <w:rFonts w:ascii="Arial" w:eastAsia="Calibri" w:hAnsi="Arial" w:cs="Arial"/>
          <w:lang w:eastAsia="en-AU"/>
        </w:rPr>
        <w:t>.</w:t>
      </w:r>
      <w:r w:rsidR="00B53462">
        <w:rPr>
          <w:noProof/>
        </w:rPr>
        <w:tab/>
      </w:r>
      <w:r w:rsidR="00B53462">
        <w:rPr>
          <w:noProof/>
        </w:rPr>
        <w:tab/>
      </w:r>
    </w:p>
    <w:p w14:paraId="0AB5933A" w14:textId="77777777" w:rsidR="00A65DE9" w:rsidRPr="00BA32BC" w:rsidRDefault="00A65DE9" w:rsidP="00A65DE9">
      <w:pPr>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Fit testing </w:t>
      </w:r>
    </w:p>
    <w:p w14:paraId="72DDD2A9" w14:textId="28D96F2D" w:rsidR="00A65DE9"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Fit testing is essential to make sure the RPE works correctly and is comfortable to wear with other PPE that may be needed for the task. Fit testing measures the effectiveness of the seal between the respirator and the worker’s face. If there is not a good seal contaminated air, potentially containing silica dust, could leak into the respirator and be breathed in by the worker. </w:t>
      </w:r>
    </w:p>
    <w:p w14:paraId="42E79F3F" w14:textId="77777777" w:rsidR="00A65DE9" w:rsidRPr="00026ED5" w:rsidRDefault="00A65DE9" w:rsidP="00A65DE9">
      <w:pPr>
        <w:spacing w:after="120" w:line="240" w:lineRule="auto"/>
        <w:rPr>
          <w:rFonts w:ascii="Arial" w:eastAsia="Calibri" w:hAnsi="Arial" w:cs="Arial"/>
          <w:b/>
          <w:szCs w:val="24"/>
        </w:rPr>
      </w:pPr>
      <w:r w:rsidRPr="00026ED5">
        <w:rPr>
          <w:rFonts w:ascii="Arial" w:eastAsia="Calibri" w:hAnsi="Arial" w:cs="Arial"/>
          <w:szCs w:val="24"/>
        </w:rPr>
        <w:t>There are two types of fit testing that can be carried out:</w:t>
      </w:r>
    </w:p>
    <w:p w14:paraId="4AD5057C" w14:textId="77777777" w:rsidR="00A65DE9" w:rsidRPr="00026ED5" w:rsidRDefault="00A65DE9" w:rsidP="003A4468">
      <w:pPr>
        <w:pStyle w:val="ListParagraph"/>
        <w:numPr>
          <w:ilvl w:val="0"/>
          <w:numId w:val="29"/>
        </w:numPr>
        <w:spacing w:after="0"/>
        <w:rPr>
          <w:rFonts w:eastAsia="Calibri" w:cs="Arial"/>
          <w:b/>
        </w:rPr>
      </w:pPr>
      <w:r w:rsidRPr="00026ED5">
        <w:rPr>
          <w:rFonts w:eastAsia="Calibri" w:cs="Arial"/>
        </w:rPr>
        <w:t xml:space="preserve">Qualitative </w:t>
      </w:r>
    </w:p>
    <w:p w14:paraId="69403877" w14:textId="77777777" w:rsidR="00A65DE9" w:rsidRPr="00026ED5" w:rsidRDefault="00A65DE9" w:rsidP="003A4468">
      <w:pPr>
        <w:numPr>
          <w:ilvl w:val="1"/>
          <w:numId w:val="9"/>
        </w:numPr>
        <w:spacing w:after="0" w:line="240" w:lineRule="auto"/>
        <w:rPr>
          <w:rFonts w:ascii="Arial" w:eastAsia="Calibri" w:hAnsi="Arial" w:cs="Arial"/>
          <w:b/>
          <w:szCs w:val="24"/>
        </w:rPr>
      </w:pPr>
      <w:r w:rsidRPr="00026ED5">
        <w:rPr>
          <w:rFonts w:ascii="Arial" w:eastAsia="Calibri" w:hAnsi="Arial" w:cs="Arial"/>
          <w:szCs w:val="24"/>
        </w:rPr>
        <w:t xml:space="preserve">a pass/fail test that relies on the wearer’s ability to taste or smell a test agent, and </w:t>
      </w:r>
    </w:p>
    <w:p w14:paraId="5FC325F0" w14:textId="77777777" w:rsidR="00A65DE9" w:rsidRPr="00026ED5" w:rsidRDefault="00A65DE9" w:rsidP="003A4468">
      <w:pPr>
        <w:numPr>
          <w:ilvl w:val="1"/>
          <w:numId w:val="9"/>
        </w:numPr>
        <w:spacing w:after="0" w:line="240" w:lineRule="auto"/>
        <w:rPr>
          <w:rFonts w:ascii="Arial" w:eastAsia="Calibri" w:hAnsi="Arial" w:cs="Arial"/>
          <w:b/>
          <w:szCs w:val="24"/>
        </w:rPr>
      </w:pPr>
      <w:r w:rsidRPr="00026ED5">
        <w:rPr>
          <w:rFonts w:ascii="Arial" w:eastAsia="Calibri" w:hAnsi="Arial" w:cs="Arial"/>
          <w:szCs w:val="24"/>
        </w:rPr>
        <w:t>only used on half face respirators.</w:t>
      </w:r>
    </w:p>
    <w:p w14:paraId="5C9359ED" w14:textId="77777777" w:rsidR="00A65DE9" w:rsidRPr="00026ED5" w:rsidRDefault="00A65DE9" w:rsidP="003A4468">
      <w:pPr>
        <w:pStyle w:val="ListParagraph"/>
        <w:numPr>
          <w:ilvl w:val="0"/>
          <w:numId w:val="29"/>
        </w:numPr>
        <w:spacing w:after="0"/>
        <w:rPr>
          <w:rFonts w:eastAsia="Calibri" w:cs="Arial"/>
          <w:b/>
        </w:rPr>
      </w:pPr>
      <w:r w:rsidRPr="00026ED5">
        <w:rPr>
          <w:rFonts w:eastAsia="Calibri" w:cs="Arial"/>
        </w:rPr>
        <w:t xml:space="preserve">Quantitative </w:t>
      </w:r>
    </w:p>
    <w:p w14:paraId="1BEDCEF6" w14:textId="77777777" w:rsidR="00A65DE9" w:rsidRPr="00026ED5" w:rsidRDefault="00A65DE9" w:rsidP="003A4468">
      <w:pPr>
        <w:numPr>
          <w:ilvl w:val="1"/>
          <w:numId w:val="9"/>
        </w:numPr>
        <w:spacing w:after="0" w:line="240" w:lineRule="auto"/>
        <w:rPr>
          <w:rFonts w:ascii="Arial" w:eastAsia="Calibri" w:hAnsi="Arial" w:cs="Arial"/>
          <w:b/>
        </w:rPr>
      </w:pPr>
      <w:r w:rsidRPr="00026ED5">
        <w:rPr>
          <w:rFonts w:ascii="Arial" w:eastAsia="Calibri" w:hAnsi="Arial" w:cs="Arial"/>
          <w:szCs w:val="24"/>
        </w:rPr>
        <w:t xml:space="preserve">uses specialised equipment to measure how much air leaks into the respirator, and </w:t>
      </w:r>
    </w:p>
    <w:p w14:paraId="0D29827F" w14:textId="77777777" w:rsidR="00A65DE9" w:rsidRPr="00026ED5" w:rsidRDefault="00A65DE9" w:rsidP="003A4468">
      <w:pPr>
        <w:numPr>
          <w:ilvl w:val="1"/>
          <w:numId w:val="9"/>
        </w:numPr>
        <w:spacing w:line="240" w:lineRule="auto"/>
        <w:ind w:left="1077" w:hanging="357"/>
        <w:rPr>
          <w:rFonts w:ascii="Arial" w:eastAsia="Calibri" w:hAnsi="Arial" w:cs="Arial"/>
          <w:b/>
        </w:rPr>
      </w:pPr>
      <w:r w:rsidRPr="00026ED5">
        <w:rPr>
          <w:rFonts w:ascii="Arial" w:eastAsia="Calibri" w:hAnsi="Arial" w:cs="Arial"/>
        </w:rPr>
        <w:t>used on half face respirators, full face respirators and PAPR.</w:t>
      </w:r>
    </w:p>
    <w:p w14:paraId="0C7FEE6C" w14:textId="77777777" w:rsidR="00A65DE9" w:rsidRPr="00026ED5" w:rsidRDefault="00A65DE9" w:rsidP="00A65DE9">
      <w:pPr>
        <w:autoSpaceDE w:val="0"/>
        <w:autoSpaceDN w:val="0"/>
        <w:adjustRightInd w:val="0"/>
        <w:spacing w:after="120" w:line="240" w:lineRule="auto"/>
        <w:rPr>
          <w:rFonts w:ascii="Arial" w:eastAsia="Times New Roman" w:hAnsi="Arial" w:cs="Arial"/>
          <w:b/>
          <w:szCs w:val="24"/>
          <w:lang w:eastAsia="en-AU"/>
        </w:rPr>
      </w:pPr>
      <w:r w:rsidRPr="00026ED5">
        <w:rPr>
          <w:rFonts w:ascii="Arial" w:eastAsia="Times New Roman" w:hAnsi="Arial" w:cs="Arial"/>
          <w:szCs w:val="24"/>
          <w:lang w:eastAsia="en-AU"/>
        </w:rPr>
        <w:t>Quantitative fit testing results are more objective than qualitative testing because some workers have difficulty with their ability to taste or smell. This can result in a ‘false pass’ and worker health not being adequately protected. Full face respirators and PAPR should be fit tested using the quantitative method.</w:t>
      </w:r>
    </w:p>
    <w:p w14:paraId="22EA6620" w14:textId="77777777" w:rsidR="00A65DE9" w:rsidRPr="00026ED5" w:rsidRDefault="00A65DE9" w:rsidP="00A65DE9">
      <w:pPr>
        <w:autoSpaceDE w:val="0"/>
        <w:autoSpaceDN w:val="0"/>
        <w:adjustRightInd w:val="0"/>
        <w:spacing w:after="120" w:line="240" w:lineRule="auto"/>
        <w:rPr>
          <w:rFonts w:ascii="Arial" w:eastAsia="Times New Roman" w:hAnsi="Arial" w:cs="Arial"/>
          <w:b/>
          <w:szCs w:val="24"/>
          <w:lang w:eastAsia="en-AU"/>
        </w:rPr>
      </w:pPr>
      <w:bookmarkStart w:id="367" w:name="_Hlk73019610"/>
      <w:r w:rsidRPr="00026ED5">
        <w:rPr>
          <w:rFonts w:ascii="Arial" w:eastAsia="Times New Roman" w:hAnsi="Arial" w:cs="Arial"/>
          <w:szCs w:val="24"/>
          <w:lang w:eastAsia="en-AU"/>
        </w:rPr>
        <w:t>All fit testing should be carried out by a competent person, manufacturer, supplier or consultant:</w:t>
      </w:r>
    </w:p>
    <w:p w14:paraId="155C98A5" w14:textId="77777777" w:rsidR="00A65DE9" w:rsidRPr="005E1E7E" w:rsidRDefault="00A65DE9" w:rsidP="003A4468">
      <w:pPr>
        <w:pStyle w:val="ListParagraph"/>
        <w:numPr>
          <w:ilvl w:val="0"/>
          <w:numId w:val="29"/>
        </w:numPr>
        <w:rPr>
          <w:rFonts w:eastAsia="Calibri" w:cs="Arial"/>
        </w:rPr>
      </w:pPr>
      <w:r w:rsidRPr="00026ED5">
        <w:rPr>
          <w:rFonts w:eastAsia="Calibri" w:cs="Arial"/>
        </w:rPr>
        <w:t>before a worker wears a tight-fitting respirator for the first time</w:t>
      </w:r>
    </w:p>
    <w:p w14:paraId="1C589C34" w14:textId="77777777" w:rsidR="00A65DE9" w:rsidRPr="005E1E7E" w:rsidRDefault="00A65DE9" w:rsidP="003A4468">
      <w:pPr>
        <w:pStyle w:val="ListParagraph"/>
        <w:numPr>
          <w:ilvl w:val="0"/>
          <w:numId w:val="29"/>
        </w:numPr>
        <w:rPr>
          <w:rFonts w:eastAsia="Calibri" w:cs="Arial"/>
        </w:rPr>
      </w:pPr>
      <w:r w:rsidRPr="00026ED5">
        <w:rPr>
          <w:rFonts w:eastAsia="Calibri" w:cs="Arial"/>
        </w:rPr>
        <w:t>each time a new make or model of respirator is provided to a worker</w:t>
      </w:r>
    </w:p>
    <w:p w14:paraId="0E6D3B74" w14:textId="77777777" w:rsidR="00A65DE9" w:rsidRPr="00953D4B" w:rsidRDefault="00A65DE9" w:rsidP="00A155FC">
      <w:pPr>
        <w:pStyle w:val="ListParagraph"/>
        <w:numPr>
          <w:ilvl w:val="0"/>
          <w:numId w:val="29"/>
        </w:numPr>
        <w:spacing w:after="0"/>
        <w:ind w:left="714" w:hanging="357"/>
        <w:rPr>
          <w:rFonts w:eastAsia="Calibri" w:cs="Arial"/>
          <w:b/>
        </w:rPr>
      </w:pPr>
      <w:r w:rsidRPr="00026ED5">
        <w:rPr>
          <w:rFonts w:eastAsia="Calibri" w:cs="Arial"/>
        </w:rPr>
        <w:t>whenever there is a change in the wearer’s facial characteristics or features that may affect the seal</w:t>
      </w:r>
    </w:p>
    <w:p w14:paraId="0F8E8C56" w14:textId="77777777" w:rsidR="00A65DE9" w:rsidRPr="0071245E" w:rsidRDefault="00A65DE9" w:rsidP="00A155FC">
      <w:pPr>
        <w:numPr>
          <w:ilvl w:val="1"/>
          <w:numId w:val="10"/>
        </w:numPr>
        <w:spacing w:after="0" w:line="240" w:lineRule="auto"/>
        <w:ind w:left="1077" w:hanging="357"/>
        <w:contextualSpacing/>
        <w:rPr>
          <w:rFonts w:ascii="Arial" w:eastAsia="Calibri" w:hAnsi="Arial" w:cs="Arial"/>
          <w:szCs w:val="24"/>
        </w:rPr>
      </w:pPr>
      <w:r w:rsidRPr="001E33BA">
        <w:rPr>
          <w:rFonts w:ascii="Arial" w:eastAsia="Calibri" w:hAnsi="Arial" w:cs="Arial"/>
          <w:szCs w:val="24"/>
        </w:rPr>
        <w:t xml:space="preserve">for example, large weight </w:t>
      </w:r>
      <w:r w:rsidRPr="0071245E">
        <w:rPr>
          <w:rFonts w:ascii="Arial" w:eastAsia="Calibri" w:hAnsi="Arial" w:cs="Arial"/>
          <w:szCs w:val="24"/>
        </w:rPr>
        <w:t>loss</w:t>
      </w:r>
      <w:r w:rsidRPr="001E33BA">
        <w:rPr>
          <w:rFonts w:ascii="Arial" w:eastAsia="Calibri" w:hAnsi="Arial" w:cs="Arial"/>
          <w:szCs w:val="24"/>
        </w:rPr>
        <w:t xml:space="preserve"> or gain, and</w:t>
      </w:r>
    </w:p>
    <w:p w14:paraId="6AAA85BF" w14:textId="327B9C2A" w:rsidR="00A65DE9" w:rsidRDefault="00A65DE9" w:rsidP="003A4468">
      <w:pPr>
        <w:pStyle w:val="ListParagraph"/>
        <w:numPr>
          <w:ilvl w:val="0"/>
          <w:numId w:val="29"/>
        </w:numPr>
        <w:ind w:left="714" w:hanging="357"/>
        <w:contextualSpacing w:val="0"/>
        <w:rPr>
          <w:rFonts w:eastAsia="Calibri" w:cs="Arial"/>
        </w:rPr>
      </w:pPr>
      <w:r w:rsidRPr="0071245E">
        <w:rPr>
          <w:rFonts w:eastAsia="Calibri" w:cs="Arial"/>
        </w:rPr>
        <w:t xml:space="preserve">be repeated </w:t>
      </w:r>
      <w:r w:rsidR="004C7871">
        <w:rPr>
          <w:rFonts w:eastAsia="Calibri" w:cs="Arial"/>
        </w:rPr>
        <w:t>annually</w:t>
      </w:r>
      <w:r w:rsidRPr="0071245E">
        <w:rPr>
          <w:rFonts w:eastAsia="Calibri" w:cs="Arial"/>
        </w:rPr>
        <w:t xml:space="preserve">. </w:t>
      </w:r>
    </w:p>
    <w:bookmarkEnd w:id="367"/>
    <w:p w14:paraId="2AD9EDAB" w14:textId="77777777" w:rsidR="00A65DE9" w:rsidRPr="00026ED5" w:rsidRDefault="00A65DE9" w:rsidP="00F04009">
      <w:pPr>
        <w:spacing w:after="120" w:line="240" w:lineRule="auto"/>
        <w:rPr>
          <w:rFonts w:ascii="Arial" w:eastAsia="Calibri" w:hAnsi="Arial" w:cs="Arial"/>
          <w:szCs w:val="24"/>
        </w:rPr>
      </w:pPr>
      <w:r w:rsidRPr="00651523">
        <w:rPr>
          <w:rFonts w:ascii="Arial" w:eastAsia="Calibri" w:hAnsi="Arial" w:cs="Arial"/>
          <w:szCs w:val="24"/>
        </w:rPr>
        <w:t>More information about who a competent person is can be found below.</w:t>
      </w:r>
    </w:p>
    <w:p w14:paraId="057F8793" w14:textId="77777777" w:rsidR="00A65DE9" w:rsidRDefault="00A65DE9" w:rsidP="00A65DE9">
      <w:pPr>
        <w:spacing w:after="120" w:line="240" w:lineRule="auto"/>
        <w:rPr>
          <w:rFonts w:ascii="Arial" w:eastAsia="Calibri" w:hAnsi="Arial" w:cs="Arial"/>
          <w:szCs w:val="24"/>
        </w:rPr>
      </w:pPr>
      <w:r w:rsidRPr="00BA32BC">
        <w:rPr>
          <w:rFonts w:ascii="Arial" w:eastAsia="Calibri" w:hAnsi="Arial" w:cs="Arial"/>
          <w:szCs w:val="24"/>
        </w:rPr>
        <w:t>For PPE to be effective, workers who are required to wear tight-fitting respirators should be clean</w:t>
      </w:r>
      <w:r>
        <w:rPr>
          <w:rFonts w:ascii="Arial" w:eastAsia="Calibri" w:hAnsi="Arial" w:cs="Arial"/>
          <w:szCs w:val="24"/>
        </w:rPr>
        <w:t xml:space="preserve"> </w:t>
      </w:r>
      <w:r w:rsidRPr="00BA32BC">
        <w:rPr>
          <w:rFonts w:ascii="Arial" w:eastAsia="Calibri" w:hAnsi="Arial" w:cs="Arial"/>
          <w:szCs w:val="24"/>
        </w:rPr>
        <w:t>shaven. If they cannot be clean shaven, ensure</w:t>
      </w:r>
      <w:r>
        <w:rPr>
          <w:rFonts w:ascii="Arial" w:eastAsia="Calibri" w:hAnsi="Arial" w:cs="Arial"/>
          <w:szCs w:val="24"/>
        </w:rPr>
        <w:t>:</w:t>
      </w:r>
    </w:p>
    <w:p w14:paraId="0880CCB3" w14:textId="77777777" w:rsidR="00A65DE9" w:rsidRDefault="00A65DE9" w:rsidP="003A4468">
      <w:pPr>
        <w:pStyle w:val="ListParagraph"/>
        <w:numPr>
          <w:ilvl w:val="0"/>
          <w:numId w:val="29"/>
        </w:numPr>
        <w:rPr>
          <w:rFonts w:eastAsia="Calibri" w:cs="Arial"/>
        </w:rPr>
      </w:pPr>
      <w:r w:rsidRPr="00F53343">
        <w:rPr>
          <w:rFonts w:eastAsia="Calibri" w:cs="Arial"/>
        </w:rPr>
        <w:t>there is no hair between their face and the seal of the respirator face piece as it can interfere with a proper fit</w:t>
      </w:r>
      <w:r>
        <w:rPr>
          <w:rFonts w:eastAsia="Calibri" w:cs="Arial"/>
        </w:rPr>
        <w:t>. T</w:t>
      </w:r>
      <w:r w:rsidRPr="00F53343">
        <w:rPr>
          <w:rFonts w:eastAsia="Calibri" w:cs="Arial"/>
        </w:rPr>
        <w:t xml:space="preserve">his is important as silica dust is smaller than facial hair. </w:t>
      </w:r>
    </w:p>
    <w:p w14:paraId="5039AEA4" w14:textId="77777777" w:rsidR="00A65DE9" w:rsidRPr="00F53343" w:rsidRDefault="00A65DE9" w:rsidP="003A4468">
      <w:pPr>
        <w:pStyle w:val="ListParagraph"/>
        <w:numPr>
          <w:ilvl w:val="0"/>
          <w:numId w:val="29"/>
        </w:numPr>
        <w:rPr>
          <w:rFonts w:eastAsia="Calibri" w:cs="Arial"/>
        </w:rPr>
      </w:pPr>
      <w:r>
        <w:rPr>
          <w:rFonts w:eastAsia="Calibri" w:cs="Arial"/>
        </w:rPr>
        <w:t>f</w:t>
      </w:r>
      <w:r w:rsidRPr="00F53343">
        <w:rPr>
          <w:rFonts w:eastAsia="Calibri" w:cs="Arial"/>
        </w:rPr>
        <w:t xml:space="preserve">acial hair </w:t>
      </w:r>
      <w:r>
        <w:rPr>
          <w:rFonts w:eastAsia="Calibri" w:cs="Arial"/>
        </w:rPr>
        <w:t>does</w:t>
      </w:r>
      <w:r w:rsidRPr="00F53343">
        <w:rPr>
          <w:rFonts w:eastAsia="Calibri" w:cs="Arial"/>
        </w:rPr>
        <w:t xml:space="preserve"> not interfere with the inhalation/exhalation valve operation.</w:t>
      </w:r>
    </w:p>
    <w:p w14:paraId="4FEDAB95" w14:textId="77777777" w:rsidR="00A65DE9" w:rsidRPr="00026ED5" w:rsidRDefault="00A65DE9" w:rsidP="00A65DE9">
      <w:pPr>
        <w:spacing w:after="120" w:line="240" w:lineRule="auto"/>
        <w:rPr>
          <w:rFonts w:ascii="Arial" w:eastAsia="Calibri" w:hAnsi="Arial" w:cs="Arial"/>
          <w:szCs w:val="24"/>
        </w:rPr>
      </w:pPr>
      <w:r>
        <w:rPr>
          <w:rFonts w:ascii="Arial" w:eastAsia="Calibri" w:hAnsi="Arial" w:cs="Arial"/>
          <w:szCs w:val="24"/>
        </w:rPr>
        <w:t>It is also important</w:t>
      </w:r>
      <w:r w:rsidRPr="00BA32BC">
        <w:rPr>
          <w:rFonts w:ascii="Arial" w:eastAsia="Calibri" w:hAnsi="Arial" w:cs="Arial"/>
          <w:szCs w:val="24"/>
        </w:rPr>
        <w:t xml:space="preserve"> </w:t>
      </w:r>
      <w:r>
        <w:rPr>
          <w:rFonts w:ascii="Arial" w:eastAsia="Calibri" w:hAnsi="Arial" w:cs="Arial"/>
          <w:szCs w:val="24"/>
        </w:rPr>
        <w:t>to</w:t>
      </w:r>
      <w:r w:rsidRPr="00BA32BC">
        <w:rPr>
          <w:rFonts w:ascii="Arial" w:eastAsia="Calibri" w:hAnsi="Arial" w:cs="Arial"/>
          <w:szCs w:val="24"/>
        </w:rPr>
        <w:t xml:space="preserve"> ensure clothing, makeup, dental fixtures and jewellery do not interfere with the respirator seal or inhalation/exhalation valve operation.</w:t>
      </w:r>
    </w:p>
    <w:p w14:paraId="6BDC6372" w14:textId="77777777" w:rsidR="00A65DE9" w:rsidRPr="00026ED5" w:rsidRDefault="00A65DE9" w:rsidP="00A65DE9">
      <w:pPr>
        <w:autoSpaceDE w:val="0"/>
        <w:autoSpaceDN w:val="0"/>
        <w:adjustRightInd w:val="0"/>
        <w:spacing w:after="120" w:line="240" w:lineRule="auto"/>
        <w:rPr>
          <w:rFonts w:ascii="Arial" w:eastAsia="Times New Roman" w:hAnsi="Arial" w:cs="Arial"/>
          <w:b/>
          <w:szCs w:val="24"/>
          <w:lang w:eastAsia="en-AU"/>
        </w:rPr>
      </w:pPr>
      <w:r>
        <w:rPr>
          <w:rFonts w:ascii="Arial" w:eastAsia="Times New Roman" w:hAnsi="Arial" w:cs="Arial"/>
          <w:szCs w:val="24"/>
          <w:lang w:eastAsia="en-AU"/>
        </w:rPr>
        <w:t>A</w:t>
      </w:r>
      <w:r w:rsidRPr="00026ED5">
        <w:rPr>
          <w:rFonts w:ascii="Arial" w:eastAsia="Times New Roman" w:hAnsi="Arial" w:cs="Arial"/>
          <w:szCs w:val="24"/>
          <w:lang w:eastAsia="en-AU"/>
        </w:rPr>
        <w:t xml:space="preserve"> written record of fit tests carried out for each worker should </w:t>
      </w:r>
      <w:r>
        <w:rPr>
          <w:rFonts w:ascii="Arial" w:eastAsia="Times New Roman" w:hAnsi="Arial" w:cs="Arial"/>
          <w:szCs w:val="24"/>
          <w:lang w:eastAsia="en-AU"/>
        </w:rPr>
        <w:t xml:space="preserve">be </w:t>
      </w:r>
      <w:r w:rsidRPr="00026ED5">
        <w:rPr>
          <w:rFonts w:ascii="Arial" w:eastAsia="Times New Roman" w:hAnsi="Arial" w:cs="Arial"/>
          <w:szCs w:val="24"/>
          <w:lang w:eastAsia="en-AU"/>
        </w:rPr>
        <w:t>ke</w:t>
      </w:r>
      <w:r>
        <w:rPr>
          <w:rFonts w:ascii="Arial" w:eastAsia="Times New Roman" w:hAnsi="Arial" w:cs="Arial"/>
          <w:szCs w:val="24"/>
          <w:lang w:eastAsia="en-AU"/>
        </w:rPr>
        <w:t>pt</w:t>
      </w:r>
      <w:r w:rsidRPr="00026ED5">
        <w:rPr>
          <w:rFonts w:ascii="Arial" w:eastAsia="Times New Roman" w:hAnsi="Arial" w:cs="Arial"/>
          <w:szCs w:val="24"/>
          <w:lang w:eastAsia="en-AU"/>
        </w:rPr>
        <w:t xml:space="preserve"> </w:t>
      </w:r>
      <w:r>
        <w:rPr>
          <w:rFonts w:ascii="Arial" w:eastAsia="Times New Roman" w:hAnsi="Arial" w:cs="Arial"/>
          <w:szCs w:val="24"/>
          <w:lang w:eastAsia="en-AU"/>
        </w:rPr>
        <w:t>and shared with the worker</w:t>
      </w:r>
      <w:r w:rsidRPr="00026ED5">
        <w:rPr>
          <w:rFonts w:ascii="Arial" w:eastAsia="Times New Roman" w:hAnsi="Arial" w:cs="Arial"/>
          <w:szCs w:val="24"/>
          <w:lang w:eastAsia="en-AU"/>
        </w:rPr>
        <w:t xml:space="preserve"> after fit testing is complete. The record should include the:</w:t>
      </w:r>
    </w:p>
    <w:p w14:paraId="00DFF0F9" w14:textId="77777777" w:rsidR="00A65DE9" w:rsidRPr="005E1E7E" w:rsidRDefault="00A65DE9" w:rsidP="003A4468">
      <w:pPr>
        <w:pStyle w:val="ListParagraph"/>
        <w:numPr>
          <w:ilvl w:val="0"/>
          <w:numId w:val="29"/>
        </w:numPr>
        <w:rPr>
          <w:rFonts w:eastAsia="Calibri" w:cs="Arial"/>
        </w:rPr>
      </w:pPr>
      <w:r w:rsidRPr="00026ED5">
        <w:rPr>
          <w:rFonts w:eastAsia="Calibri" w:cs="Arial"/>
        </w:rPr>
        <w:lastRenderedPageBreak/>
        <w:t>type of test performed</w:t>
      </w:r>
    </w:p>
    <w:p w14:paraId="2A2C2AF1" w14:textId="77777777" w:rsidR="00A65DE9" w:rsidRPr="005E1E7E" w:rsidRDefault="00A65DE9" w:rsidP="003A4468">
      <w:pPr>
        <w:pStyle w:val="ListParagraph"/>
        <w:numPr>
          <w:ilvl w:val="0"/>
          <w:numId w:val="29"/>
        </w:numPr>
        <w:rPr>
          <w:rFonts w:eastAsia="Calibri" w:cs="Arial"/>
        </w:rPr>
      </w:pPr>
      <w:r w:rsidRPr="00026ED5">
        <w:rPr>
          <w:rFonts w:eastAsia="Calibri" w:cs="Arial"/>
        </w:rPr>
        <w:t>make, model, style and size of respirator tested, and</w:t>
      </w:r>
    </w:p>
    <w:p w14:paraId="7B783903" w14:textId="77777777" w:rsidR="00A65DE9" w:rsidRPr="00087DDE" w:rsidRDefault="00A65DE9" w:rsidP="003A4468">
      <w:pPr>
        <w:pStyle w:val="ListParagraph"/>
        <w:numPr>
          <w:ilvl w:val="0"/>
          <w:numId w:val="29"/>
        </w:numPr>
        <w:rPr>
          <w:rFonts w:eastAsia="Calibri" w:cs="Arial"/>
          <w:b/>
        </w:rPr>
      </w:pPr>
      <w:r w:rsidRPr="00087DDE">
        <w:rPr>
          <w:rFonts w:eastAsia="Calibri" w:cs="Arial"/>
        </w:rPr>
        <w:t>date and result of the test.</w:t>
      </w:r>
    </w:p>
    <w:p w14:paraId="4E302F26" w14:textId="4D0B4A1C" w:rsidR="00A65DE9" w:rsidRPr="00026ED5" w:rsidRDefault="00A65DE9" w:rsidP="00A65DE9">
      <w:pPr>
        <w:spacing w:after="120" w:line="240" w:lineRule="auto"/>
        <w:rPr>
          <w:rFonts w:ascii="Arial" w:eastAsia="Calibri" w:hAnsi="Arial" w:cs="Arial"/>
          <w:szCs w:val="24"/>
        </w:rPr>
      </w:pPr>
      <w:r w:rsidRPr="00087DDE">
        <w:rPr>
          <w:rFonts w:ascii="Arial" w:eastAsia="Calibri" w:hAnsi="Arial" w:cs="Arial"/>
          <w:szCs w:val="24"/>
        </w:rPr>
        <w:t xml:space="preserve">Hood and head </w:t>
      </w:r>
      <w:r w:rsidRPr="00026ED5">
        <w:rPr>
          <w:rFonts w:ascii="Arial" w:eastAsia="Calibri" w:hAnsi="Arial" w:cs="Arial"/>
          <w:szCs w:val="24"/>
        </w:rPr>
        <w:t xml:space="preserve">top type PAPRs do not require fit testing as they cover the whole head and do not rely on a tight seal. </w:t>
      </w:r>
    </w:p>
    <w:p w14:paraId="298D9B33" w14:textId="77777777" w:rsidR="00A65DE9" w:rsidRPr="00BA32BC" w:rsidRDefault="00A65DE9" w:rsidP="00A65DE9">
      <w:pPr>
        <w:keepNext/>
        <w:spacing w:before="200" w:line="240" w:lineRule="auto"/>
        <w:outlineLvl w:val="4"/>
        <w:rPr>
          <w:rFonts w:ascii="Arial" w:eastAsia="Times New Roman" w:hAnsi="Arial" w:cs="Arial"/>
          <w:bCs/>
          <w:sz w:val="28"/>
          <w:szCs w:val="28"/>
        </w:rPr>
      </w:pPr>
      <w:r w:rsidRPr="00BA32BC">
        <w:rPr>
          <w:rFonts w:ascii="Arial" w:eastAsia="Times New Roman" w:hAnsi="Arial" w:cs="Arial"/>
          <w:bCs/>
          <w:sz w:val="28"/>
          <w:szCs w:val="28"/>
        </w:rPr>
        <w:t xml:space="preserve">Competency of fit testers </w:t>
      </w:r>
    </w:p>
    <w:p w14:paraId="3887B790"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Fit testers should be properly trained and proficient in the fit test method being used.</w:t>
      </w:r>
    </w:p>
    <w:p w14:paraId="4999E674"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Relevant competencies of a fit tester may include:</w:t>
      </w:r>
    </w:p>
    <w:p w14:paraId="302AD37F" w14:textId="36159788" w:rsidR="00A65DE9" w:rsidRPr="00026ED5" w:rsidRDefault="00A65DE9" w:rsidP="003A4468">
      <w:pPr>
        <w:pStyle w:val="ListParagraph"/>
        <w:numPr>
          <w:ilvl w:val="0"/>
          <w:numId w:val="29"/>
        </w:numPr>
        <w:rPr>
          <w:rFonts w:eastAsia="Calibri" w:cs="Arial"/>
        </w:rPr>
      </w:pPr>
      <w:r w:rsidRPr="00026ED5">
        <w:rPr>
          <w:rFonts w:eastAsia="Calibri" w:cs="Arial"/>
        </w:rPr>
        <w:t xml:space="preserve">knowledge of the respirators </w:t>
      </w:r>
      <w:r w:rsidR="00465351">
        <w:rPr>
          <w:rFonts w:eastAsia="Calibri" w:cs="Arial"/>
        </w:rPr>
        <w:t>being fit tested</w:t>
      </w:r>
    </w:p>
    <w:p w14:paraId="7600836E"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knowledge of the fit test method </w:t>
      </w:r>
    </w:p>
    <w:p w14:paraId="0CBEFA11"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ability to set up all applicable equipment and monitor its function </w:t>
      </w:r>
    </w:p>
    <w:p w14:paraId="158C0F42" w14:textId="77777777" w:rsidR="00A65DE9" w:rsidRPr="00026ED5" w:rsidRDefault="00A65DE9" w:rsidP="003A4468">
      <w:pPr>
        <w:pStyle w:val="ListParagraph"/>
        <w:numPr>
          <w:ilvl w:val="0"/>
          <w:numId w:val="29"/>
        </w:numPr>
        <w:rPr>
          <w:rFonts w:eastAsia="Calibri" w:cs="Arial"/>
        </w:rPr>
      </w:pPr>
      <w:r w:rsidRPr="00026ED5">
        <w:rPr>
          <w:rFonts w:eastAsia="Calibri" w:cs="Arial"/>
        </w:rPr>
        <w:t>ability to carry out the test and evaluate the results, and</w:t>
      </w:r>
    </w:p>
    <w:p w14:paraId="3932097B" w14:textId="77777777" w:rsidR="00A65DE9" w:rsidRPr="00026ED5" w:rsidRDefault="00A65DE9" w:rsidP="003A4468">
      <w:pPr>
        <w:pStyle w:val="ListParagraph"/>
        <w:numPr>
          <w:ilvl w:val="0"/>
          <w:numId w:val="29"/>
        </w:numPr>
        <w:rPr>
          <w:rFonts w:eastAsia="Calibri" w:cs="Arial"/>
        </w:rPr>
      </w:pPr>
      <w:r w:rsidRPr="00026ED5">
        <w:rPr>
          <w:rFonts w:eastAsia="Calibri" w:cs="Arial"/>
        </w:rPr>
        <w:t>ability to identify likely causes of fit test failure.</w:t>
      </w:r>
    </w:p>
    <w:p w14:paraId="4FA2777E" w14:textId="77777777" w:rsidR="00A65DE9" w:rsidRPr="00BA32BC" w:rsidRDefault="00A65DE9" w:rsidP="00A65DE9">
      <w:pPr>
        <w:spacing w:before="200" w:line="240" w:lineRule="auto"/>
        <w:outlineLvl w:val="4"/>
        <w:rPr>
          <w:rFonts w:ascii="Arial" w:eastAsia="Times New Roman" w:hAnsi="Arial" w:cs="Arial"/>
          <w:bCs/>
          <w:sz w:val="32"/>
          <w:szCs w:val="32"/>
        </w:rPr>
      </w:pPr>
      <w:r w:rsidRPr="00BA32BC">
        <w:rPr>
          <w:rFonts w:ascii="Arial" w:eastAsia="Times New Roman" w:hAnsi="Arial" w:cs="Arial"/>
          <w:bCs/>
          <w:sz w:val="28"/>
          <w:szCs w:val="28"/>
        </w:rPr>
        <w:t xml:space="preserve">Training workers on the correct use and maintenance of RPE </w:t>
      </w:r>
    </w:p>
    <w:p w14:paraId="26CF0560"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When issuing RPE, training must </w:t>
      </w:r>
      <w:r>
        <w:rPr>
          <w:rFonts w:ascii="Arial" w:eastAsia="Calibri" w:hAnsi="Arial" w:cs="Arial"/>
          <w:szCs w:val="24"/>
        </w:rPr>
        <w:t xml:space="preserve">be </w:t>
      </w:r>
      <w:r w:rsidRPr="00026ED5">
        <w:rPr>
          <w:rFonts w:ascii="Arial" w:eastAsia="Calibri" w:hAnsi="Arial" w:cs="Arial"/>
          <w:szCs w:val="24"/>
        </w:rPr>
        <w:t>provide</w:t>
      </w:r>
      <w:r>
        <w:rPr>
          <w:rFonts w:ascii="Arial" w:eastAsia="Calibri" w:hAnsi="Arial" w:cs="Arial"/>
          <w:szCs w:val="24"/>
        </w:rPr>
        <w:t>d</w:t>
      </w:r>
      <w:r w:rsidRPr="00026ED5">
        <w:rPr>
          <w:rFonts w:ascii="Arial" w:eastAsia="Calibri" w:hAnsi="Arial" w:cs="Arial"/>
          <w:szCs w:val="24"/>
        </w:rPr>
        <w:t xml:space="preserve"> to ensure that workers correctly use and maintain the RPE. Training </w:t>
      </w:r>
      <w:r>
        <w:rPr>
          <w:rFonts w:ascii="Arial" w:eastAsia="Calibri" w:hAnsi="Arial" w:cs="Arial"/>
          <w:szCs w:val="24"/>
        </w:rPr>
        <w:t>can be carried out by</w:t>
      </w:r>
      <w:r w:rsidRPr="00026ED5">
        <w:rPr>
          <w:rFonts w:ascii="Arial" w:eastAsia="Calibri" w:hAnsi="Arial" w:cs="Arial"/>
          <w:szCs w:val="24"/>
        </w:rPr>
        <w:t>:</w:t>
      </w:r>
    </w:p>
    <w:p w14:paraId="6F0DFD3A" w14:textId="77777777" w:rsidR="00A65DE9" w:rsidRPr="00026ED5" w:rsidRDefault="00A65DE9" w:rsidP="003A4468">
      <w:pPr>
        <w:pStyle w:val="ListParagraph"/>
        <w:numPr>
          <w:ilvl w:val="0"/>
          <w:numId w:val="29"/>
        </w:numPr>
        <w:rPr>
          <w:rFonts w:eastAsia="Calibri" w:cs="Arial"/>
        </w:rPr>
      </w:pPr>
      <w:r w:rsidRPr="00026ED5">
        <w:rPr>
          <w:rFonts w:eastAsia="Calibri" w:cs="Arial"/>
        </w:rPr>
        <w:t>a health and safety consultant</w:t>
      </w:r>
    </w:p>
    <w:p w14:paraId="06B8939C" w14:textId="77777777" w:rsidR="00A65DE9" w:rsidRPr="00026ED5" w:rsidRDefault="00A65DE9" w:rsidP="003A4468">
      <w:pPr>
        <w:pStyle w:val="ListParagraph"/>
        <w:numPr>
          <w:ilvl w:val="0"/>
          <w:numId w:val="29"/>
        </w:numPr>
        <w:rPr>
          <w:rFonts w:eastAsia="Calibri" w:cs="Arial"/>
        </w:rPr>
      </w:pPr>
      <w:r w:rsidRPr="00026ED5">
        <w:rPr>
          <w:rFonts w:eastAsia="Calibri" w:cs="Arial"/>
        </w:rPr>
        <w:t>a trained person in-house</w:t>
      </w:r>
    </w:p>
    <w:p w14:paraId="72036CC2" w14:textId="77777777" w:rsidR="00A65DE9" w:rsidRPr="00026ED5" w:rsidRDefault="00A65DE9" w:rsidP="003A4468">
      <w:pPr>
        <w:pStyle w:val="ListParagraph"/>
        <w:numPr>
          <w:ilvl w:val="0"/>
          <w:numId w:val="29"/>
        </w:numPr>
        <w:rPr>
          <w:rFonts w:eastAsia="Calibri" w:cs="Arial"/>
        </w:rPr>
      </w:pPr>
      <w:r w:rsidRPr="00026ED5">
        <w:rPr>
          <w:rFonts w:eastAsia="Calibri" w:cs="Arial"/>
        </w:rPr>
        <w:t>a representative from an RPE manufacturer or supplier</w:t>
      </w:r>
    </w:p>
    <w:p w14:paraId="08704B50"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an occupational hygienist, or </w:t>
      </w:r>
    </w:p>
    <w:p w14:paraId="5705E0DA" w14:textId="77777777" w:rsidR="00A65DE9" w:rsidRPr="00026ED5" w:rsidRDefault="00A65DE9" w:rsidP="003A4468">
      <w:pPr>
        <w:pStyle w:val="ListParagraph"/>
        <w:numPr>
          <w:ilvl w:val="0"/>
          <w:numId w:val="29"/>
        </w:numPr>
        <w:rPr>
          <w:rFonts w:eastAsia="Calibri" w:cs="Arial"/>
        </w:rPr>
      </w:pPr>
      <w:r w:rsidRPr="00026ED5">
        <w:rPr>
          <w:rFonts w:eastAsia="Calibri" w:cs="Arial"/>
        </w:rPr>
        <w:t>the holder of recognised qualifications in WHS with expertise or experience in this area.</w:t>
      </w:r>
    </w:p>
    <w:p w14:paraId="178FEC28"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Training in the use of RPE should cover the following: </w:t>
      </w:r>
    </w:p>
    <w:p w14:paraId="07636FA9"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why RPE is required </w:t>
      </w:r>
    </w:p>
    <w:p w14:paraId="0CBF518F"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when RPE is required to be worn </w:t>
      </w:r>
    </w:p>
    <w:p w14:paraId="22A8800A"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how RPE works </w:t>
      </w:r>
    </w:p>
    <w:p w14:paraId="3544D61A"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the limitations of RPE </w:t>
      </w:r>
    </w:p>
    <w:p w14:paraId="2CD66E73"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how to correctly put on and take off RPE </w:t>
      </w:r>
    </w:p>
    <w:p w14:paraId="395804CC" w14:textId="543E1093" w:rsidR="00A65DE9" w:rsidRPr="00026ED5" w:rsidRDefault="00A65DE9" w:rsidP="003A4468">
      <w:pPr>
        <w:pStyle w:val="ListParagraph"/>
        <w:numPr>
          <w:ilvl w:val="0"/>
          <w:numId w:val="29"/>
        </w:numPr>
        <w:rPr>
          <w:rFonts w:eastAsia="Calibri" w:cs="Arial"/>
        </w:rPr>
      </w:pPr>
      <w:r w:rsidRPr="00026ED5">
        <w:rPr>
          <w:rFonts w:eastAsia="Calibri" w:cs="Arial"/>
        </w:rPr>
        <w:t xml:space="preserve">how to conduct a </w:t>
      </w:r>
      <w:r w:rsidR="006118F2">
        <w:rPr>
          <w:rFonts w:eastAsia="Calibri" w:cs="Arial"/>
        </w:rPr>
        <w:t>fit</w:t>
      </w:r>
      <w:r w:rsidRPr="00026ED5">
        <w:rPr>
          <w:rFonts w:eastAsia="Calibri" w:cs="Arial"/>
        </w:rPr>
        <w:t xml:space="preserve"> check </w:t>
      </w:r>
    </w:p>
    <w:p w14:paraId="00BCE9D8"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how to clean and maintain RPE </w:t>
      </w:r>
    </w:p>
    <w:p w14:paraId="6A63ADE0" w14:textId="77777777" w:rsidR="00A65DE9" w:rsidRPr="00026ED5" w:rsidRDefault="00A65DE9" w:rsidP="003A4468">
      <w:pPr>
        <w:pStyle w:val="ListParagraph"/>
        <w:numPr>
          <w:ilvl w:val="0"/>
          <w:numId w:val="29"/>
        </w:numPr>
        <w:rPr>
          <w:rFonts w:eastAsia="Calibri" w:cs="Arial"/>
        </w:rPr>
      </w:pPr>
      <w:r w:rsidRPr="00026ED5">
        <w:rPr>
          <w:rFonts w:eastAsia="Calibri" w:cs="Arial"/>
        </w:rPr>
        <w:t>when and how to replace filters and batteries (including rechargeable batteries), and</w:t>
      </w:r>
    </w:p>
    <w:p w14:paraId="0D12633D" w14:textId="77777777" w:rsidR="00A65DE9" w:rsidRPr="00026ED5" w:rsidRDefault="00A65DE9" w:rsidP="003A4468">
      <w:pPr>
        <w:pStyle w:val="ListParagraph"/>
        <w:numPr>
          <w:ilvl w:val="0"/>
          <w:numId w:val="29"/>
        </w:numPr>
        <w:rPr>
          <w:rFonts w:eastAsia="Calibri" w:cs="Arial"/>
        </w:rPr>
      </w:pPr>
      <w:r w:rsidRPr="00026ED5">
        <w:rPr>
          <w:rFonts w:eastAsia="Calibri" w:cs="Arial"/>
        </w:rPr>
        <w:t xml:space="preserve">how and where to store RPE when not in use. </w:t>
      </w:r>
    </w:p>
    <w:p w14:paraId="1575D994" w14:textId="77777777" w:rsidR="00A65DE9" w:rsidRPr="004E0B97" w:rsidRDefault="00A65DE9" w:rsidP="00A65DE9">
      <w:pPr>
        <w:spacing w:after="120" w:line="240" w:lineRule="auto"/>
        <w:rPr>
          <w:rFonts w:eastAsia="Calibri" w:cs="Arial"/>
        </w:rPr>
      </w:pPr>
      <w:r>
        <w:rPr>
          <w:rFonts w:ascii="Arial" w:eastAsia="Calibri" w:hAnsi="Arial" w:cs="Arial"/>
          <w:szCs w:val="24"/>
        </w:rPr>
        <w:t>O</w:t>
      </w:r>
      <w:r w:rsidRPr="004E0B97">
        <w:rPr>
          <w:rFonts w:ascii="Arial" w:eastAsia="Calibri" w:hAnsi="Arial" w:cs="Arial"/>
          <w:szCs w:val="24"/>
        </w:rPr>
        <w:t xml:space="preserve">ngoing training and supervision </w:t>
      </w:r>
      <w:r>
        <w:rPr>
          <w:rFonts w:ascii="Arial" w:eastAsia="Calibri" w:hAnsi="Arial" w:cs="Arial"/>
          <w:szCs w:val="24"/>
        </w:rPr>
        <w:t xml:space="preserve">may be required </w:t>
      </w:r>
      <w:r w:rsidRPr="004E0B97">
        <w:rPr>
          <w:rFonts w:ascii="Arial" w:eastAsia="Calibri" w:hAnsi="Arial" w:cs="Arial"/>
          <w:szCs w:val="24"/>
        </w:rPr>
        <w:t>to ensure workers correctly use RPE. Workers must also take reasonable care for their own health and safety, comply with any reasonable instruction, and cooperate with any reasonable policy or procedure of the PCBU relating to health or safety. This means a worker must use and wear RPE in accordance with any workplace policy and information, training or reasonable instruction given.</w:t>
      </w:r>
    </w:p>
    <w:p w14:paraId="6528C201" w14:textId="77777777" w:rsidR="00A65DE9" w:rsidRPr="00437C96" w:rsidRDefault="00A65DE9" w:rsidP="00A65DE9">
      <w:pPr>
        <w:spacing w:before="200" w:line="240" w:lineRule="auto"/>
        <w:outlineLvl w:val="4"/>
        <w:rPr>
          <w:rFonts w:ascii="Arial" w:eastAsia="Times New Roman" w:hAnsi="Arial" w:cs="Arial"/>
          <w:bCs/>
          <w:sz w:val="28"/>
          <w:szCs w:val="28"/>
        </w:rPr>
      </w:pPr>
      <w:r w:rsidRPr="00437C96">
        <w:rPr>
          <w:rFonts w:ascii="Arial" w:eastAsia="Times New Roman" w:hAnsi="Arial" w:cs="Arial"/>
          <w:bCs/>
          <w:sz w:val="28"/>
          <w:szCs w:val="28"/>
        </w:rPr>
        <w:t xml:space="preserve">Fit checking </w:t>
      </w:r>
    </w:p>
    <w:p w14:paraId="67A785E4"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Fit checking enables workers to take reasonable care of their own health and safety while working with engineered stone. </w:t>
      </w:r>
    </w:p>
    <w:p w14:paraId="20C85A64" w14:textId="0BD79C02"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A fit check is a quick check to ensure a fit tested respirator is properly positioned on the face and there is a good seal between the respirator and face. </w:t>
      </w:r>
      <w:r w:rsidR="006118F2">
        <w:rPr>
          <w:rFonts w:ascii="Arial" w:eastAsia="Calibri" w:hAnsi="Arial" w:cs="Arial"/>
          <w:szCs w:val="24"/>
        </w:rPr>
        <w:t xml:space="preserve">Fit </w:t>
      </w:r>
      <w:r w:rsidRPr="00026ED5">
        <w:rPr>
          <w:rFonts w:ascii="Arial" w:eastAsia="Calibri" w:hAnsi="Arial" w:cs="Arial"/>
          <w:szCs w:val="24"/>
        </w:rPr>
        <w:t xml:space="preserve">checks do not replace the need for a fit test. Workers should follow the respirator manufacturer’s instructions on how to carry out a </w:t>
      </w:r>
      <w:r w:rsidR="006118F2">
        <w:rPr>
          <w:rFonts w:ascii="Arial" w:eastAsia="Calibri" w:hAnsi="Arial" w:cs="Arial"/>
          <w:szCs w:val="24"/>
        </w:rPr>
        <w:t>fit</w:t>
      </w:r>
      <w:r w:rsidRPr="00026ED5">
        <w:rPr>
          <w:rFonts w:ascii="Arial" w:eastAsia="Calibri" w:hAnsi="Arial" w:cs="Arial"/>
          <w:szCs w:val="24"/>
        </w:rPr>
        <w:t xml:space="preserve"> check.</w:t>
      </w:r>
    </w:p>
    <w:p w14:paraId="41406AA5" w14:textId="6988AD66"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lastRenderedPageBreak/>
        <w:t xml:space="preserve">Fit checking is the responsibility of the worker. Workers must be trained on how to carry out a fit check for their tight-fitting RPE. They should undertake a </w:t>
      </w:r>
      <w:r w:rsidR="006118F2">
        <w:rPr>
          <w:rFonts w:ascii="Arial" w:eastAsia="Calibri" w:hAnsi="Arial" w:cs="Arial"/>
          <w:szCs w:val="24"/>
        </w:rPr>
        <w:t>fit</w:t>
      </w:r>
      <w:r w:rsidRPr="00026ED5">
        <w:rPr>
          <w:rFonts w:ascii="Arial" w:eastAsia="Calibri" w:hAnsi="Arial" w:cs="Arial"/>
          <w:szCs w:val="24"/>
        </w:rPr>
        <w:t xml:space="preserve"> check every time they use a tight-fitting respirator to ensure they are using and wearing RPE in a way that will protect their health and safety.</w:t>
      </w:r>
    </w:p>
    <w:p w14:paraId="5F481E3F" w14:textId="77777777" w:rsidR="00A65DE9" w:rsidRPr="00293357" w:rsidRDefault="00A65DE9" w:rsidP="00A65DE9">
      <w:pPr>
        <w:keepNext/>
        <w:spacing w:before="200" w:after="0" w:line="240" w:lineRule="auto"/>
        <w:outlineLvl w:val="4"/>
        <w:rPr>
          <w:rFonts w:ascii="Arial" w:eastAsia="Calibri" w:hAnsi="Arial" w:cs="Arial"/>
          <w:sz w:val="32"/>
          <w:szCs w:val="32"/>
        </w:rPr>
      </w:pPr>
      <w:r w:rsidRPr="00293357">
        <w:rPr>
          <w:rFonts w:ascii="Arial" w:eastAsia="Calibri" w:hAnsi="Arial" w:cs="Arial"/>
          <w:sz w:val="32"/>
          <w:szCs w:val="32"/>
        </w:rPr>
        <w:t xml:space="preserve">Other PPE </w:t>
      </w:r>
    </w:p>
    <w:p w14:paraId="6CBD3CB6"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In addition to respirators, workers may need other PPE depending on the work task. </w:t>
      </w:r>
      <w:r>
        <w:rPr>
          <w:rFonts w:ascii="Arial" w:eastAsia="Calibri" w:hAnsi="Arial" w:cs="Arial"/>
          <w:szCs w:val="24"/>
        </w:rPr>
        <w:t>A</w:t>
      </w:r>
      <w:r w:rsidRPr="00026ED5">
        <w:rPr>
          <w:rFonts w:ascii="Arial" w:eastAsia="Calibri" w:hAnsi="Arial" w:cs="Arial"/>
          <w:szCs w:val="24"/>
        </w:rPr>
        <w:t xml:space="preserve"> risk assessment should </w:t>
      </w:r>
      <w:r>
        <w:rPr>
          <w:rFonts w:ascii="Arial" w:eastAsia="Calibri" w:hAnsi="Arial" w:cs="Arial"/>
          <w:szCs w:val="24"/>
        </w:rPr>
        <w:t xml:space="preserve">be </w:t>
      </w:r>
      <w:r w:rsidRPr="00026ED5">
        <w:rPr>
          <w:rFonts w:ascii="Arial" w:eastAsia="Calibri" w:hAnsi="Arial" w:cs="Arial"/>
          <w:szCs w:val="24"/>
        </w:rPr>
        <w:t>conduct</w:t>
      </w:r>
      <w:r>
        <w:rPr>
          <w:rFonts w:ascii="Arial" w:eastAsia="Calibri" w:hAnsi="Arial" w:cs="Arial"/>
          <w:szCs w:val="24"/>
        </w:rPr>
        <w:t>ed</w:t>
      </w:r>
      <w:r w:rsidRPr="00026ED5">
        <w:rPr>
          <w:rFonts w:ascii="Arial" w:eastAsia="Calibri" w:hAnsi="Arial" w:cs="Arial"/>
          <w:szCs w:val="24"/>
        </w:rPr>
        <w:t xml:space="preserve"> to decide the PPE required for workers. </w:t>
      </w:r>
    </w:p>
    <w:p w14:paraId="32CF0C8D" w14:textId="77777777" w:rsidR="00A65DE9" w:rsidRPr="00026ED5" w:rsidRDefault="00A65DE9" w:rsidP="00A65DE9">
      <w:pPr>
        <w:spacing w:after="120" w:line="240" w:lineRule="auto"/>
        <w:rPr>
          <w:rFonts w:ascii="Arial" w:eastAsia="Calibri" w:hAnsi="Arial" w:cs="Arial"/>
          <w:szCs w:val="24"/>
        </w:rPr>
      </w:pPr>
      <w:r>
        <w:rPr>
          <w:rFonts w:ascii="Arial" w:eastAsia="Calibri" w:hAnsi="Arial" w:cs="Arial"/>
          <w:szCs w:val="24"/>
        </w:rPr>
        <w:t>The PCBU</w:t>
      </w:r>
      <w:r w:rsidRPr="00026ED5">
        <w:rPr>
          <w:rFonts w:ascii="Arial" w:eastAsia="Calibri" w:hAnsi="Arial" w:cs="Arial"/>
          <w:szCs w:val="24"/>
        </w:rPr>
        <w:t xml:space="preserve"> should assess the conditions likely to affect the health and safety of workers and ensure suitable PPE and appropriate training is provided before any work generating </w:t>
      </w:r>
      <w:r>
        <w:rPr>
          <w:rFonts w:ascii="Arial" w:eastAsia="Calibri" w:hAnsi="Arial" w:cs="Arial"/>
          <w:szCs w:val="24"/>
        </w:rPr>
        <w:t xml:space="preserve">silica </w:t>
      </w:r>
      <w:r w:rsidRPr="00026ED5">
        <w:rPr>
          <w:rFonts w:ascii="Arial" w:eastAsia="Calibri" w:hAnsi="Arial" w:cs="Arial"/>
          <w:szCs w:val="24"/>
        </w:rPr>
        <w:t xml:space="preserve">dust commences. </w:t>
      </w:r>
    </w:p>
    <w:p w14:paraId="4C214F92" w14:textId="77777777" w:rsidR="00A65DE9" w:rsidRPr="00026ED5" w:rsidRDefault="00A65DE9" w:rsidP="00A65DE9">
      <w:pPr>
        <w:spacing w:after="120" w:line="240" w:lineRule="auto"/>
        <w:rPr>
          <w:rFonts w:ascii="Arial" w:eastAsia="Calibri" w:hAnsi="Arial" w:cs="Arial"/>
          <w:szCs w:val="24"/>
        </w:rPr>
      </w:pPr>
      <w:r w:rsidRPr="00026ED5">
        <w:rPr>
          <w:rFonts w:ascii="Arial" w:eastAsia="Calibri" w:hAnsi="Arial" w:cs="Arial"/>
          <w:szCs w:val="24"/>
        </w:rPr>
        <w:t xml:space="preserve">Other types of PPE that can be used to minimise exposure to silica dust include: </w:t>
      </w:r>
    </w:p>
    <w:p w14:paraId="34F65F6B" w14:textId="77777777" w:rsidR="00A65DE9" w:rsidRPr="00026ED5" w:rsidRDefault="00A65DE9" w:rsidP="003A4468">
      <w:pPr>
        <w:pStyle w:val="ListParagraph"/>
        <w:numPr>
          <w:ilvl w:val="0"/>
          <w:numId w:val="29"/>
        </w:numPr>
        <w:rPr>
          <w:rFonts w:eastAsia="Calibri" w:cs="Arial"/>
        </w:rPr>
      </w:pPr>
      <w:r w:rsidRPr="00026ED5">
        <w:rPr>
          <w:rFonts w:eastAsia="Calibri" w:cs="Arial"/>
        </w:rPr>
        <w:t>eye protection</w:t>
      </w:r>
    </w:p>
    <w:p w14:paraId="6AB75B5E" w14:textId="77777777" w:rsidR="00A65DE9" w:rsidRPr="00026ED5" w:rsidRDefault="00A65DE9" w:rsidP="003A4468">
      <w:pPr>
        <w:pStyle w:val="ListParagraph"/>
        <w:numPr>
          <w:ilvl w:val="0"/>
          <w:numId w:val="29"/>
        </w:numPr>
        <w:rPr>
          <w:rFonts w:eastAsia="Calibri" w:cs="Arial"/>
        </w:rPr>
      </w:pPr>
      <w:r w:rsidRPr="00026ED5">
        <w:rPr>
          <w:rFonts w:eastAsia="Calibri" w:cs="Arial"/>
        </w:rPr>
        <w:t>gloves</w:t>
      </w:r>
    </w:p>
    <w:p w14:paraId="17391AA4" w14:textId="7B97CBA3" w:rsidR="00A65DE9" w:rsidRDefault="00A65DE9" w:rsidP="003A4468">
      <w:pPr>
        <w:pStyle w:val="ListParagraph"/>
        <w:numPr>
          <w:ilvl w:val="0"/>
          <w:numId w:val="29"/>
        </w:numPr>
        <w:rPr>
          <w:rFonts w:eastAsia="Calibri" w:cs="Arial"/>
        </w:rPr>
      </w:pPr>
      <w:r w:rsidRPr="00293357">
        <w:rPr>
          <w:rFonts w:eastAsia="Calibri" w:cs="Arial"/>
        </w:rPr>
        <w:t>protective footwear such as rubber boots or gumboots</w:t>
      </w:r>
      <w:r w:rsidR="00F1231D">
        <w:rPr>
          <w:rFonts w:eastAsia="Calibri" w:cs="Arial"/>
        </w:rPr>
        <w:t>,</w:t>
      </w:r>
      <w:r w:rsidRPr="00293357">
        <w:rPr>
          <w:rFonts w:eastAsia="Calibri" w:cs="Arial"/>
        </w:rPr>
        <w:t xml:space="preserve"> and </w:t>
      </w:r>
    </w:p>
    <w:p w14:paraId="04BFB1DD" w14:textId="673EC61D" w:rsidR="00A65DE9" w:rsidRDefault="00A65DE9" w:rsidP="003A4468">
      <w:pPr>
        <w:pStyle w:val="ListParagraph"/>
        <w:numPr>
          <w:ilvl w:val="0"/>
          <w:numId w:val="29"/>
        </w:numPr>
        <w:rPr>
          <w:rFonts w:eastAsia="Calibri" w:cs="Arial"/>
        </w:rPr>
      </w:pPr>
      <w:r w:rsidRPr="00293357">
        <w:rPr>
          <w:rFonts w:eastAsia="Calibri" w:cs="Arial"/>
        </w:rPr>
        <w:t>protective clothing such as waterproof overalls or an apron</w:t>
      </w:r>
      <w:r w:rsidR="00D8094B">
        <w:rPr>
          <w:rFonts w:eastAsia="Calibri" w:cs="Arial"/>
        </w:rPr>
        <w:t xml:space="preserve"> (Figure 9)</w:t>
      </w:r>
      <w:r w:rsidRPr="00026ED5">
        <w:rPr>
          <w:rFonts w:eastAsia="Calibri" w:cs="Arial"/>
        </w:rPr>
        <w:t>.</w:t>
      </w:r>
    </w:p>
    <w:p w14:paraId="1906795D" w14:textId="28E0AF0B" w:rsidR="00A65DE9" w:rsidRPr="00DF0CBF" w:rsidRDefault="00A65DE9" w:rsidP="00A65DE9">
      <w:pPr>
        <w:spacing w:before="120" w:after="120" w:line="240" w:lineRule="auto"/>
        <w:rPr>
          <w:rFonts w:ascii="Arial" w:eastAsia="Calibri" w:hAnsi="Arial" w:cs="Arial"/>
          <w:szCs w:val="24"/>
        </w:rPr>
      </w:pPr>
      <w:r>
        <w:rPr>
          <w:rFonts w:ascii="Arial" w:eastAsia="Calibri" w:hAnsi="Arial" w:cs="Arial"/>
          <w:szCs w:val="24"/>
        </w:rPr>
        <w:t xml:space="preserve">Appropriate protective footwear and clothing </w:t>
      </w:r>
      <w:r w:rsidRPr="005C24D2">
        <w:rPr>
          <w:rFonts w:ascii="Arial" w:eastAsia="Calibri" w:hAnsi="Arial" w:cs="Arial"/>
          <w:szCs w:val="24"/>
        </w:rPr>
        <w:t xml:space="preserve">will protect workers’ clothing </w:t>
      </w:r>
      <w:r w:rsidR="00383EEC" w:rsidRPr="005C24D2">
        <w:rPr>
          <w:rFonts w:ascii="Arial" w:eastAsia="Calibri" w:hAnsi="Arial" w:cs="Arial"/>
          <w:szCs w:val="24"/>
        </w:rPr>
        <w:t xml:space="preserve">from </w:t>
      </w:r>
      <w:r w:rsidRPr="005C24D2">
        <w:rPr>
          <w:rFonts w:ascii="Arial" w:eastAsia="Calibri" w:hAnsi="Arial" w:cs="Arial"/>
          <w:szCs w:val="24"/>
        </w:rPr>
        <w:t>silica dust, including water and mists containing dusts</w:t>
      </w:r>
      <w:r w:rsidRPr="00493605">
        <w:rPr>
          <w:rFonts w:ascii="Arial" w:eastAsia="Calibri" w:hAnsi="Arial" w:cs="Arial"/>
          <w:szCs w:val="24"/>
        </w:rPr>
        <w:t xml:space="preserve">. </w:t>
      </w:r>
      <w:r w:rsidR="00D943D9" w:rsidRPr="00493605">
        <w:rPr>
          <w:rFonts w:ascii="Arial" w:eastAsia="Calibri" w:hAnsi="Arial" w:cs="Arial"/>
          <w:szCs w:val="24"/>
        </w:rPr>
        <w:t>Note that the use of gloves could be an entanglement hazard when using high-speed power tools.</w:t>
      </w:r>
      <w:r w:rsidR="00D943D9">
        <w:rPr>
          <w:rFonts w:ascii="Arial" w:eastAsia="Calibri" w:hAnsi="Arial" w:cs="Arial"/>
          <w:szCs w:val="24"/>
        </w:rPr>
        <w:t xml:space="preserve"> </w:t>
      </w:r>
    </w:p>
    <w:p w14:paraId="7AEF3775" w14:textId="77777777" w:rsidR="003B1D39" w:rsidRDefault="00A65DE9" w:rsidP="00A65DE9">
      <w:pPr>
        <w:widowControl w:val="0"/>
        <w:spacing w:after="120" w:line="240" w:lineRule="auto"/>
        <w:rPr>
          <w:rFonts w:ascii="Arial" w:eastAsia="Calibri" w:hAnsi="Arial" w:cs="Arial"/>
          <w:szCs w:val="24"/>
        </w:rPr>
      </w:pPr>
      <w:r>
        <w:rPr>
          <w:rFonts w:ascii="Arial" w:eastAsia="Calibri" w:hAnsi="Arial" w:cs="Arial"/>
          <w:szCs w:val="24"/>
        </w:rPr>
        <w:t xml:space="preserve">A hard hat and hearing protection will provide protection </w:t>
      </w:r>
      <w:r w:rsidR="00383EEC">
        <w:rPr>
          <w:rFonts w:ascii="Arial" w:eastAsia="Calibri" w:hAnsi="Arial" w:cs="Arial"/>
          <w:szCs w:val="24"/>
        </w:rPr>
        <w:t xml:space="preserve">and </w:t>
      </w:r>
      <w:r>
        <w:rPr>
          <w:rFonts w:ascii="Arial" w:eastAsia="Calibri" w:hAnsi="Arial" w:cs="Arial"/>
          <w:szCs w:val="24"/>
        </w:rPr>
        <w:t xml:space="preserve">may be recommended to manage other risks associated with the engineered stone fabrication process. </w:t>
      </w:r>
    </w:p>
    <w:p w14:paraId="286AB569" w14:textId="2E986797" w:rsidR="00A65DE9" w:rsidRPr="00651523" w:rsidRDefault="00804844" w:rsidP="00A65DE9">
      <w:pPr>
        <w:widowControl w:val="0"/>
        <w:spacing w:after="120" w:line="240" w:lineRule="auto"/>
        <w:rPr>
          <w:rFonts w:ascii="Arial" w:eastAsia="Calibri" w:hAnsi="Arial" w:cs="Arial"/>
          <w:szCs w:val="24"/>
        </w:rPr>
      </w:pPr>
      <w:r>
        <w:rPr>
          <w:rFonts w:ascii="Arial" w:hAnsi="Arial" w:cs="Arial"/>
        </w:rPr>
        <w:t>When selecting other types of PPE, it</w:t>
      </w:r>
      <w:r w:rsidR="00DB4724">
        <w:rPr>
          <w:rFonts w:ascii="Arial" w:hAnsi="Arial" w:cs="Arial"/>
        </w:rPr>
        <w:t xml:space="preserve"> is</w:t>
      </w:r>
      <w:r>
        <w:rPr>
          <w:rFonts w:ascii="Arial" w:hAnsi="Arial" w:cs="Arial"/>
        </w:rPr>
        <w:t xml:space="preserve"> </w:t>
      </w:r>
      <w:r w:rsidR="003B1D39" w:rsidRPr="00804844">
        <w:rPr>
          <w:rFonts w:ascii="Arial" w:hAnsi="Arial" w:cs="Arial"/>
        </w:rPr>
        <w:t>import</w:t>
      </w:r>
      <w:r w:rsidRPr="00804844">
        <w:rPr>
          <w:rFonts w:ascii="Arial" w:hAnsi="Arial" w:cs="Arial"/>
        </w:rPr>
        <w:t xml:space="preserve">ant to ensure </w:t>
      </w:r>
      <w:r>
        <w:rPr>
          <w:rFonts w:ascii="Arial" w:hAnsi="Arial" w:cs="Arial"/>
        </w:rPr>
        <w:t xml:space="preserve">that </w:t>
      </w:r>
      <w:r w:rsidR="00DB4724">
        <w:rPr>
          <w:rFonts w:ascii="Arial" w:hAnsi="Arial" w:cs="Arial"/>
        </w:rPr>
        <w:t>the PPE</w:t>
      </w:r>
      <w:r w:rsidRPr="00804844">
        <w:rPr>
          <w:rFonts w:ascii="Arial" w:hAnsi="Arial" w:cs="Arial"/>
        </w:rPr>
        <w:t xml:space="preserve"> </w:t>
      </w:r>
      <w:r w:rsidR="003B1D39" w:rsidRPr="00804844">
        <w:rPr>
          <w:rFonts w:ascii="Arial" w:hAnsi="Arial" w:cs="Arial"/>
        </w:rPr>
        <w:t>does not interfere with the effectiveness of RPE</w:t>
      </w:r>
      <w:r w:rsidRPr="00804844">
        <w:rPr>
          <w:rFonts w:ascii="Arial" w:hAnsi="Arial" w:cs="Arial"/>
        </w:rPr>
        <w:t>.</w:t>
      </w:r>
      <w:r w:rsidR="00A65DE9" w:rsidRPr="00651523">
        <w:rPr>
          <w:rFonts w:ascii="Arial" w:eastAsia="Calibri" w:hAnsi="Arial" w:cs="Arial"/>
          <w:szCs w:val="24"/>
        </w:rPr>
        <w:br/>
      </w:r>
      <w:r w:rsidR="00A65DE9" w:rsidRPr="00026ED5">
        <w:rPr>
          <w:rFonts w:ascii="Arial" w:eastAsia="Calibri" w:hAnsi="Arial" w:cs="Arial"/>
          <w:noProof/>
          <w:szCs w:val="24"/>
          <w:lang w:eastAsia="en-AU"/>
        </w:rPr>
        <w:drawing>
          <wp:inline distT="0" distB="0" distL="0" distR="0" wp14:anchorId="3DEB77F3" wp14:editId="3F8590C3">
            <wp:extent cx="3636000" cy="3862800"/>
            <wp:effectExtent l="0" t="0" r="3175" b="4445"/>
            <wp:docPr id="18" name="Picture 18" descr="Example of wet cutting method and suitable PPE&#10;&#10;A worker grinding using a wet-cutting method, wearing personal protective equipment including protective boots, apron, hard hat, gloves, ear muffs, safety glasses and a respirator. "/>
            <wp:cNvGraphicFramePr/>
            <a:graphic xmlns:a="http://schemas.openxmlformats.org/drawingml/2006/main">
              <a:graphicData uri="http://schemas.openxmlformats.org/drawingml/2006/picture">
                <pic:pic xmlns:pic="http://schemas.openxmlformats.org/drawingml/2006/picture">
                  <pic:nvPicPr>
                    <pic:cNvPr id="18" name="Picture 18" descr="Example of wet cutting method and suitable PPE&#10;&#10;A worker grinding using a wet-cutting method, wearing personal protective equipment including protective boots, apron, hard hat, gloves, ear muffs, safety glasses and a respirator. "/>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636000" cy="3862800"/>
                    </a:xfrm>
                    <a:prstGeom prst="rect">
                      <a:avLst/>
                    </a:prstGeom>
                    <a:noFill/>
                  </pic:spPr>
                </pic:pic>
              </a:graphicData>
            </a:graphic>
          </wp:inline>
        </w:drawing>
      </w:r>
      <w:r w:rsidR="00AD2421">
        <w:rPr>
          <w:rFonts w:ascii="Arial" w:eastAsia="Calibri" w:hAnsi="Arial" w:cs="Arial"/>
          <w:szCs w:val="24"/>
        </w:rPr>
        <w:t xml:space="preserve"> </w:t>
      </w:r>
    </w:p>
    <w:p w14:paraId="724B375A" w14:textId="0C9525A5" w:rsidR="00B53462" w:rsidRDefault="00A65DE9" w:rsidP="00B53462">
      <w:pPr>
        <w:rPr>
          <w:rFonts w:eastAsia="Calibri" w:cs="Arial"/>
          <w:color w:val="145B85"/>
          <w:sz w:val="40"/>
        </w:rPr>
      </w:pPr>
      <w:r w:rsidRPr="00026ED5">
        <w:rPr>
          <w:rFonts w:ascii="Arial" w:eastAsia="Calibri" w:hAnsi="Arial" w:cs="Arial"/>
          <w:b/>
          <w:bCs/>
          <w:color w:val="404040"/>
          <w:sz w:val="18"/>
          <w:szCs w:val="18"/>
        </w:rPr>
        <w:t xml:space="preserve">Figure </w:t>
      </w:r>
      <w:r w:rsidR="00BE16A9">
        <w:rPr>
          <w:rFonts w:ascii="Arial" w:eastAsia="Calibri" w:hAnsi="Arial" w:cs="Arial"/>
          <w:b/>
          <w:bCs/>
          <w:color w:val="404040"/>
          <w:sz w:val="18"/>
          <w:szCs w:val="18"/>
        </w:rPr>
        <w:t>9</w:t>
      </w:r>
      <w:r w:rsidRPr="00026ED5">
        <w:rPr>
          <w:rFonts w:ascii="Arial" w:eastAsia="Calibri" w:hAnsi="Arial" w:cs="Arial"/>
          <w:b/>
          <w:bCs/>
          <w:color w:val="404040"/>
          <w:sz w:val="18"/>
          <w:szCs w:val="18"/>
        </w:rPr>
        <w:t>: Personal protective equipment</w:t>
      </w:r>
      <w:r w:rsidR="00D8094B">
        <w:rPr>
          <w:rFonts w:ascii="Arial" w:eastAsia="Calibri" w:hAnsi="Arial" w:cs="Arial"/>
          <w:b/>
          <w:bCs/>
          <w:color w:val="404040"/>
          <w:sz w:val="18"/>
          <w:szCs w:val="18"/>
        </w:rPr>
        <w:t>.</w:t>
      </w:r>
    </w:p>
    <w:p w14:paraId="2B9B3572" w14:textId="77777777" w:rsidR="00B53462" w:rsidRDefault="00B53462" w:rsidP="00B53462">
      <w:pPr>
        <w:rPr>
          <w:rFonts w:eastAsia="Calibri" w:cs="Arial"/>
          <w:color w:val="145B85"/>
          <w:sz w:val="40"/>
        </w:rPr>
      </w:pPr>
    </w:p>
    <w:p w14:paraId="4A1F9D7D" w14:textId="4A975B6D" w:rsidR="0036206E" w:rsidRPr="00B53462" w:rsidRDefault="0036206E" w:rsidP="00B53462">
      <w:pPr>
        <w:rPr>
          <w:rFonts w:ascii="Arial" w:eastAsia="Calibri" w:hAnsi="Arial" w:cs="Arial"/>
          <w:color w:val="145B85"/>
          <w:sz w:val="40"/>
          <w:szCs w:val="24"/>
        </w:rPr>
      </w:pPr>
      <w:bookmarkStart w:id="368" w:name="_Hlk73452547"/>
      <w:r w:rsidRPr="005E6A69">
        <w:rPr>
          <w:rFonts w:ascii="Arial" w:eastAsia="Calibri" w:hAnsi="Arial" w:cs="Arial"/>
          <w:sz w:val="32"/>
          <w:szCs w:val="32"/>
        </w:rPr>
        <w:t xml:space="preserve">Use a combination of control measures </w:t>
      </w:r>
    </w:p>
    <w:p w14:paraId="4D4D9FC3" w14:textId="77777777" w:rsidR="006F2511" w:rsidRDefault="0036206E" w:rsidP="0036206E">
      <w:pPr>
        <w:spacing w:after="120" w:line="240" w:lineRule="auto"/>
        <w:rPr>
          <w:rFonts w:ascii="Arial" w:eastAsia="Calibri" w:hAnsi="Arial" w:cs="Arial"/>
        </w:rPr>
      </w:pPr>
      <w:r w:rsidRPr="00026ED5">
        <w:rPr>
          <w:rFonts w:ascii="Arial" w:eastAsia="Calibri" w:hAnsi="Arial" w:cs="Arial"/>
        </w:rPr>
        <w:t xml:space="preserve">A combination of control measures should always be used to control the risk of silica dust when working with engineered stone. </w:t>
      </w:r>
    </w:p>
    <w:p w14:paraId="39E99256" w14:textId="50D1F0A0" w:rsidR="0036206E" w:rsidRPr="00026ED5" w:rsidRDefault="0036206E" w:rsidP="0036206E">
      <w:pPr>
        <w:spacing w:after="120" w:line="240" w:lineRule="auto"/>
        <w:rPr>
          <w:rFonts w:ascii="Arial" w:eastAsia="Calibri" w:hAnsi="Arial" w:cs="Arial"/>
          <w:szCs w:val="24"/>
        </w:rPr>
      </w:pPr>
      <w:r w:rsidRPr="00026ED5">
        <w:rPr>
          <w:rFonts w:ascii="Arial" w:eastAsia="Calibri" w:hAnsi="Arial" w:cs="Arial"/>
        </w:rPr>
        <w:t xml:space="preserve">This may include a combination of isolation, engineering controls, work practices and procedures and </w:t>
      </w:r>
      <w:r w:rsidR="0099608E">
        <w:rPr>
          <w:rFonts w:ascii="Arial" w:eastAsia="Calibri" w:hAnsi="Arial" w:cs="Arial"/>
        </w:rPr>
        <w:t>PPE</w:t>
      </w:r>
      <w:r w:rsidRPr="00026ED5">
        <w:rPr>
          <w:rFonts w:ascii="Arial" w:eastAsia="Calibri" w:hAnsi="Arial" w:cs="Arial"/>
        </w:rPr>
        <w:t xml:space="preserve">. For example, </w:t>
      </w:r>
      <w:r w:rsidR="001B73AF">
        <w:rPr>
          <w:rFonts w:ascii="Arial" w:eastAsia="Calibri" w:hAnsi="Arial" w:cs="Arial"/>
        </w:rPr>
        <w:t>a PCBU</w:t>
      </w:r>
      <w:r w:rsidR="001B73AF" w:rsidRPr="00026ED5">
        <w:rPr>
          <w:rFonts w:ascii="Arial" w:eastAsia="Calibri" w:hAnsi="Arial" w:cs="Arial"/>
        </w:rPr>
        <w:t xml:space="preserve"> </w:t>
      </w:r>
      <w:r w:rsidRPr="00026ED5">
        <w:rPr>
          <w:rFonts w:ascii="Arial" w:eastAsia="Calibri" w:hAnsi="Arial" w:cs="Arial"/>
        </w:rPr>
        <w:t xml:space="preserve">could consider a combination of water suppression, a </w:t>
      </w:r>
      <w:r w:rsidR="00837065">
        <w:rPr>
          <w:rFonts w:ascii="Arial" w:eastAsia="Calibri" w:hAnsi="Arial" w:cs="Arial"/>
        </w:rPr>
        <w:t>LEV</w:t>
      </w:r>
      <w:r w:rsidRPr="00026ED5">
        <w:rPr>
          <w:rFonts w:ascii="Arial" w:eastAsia="Calibri" w:hAnsi="Arial" w:cs="Arial"/>
        </w:rPr>
        <w:t xml:space="preserve"> system, shift rotation and </w:t>
      </w:r>
      <w:r w:rsidR="00E86E8A">
        <w:rPr>
          <w:rFonts w:ascii="Arial" w:eastAsia="Calibri" w:hAnsi="Arial" w:cs="Arial"/>
        </w:rPr>
        <w:t>RPE</w:t>
      </w:r>
      <w:r w:rsidRPr="00026ED5">
        <w:rPr>
          <w:rFonts w:ascii="Arial" w:eastAsia="Calibri" w:hAnsi="Arial" w:cs="Arial"/>
        </w:rPr>
        <w:t>.</w:t>
      </w:r>
      <w:r w:rsidR="001504AA">
        <w:rPr>
          <w:rFonts w:ascii="Arial" w:eastAsia="Calibri" w:hAnsi="Arial" w:cs="Arial"/>
        </w:rPr>
        <w:t xml:space="preserve"> It is recommended that with any combination of controls to minimise silica dust, that RPE is provided and worn correctly for the full duration of the task to manage any residual dust. </w:t>
      </w:r>
    </w:p>
    <w:p w14:paraId="70183795" w14:textId="56A12E25" w:rsidR="0036206E" w:rsidRDefault="0036206E" w:rsidP="00D02E4E">
      <w:pPr>
        <w:spacing w:after="120" w:line="240" w:lineRule="auto"/>
        <w:rPr>
          <w:rFonts w:ascii="Arial" w:eastAsia="Calibri" w:hAnsi="Arial" w:cs="Arial"/>
          <w:szCs w:val="24"/>
        </w:rPr>
      </w:pPr>
      <w:r w:rsidRPr="00026ED5">
        <w:rPr>
          <w:rFonts w:ascii="Arial" w:eastAsia="Calibri" w:hAnsi="Arial" w:cs="Arial"/>
          <w:szCs w:val="24"/>
        </w:rPr>
        <w:t xml:space="preserve">If </w:t>
      </w:r>
      <w:r w:rsidR="001B73AF">
        <w:rPr>
          <w:rFonts w:ascii="Arial" w:eastAsia="Calibri" w:hAnsi="Arial" w:cs="Arial"/>
          <w:szCs w:val="24"/>
        </w:rPr>
        <w:t>a PCBU</w:t>
      </w:r>
      <w:r w:rsidR="001B73AF" w:rsidRPr="00026ED5">
        <w:rPr>
          <w:rFonts w:ascii="Arial" w:eastAsia="Calibri" w:hAnsi="Arial" w:cs="Arial"/>
          <w:szCs w:val="24"/>
        </w:rPr>
        <w:t xml:space="preserve"> rel</w:t>
      </w:r>
      <w:r w:rsidR="001B73AF">
        <w:rPr>
          <w:rFonts w:ascii="Arial" w:eastAsia="Calibri" w:hAnsi="Arial" w:cs="Arial"/>
          <w:szCs w:val="24"/>
        </w:rPr>
        <w:t>ies</w:t>
      </w:r>
      <w:r w:rsidR="001B73AF" w:rsidRPr="00026ED5">
        <w:rPr>
          <w:rFonts w:ascii="Arial" w:eastAsia="Calibri" w:hAnsi="Arial" w:cs="Arial"/>
          <w:szCs w:val="24"/>
        </w:rPr>
        <w:t xml:space="preserve"> </w:t>
      </w:r>
      <w:r w:rsidRPr="00026ED5">
        <w:rPr>
          <w:rFonts w:ascii="Arial" w:eastAsia="Calibri" w:hAnsi="Arial" w:cs="Arial"/>
          <w:szCs w:val="24"/>
        </w:rPr>
        <w:t>solely on one</w:t>
      </w:r>
      <w:r w:rsidRPr="00026ED5">
        <w:rPr>
          <w:rFonts w:ascii="Arial" w:eastAsia="Calibri" w:hAnsi="Arial" w:cs="Arial"/>
          <w:i/>
          <w:szCs w:val="24"/>
        </w:rPr>
        <w:t xml:space="preserve"> </w:t>
      </w:r>
      <w:hyperlink r:id="rId48" w:anchor="control_measure" w:history="1">
        <w:r w:rsidRPr="00026ED5">
          <w:rPr>
            <w:rFonts w:ascii="Arial" w:eastAsia="Calibri" w:hAnsi="Arial" w:cs="Arial"/>
            <w:iCs/>
            <w:szCs w:val="24"/>
          </w:rPr>
          <w:t>control measure</w:t>
        </w:r>
      </w:hyperlink>
      <w:r w:rsidRPr="00026ED5">
        <w:rPr>
          <w:rFonts w:ascii="Arial" w:eastAsia="Calibri" w:hAnsi="Arial" w:cs="Arial"/>
          <w:szCs w:val="24"/>
        </w:rPr>
        <w:t xml:space="preserve"> such as </w:t>
      </w:r>
      <w:hyperlink r:id="rId49" w:anchor="PPE" w:history="1">
        <w:r w:rsidRPr="00026ED5">
          <w:rPr>
            <w:rFonts w:ascii="Arial" w:eastAsia="Calibri" w:hAnsi="Arial" w:cs="Arial"/>
            <w:iCs/>
            <w:szCs w:val="24"/>
          </w:rPr>
          <w:t>PPE</w:t>
        </w:r>
      </w:hyperlink>
      <w:r w:rsidR="0010295C">
        <w:rPr>
          <w:rFonts w:ascii="Arial" w:eastAsia="Calibri" w:hAnsi="Arial" w:cs="Arial"/>
          <w:iCs/>
          <w:szCs w:val="24"/>
        </w:rPr>
        <w:t xml:space="preserve"> or water suppression alone</w:t>
      </w:r>
      <w:r w:rsidRPr="00026ED5">
        <w:rPr>
          <w:rFonts w:ascii="Arial" w:eastAsia="Calibri" w:hAnsi="Arial" w:cs="Arial"/>
          <w:szCs w:val="24"/>
        </w:rPr>
        <w:t xml:space="preserve">, there may be a significant risk to </w:t>
      </w:r>
      <w:r w:rsidR="001B73AF">
        <w:rPr>
          <w:rFonts w:ascii="Arial" w:eastAsia="Calibri" w:hAnsi="Arial" w:cs="Arial"/>
          <w:szCs w:val="24"/>
        </w:rPr>
        <w:t>their</w:t>
      </w:r>
      <w:r w:rsidR="001B73AF" w:rsidRPr="00026ED5">
        <w:rPr>
          <w:rFonts w:ascii="Arial" w:eastAsia="Calibri" w:hAnsi="Arial" w:cs="Arial"/>
          <w:szCs w:val="24"/>
        </w:rPr>
        <w:t xml:space="preserve"> </w:t>
      </w:r>
      <w:r w:rsidRPr="00026ED5">
        <w:rPr>
          <w:rFonts w:ascii="Arial" w:eastAsia="Calibri" w:hAnsi="Arial" w:cs="Arial"/>
          <w:szCs w:val="24"/>
        </w:rPr>
        <w:t>workers</w:t>
      </w:r>
      <w:r w:rsidR="001B73AF">
        <w:rPr>
          <w:rFonts w:ascii="Arial" w:eastAsia="Calibri" w:hAnsi="Arial" w:cs="Arial"/>
          <w:szCs w:val="24"/>
        </w:rPr>
        <w:t>’</w:t>
      </w:r>
      <w:r w:rsidRPr="00026ED5">
        <w:rPr>
          <w:rFonts w:ascii="Arial" w:eastAsia="Calibri" w:hAnsi="Arial" w:cs="Arial"/>
          <w:szCs w:val="24"/>
        </w:rPr>
        <w:t xml:space="preserve"> health and </w:t>
      </w:r>
      <w:r w:rsidR="001B73AF">
        <w:rPr>
          <w:rFonts w:ascii="Arial" w:eastAsia="Calibri" w:hAnsi="Arial" w:cs="Arial"/>
          <w:szCs w:val="24"/>
        </w:rPr>
        <w:t>they</w:t>
      </w:r>
      <w:r w:rsidR="001B73AF" w:rsidRPr="00026ED5">
        <w:rPr>
          <w:rFonts w:ascii="Arial" w:eastAsia="Calibri" w:hAnsi="Arial" w:cs="Arial"/>
          <w:szCs w:val="24"/>
        </w:rPr>
        <w:t xml:space="preserve"> </w:t>
      </w:r>
      <w:r w:rsidRPr="00026ED5">
        <w:rPr>
          <w:rFonts w:ascii="Arial" w:eastAsia="Calibri" w:hAnsi="Arial" w:cs="Arial"/>
          <w:szCs w:val="24"/>
        </w:rPr>
        <w:t xml:space="preserve">may be breaching the </w:t>
      </w:r>
      <w:hyperlink r:id="rId50" w:anchor="WHS" w:history="1">
        <w:r w:rsidRPr="00026ED5">
          <w:rPr>
            <w:rFonts w:ascii="Arial" w:eastAsia="Calibri" w:hAnsi="Arial" w:cs="Arial"/>
            <w:iCs/>
            <w:szCs w:val="24"/>
          </w:rPr>
          <w:t>WHS</w:t>
        </w:r>
      </w:hyperlink>
      <w:r w:rsidRPr="00026ED5">
        <w:rPr>
          <w:rFonts w:ascii="Arial" w:eastAsia="Calibri" w:hAnsi="Arial" w:cs="Arial"/>
          <w:szCs w:val="24"/>
        </w:rPr>
        <w:t xml:space="preserve"> laws. It has been shown that solely relying on </w:t>
      </w:r>
      <w:hyperlink r:id="rId51" w:anchor="PPE" w:history="1">
        <w:r w:rsidRPr="00026ED5">
          <w:rPr>
            <w:rFonts w:ascii="Arial" w:eastAsia="Calibri" w:hAnsi="Arial" w:cs="Arial"/>
            <w:iCs/>
            <w:szCs w:val="24"/>
          </w:rPr>
          <w:t>PPE</w:t>
        </w:r>
      </w:hyperlink>
      <w:r w:rsidR="00465351">
        <w:rPr>
          <w:rFonts w:ascii="Arial" w:eastAsia="Calibri" w:hAnsi="Arial" w:cs="Arial"/>
          <w:iCs/>
          <w:szCs w:val="24"/>
        </w:rPr>
        <w:t xml:space="preserve"> or water suppres</w:t>
      </w:r>
      <w:r w:rsidR="0010295C">
        <w:rPr>
          <w:rFonts w:ascii="Arial" w:eastAsia="Calibri" w:hAnsi="Arial" w:cs="Arial"/>
          <w:iCs/>
          <w:szCs w:val="24"/>
        </w:rPr>
        <w:t>s</w:t>
      </w:r>
      <w:r w:rsidR="00465351">
        <w:rPr>
          <w:rFonts w:ascii="Arial" w:eastAsia="Calibri" w:hAnsi="Arial" w:cs="Arial"/>
          <w:iCs/>
          <w:szCs w:val="24"/>
        </w:rPr>
        <w:t>ion</w:t>
      </w:r>
      <w:r w:rsidRPr="00026ED5">
        <w:rPr>
          <w:rFonts w:ascii="Arial" w:eastAsia="Calibri" w:hAnsi="Arial" w:cs="Arial"/>
          <w:i/>
          <w:szCs w:val="24"/>
        </w:rPr>
        <w:t xml:space="preserve"> </w:t>
      </w:r>
      <w:r w:rsidRPr="00026ED5">
        <w:rPr>
          <w:rFonts w:ascii="Arial" w:eastAsia="Calibri" w:hAnsi="Arial" w:cs="Arial"/>
          <w:szCs w:val="24"/>
        </w:rPr>
        <w:t>does not adequately protect workers from the risks of silica dust.</w:t>
      </w:r>
    </w:p>
    <w:bookmarkEnd w:id="368"/>
    <w:p w14:paraId="10ECF999" w14:textId="77777777" w:rsidR="007F6618" w:rsidRPr="00026ED5" w:rsidRDefault="007F6618" w:rsidP="00D02E4E">
      <w:pPr>
        <w:spacing w:after="120" w:line="240" w:lineRule="auto"/>
        <w:rPr>
          <w:rFonts w:ascii="Arial" w:eastAsia="Calibri" w:hAnsi="Arial" w:cs="Arial"/>
          <w:szCs w:val="24"/>
        </w:rPr>
      </w:pPr>
    </w:p>
    <w:p w14:paraId="535F5E5B" w14:textId="0CB39F14" w:rsidR="000E0494" w:rsidRDefault="000E0494">
      <w:pPr>
        <w:rPr>
          <w:rFonts w:ascii="Arial" w:eastAsia="Calibri" w:hAnsi="Arial" w:cs="Arial"/>
          <w:color w:val="145B85"/>
          <w:szCs w:val="24"/>
          <w:u w:val="single"/>
        </w:rPr>
      </w:pPr>
      <w:bookmarkStart w:id="369" w:name="_Toc43802529"/>
      <w:bookmarkStart w:id="370" w:name="_Toc43802670"/>
      <w:bookmarkStart w:id="371" w:name="_Toc43802530"/>
      <w:bookmarkStart w:id="372" w:name="_Toc43802671"/>
      <w:bookmarkStart w:id="373" w:name="_Toc43802531"/>
      <w:bookmarkStart w:id="374" w:name="_Toc43802672"/>
      <w:bookmarkStart w:id="375" w:name="_Toc43802532"/>
      <w:bookmarkStart w:id="376" w:name="_Toc43802673"/>
      <w:bookmarkStart w:id="377" w:name="_Toc43802533"/>
      <w:bookmarkStart w:id="378" w:name="_Toc43802674"/>
      <w:bookmarkStart w:id="379" w:name="_Toc43802534"/>
      <w:bookmarkStart w:id="380" w:name="_Toc43802675"/>
      <w:bookmarkStart w:id="381" w:name="_Toc43802535"/>
      <w:bookmarkStart w:id="382" w:name="_Toc43802676"/>
      <w:bookmarkStart w:id="383" w:name="_Toc43802536"/>
      <w:bookmarkStart w:id="384" w:name="_Toc43802677"/>
      <w:bookmarkStart w:id="385" w:name="_Toc43802537"/>
      <w:bookmarkStart w:id="386" w:name="_Toc43802678"/>
      <w:bookmarkStart w:id="387" w:name="_Toc43802538"/>
      <w:bookmarkStart w:id="388" w:name="_Toc43802679"/>
      <w:bookmarkStart w:id="389" w:name="_Toc43802539"/>
      <w:bookmarkStart w:id="390" w:name="_Toc43802680"/>
      <w:bookmarkStart w:id="391" w:name="_Toc43802540"/>
      <w:bookmarkStart w:id="392" w:name="_Toc43802681"/>
      <w:bookmarkStart w:id="393" w:name="_Toc43802541"/>
      <w:bookmarkStart w:id="394" w:name="_Toc43802682"/>
      <w:bookmarkStart w:id="395" w:name="_Toc43802542"/>
      <w:bookmarkStart w:id="396" w:name="_Toc43802683"/>
      <w:bookmarkStart w:id="397" w:name="_Toc43802543"/>
      <w:bookmarkStart w:id="398" w:name="_Toc43802684"/>
      <w:bookmarkStart w:id="399" w:name="_Toc43802544"/>
      <w:bookmarkStart w:id="400" w:name="_Toc43802685"/>
      <w:bookmarkStart w:id="401" w:name="_Toc43802545"/>
      <w:bookmarkStart w:id="402" w:name="_Toc43802686"/>
      <w:bookmarkStart w:id="403" w:name="_Toc43802546"/>
      <w:bookmarkStart w:id="404" w:name="_Toc43802687"/>
      <w:bookmarkStart w:id="405" w:name="_Toc43802547"/>
      <w:bookmarkStart w:id="406" w:name="_Toc43802688"/>
      <w:bookmarkStart w:id="407" w:name="_Toc43802548"/>
      <w:bookmarkStart w:id="408" w:name="_Toc43802689"/>
      <w:bookmarkStart w:id="409" w:name="_Toc43802549"/>
      <w:bookmarkStart w:id="410" w:name="_Toc43802690"/>
      <w:bookmarkStart w:id="411" w:name="_Toc43802550"/>
      <w:bookmarkStart w:id="412" w:name="_Toc43802691"/>
      <w:bookmarkStart w:id="413" w:name="_Toc43802551"/>
      <w:bookmarkStart w:id="414" w:name="_Toc43802692"/>
      <w:bookmarkStart w:id="415" w:name="_Toc43802552"/>
      <w:bookmarkStart w:id="416" w:name="_Toc43802693"/>
      <w:bookmarkStart w:id="417" w:name="_Toc43802553"/>
      <w:bookmarkStart w:id="418" w:name="_Toc43802694"/>
      <w:bookmarkStart w:id="419" w:name="_Toc43802554"/>
      <w:bookmarkStart w:id="420" w:name="_Toc43802695"/>
      <w:bookmarkStart w:id="421" w:name="_Toc43802555"/>
      <w:bookmarkStart w:id="422" w:name="_Toc43802696"/>
      <w:bookmarkStart w:id="423" w:name="_Toc43802556"/>
      <w:bookmarkStart w:id="424" w:name="_Toc43802697"/>
      <w:bookmarkStart w:id="425" w:name="_Toc43802557"/>
      <w:bookmarkStart w:id="426" w:name="_Toc43802698"/>
      <w:bookmarkStart w:id="427" w:name="_Toc43802558"/>
      <w:bookmarkStart w:id="428" w:name="_Toc43802699"/>
      <w:bookmarkStart w:id="429" w:name="_Toc43802559"/>
      <w:bookmarkStart w:id="430" w:name="_Toc43802700"/>
      <w:bookmarkEnd w:id="36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Pr>
          <w:rFonts w:ascii="Arial" w:eastAsia="Calibri" w:hAnsi="Arial" w:cs="Arial"/>
          <w:color w:val="145B85"/>
          <w:szCs w:val="24"/>
          <w:u w:val="single"/>
        </w:rPr>
        <w:br w:type="page"/>
      </w:r>
    </w:p>
    <w:p w14:paraId="3D423794" w14:textId="55AF21F6" w:rsidR="000E0494" w:rsidRPr="00852CD2" w:rsidRDefault="00CC59CD" w:rsidP="00852CD2">
      <w:pPr>
        <w:pStyle w:val="ListParagraph"/>
        <w:keepNext/>
        <w:pageBreakBefore/>
        <w:numPr>
          <w:ilvl w:val="0"/>
          <w:numId w:val="38"/>
        </w:numPr>
        <w:tabs>
          <w:tab w:val="left" w:pos="425"/>
        </w:tabs>
        <w:spacing w:before="480" w:after="240"/>
        <w:outlineLvl w:val="0"/>
        <w:rPr>
          <w:rFonts w:eastAsia="Calibri" w:cs="Arial"/>
          <w:color w:val="404040"/>
          <w:sz w:val="52"/>
        </w:rPr>
      </w:pPr>
      <w:bookmarkStart w:id="431" w:name="_Toc78987384"/>
      <w:r w:rsidRPr="00852CD2">
        <w:rPr>
          <w:rFonts w:eastAsia="Calibri" w:cs="Arial"/>
          <w:color w:val="404040"/>
          <w:sz w:val="52"/>
        </w:rPr>
        <w:lastRenderedPageBreak/>
        <w:t>Maint</w:t>
      </w:r>
      <w:r w:rsidR="00A010FD" w:rsidRPr="00852CD2">
        <w:rPr>
          <w:rFonts w:eastAsia="Calibri" w:cs="Arial"/>
          <w:color w:val="404040"/>
          <w:sz w:val="52"/>
        </w:rPr>
        <w:t>aining</w:t>
      </w:r>
      <w:r w:rsidRPr="00852CD2">
        <w:rPr>
          <w:rFonts w:eastAsia="Calibri" w:cs="Arial"/>
          <w:color w:val="404040"/>
          <w:sz w:val="52"/>
        </w:rPr>
        <w:t xml:space="preserve"> and r</w:t>
      </w:r>
      <w:r w:rsidR="000E0494" w:rsidRPr="00852CD2">
        <w:rPr>
          <w:rFonts w:eastAsia="Calibri" w:cs="Arial"/>
          <w:color w:val="404040"/>
          <w:sz w:val="52"/>
        </w:rPr>
        <w:t>eview</w:t>
      </w:r>
      <w:r w:rsidR="00A010FD" w:rsidRPr="00852CD2">
        <w:rPr>
          <w:rFonts w:eastAsia="Calibri" w:cs="Arial"/>
          <w:color w:val="404040"/>
          <w:sz w:val="52"/>
        </w:rPr>
        <w:t>ing</w:t>
      </w:r>
      <w:r w:rsidR="000E0494" w:rsidRPr="00852CD2">
        <w:rPr>
          <w:rFonts w:eastAsia="Calibri" w:cs="Arial"/>
          <w:color w:val="404040"/>
          <w:sz w:val="52"/>
        </w:rPr>
        <w:t xml:space="preserve"> control measures</w:t>
      </w:r>
      <w:bookmarkEnd w:id="431"/>
    </w:p>
    <w:p w14:paraId="143CE129" w14:textId="3B85128E" w:rsidR="00C3088D" w:rsidRPr="008C677B" w:rsidRDefault="00C3088D" w:rsidP="008C677B">
      <w:pPr>
        <w:pStyle w:val="Heading2"/>
        <w:numPr>
          <w:ilvl w:val="1"/>
          <w:numId w:val="38"/>
        </w:numPr>
      </w:pPr>
      <w:bookmarkStart w:id="432" w:name="_Toc78987387"/>
      <w:r w:rsidRPr="008C677B">
        <w:t>Maintenance of control measures</w:t>
      </w:r>
      <w:bookmarkEnd w:id="432"/>
    </w:p>
    <w:p w14:paraId="236666DD" w14:textId="77777777" w:rsidR="00355339" w:rsidRPr="00A155FC" w:rsidRDefault="00355339" w:rsidP="00A155FC">
      <w:pPr>
        <w:keepNext/>
        <w:pBdr>
          <w:top w:val="single" w:sz="2" w:space="10" w:color="A6A6A6"/>
          <w:left w:val="single" w:sz="2" w:space="4" w:color="A6A6A6"/>
          <w:bottom w:val="single" w:sz="2" w:space="10" w:color="A6A6A6"/>
          <w:right w:val="single" w:sz="2" w:space="4" w:color="A6A6A6"/>
        </w:pBdr>
        <w:rPr>
          <w:rFonts w:eastAsia="Times New Roman" w:cs="Arial"/>
          <w:b/>
          <w:bCs/>
          <w:color w:val="145B85"/>
          <w:sz w:val="32"/>
        </w:rPr>
      </w:pPr>
      <w:r w:rsidRPr="00A155FC">
        <w:rPr>
          <w:rFonts w:ascii="Arial" w:eastAsia="Calibri" w:hAnsi="Arial" w:cs="Arial"/>
          <w:b/>
          <w:color w:val="145B85"/>
        </w:rPr>
        <w:t>WHS Regulation 37</w:t>
      </w:r>
    </w:p>
    <w:p w14:paraId="0126FEFE" w14:textId="6440AD43" w:rsidR="00355339" w:rsidRDefault="00355339" w:rsidP="00A155FC">
      <w:pPr>
        <w:pBdr>
          <w:top w:val="single" w:sz="2" w:space="10" w:color="A6A6A6"/>
          <w:left w:val="single" w:sz="2" w:space="4" w:color="A6A6A6"/>
          <w:bottom w:val="single" w:sz="2" w:space="10" w:color="A6A6A6"/>
          <w:right w:val="single" w:sz="2" w:space="4" w:color="A6A6A6"/>
        </w:pBdr>
        <w:rPr>
          <w:rFonts w:ascii="Arial" w:eastAsia="Calibri" w:hAnsi="Arial" w:cs="Arial"/>
          <w:szCs w:val="24"/>
        </w:rPr>
      </w:pPr>
      <w:r w:rsidRPr="00A155FC">
        <w:rPr>
          <w:rFonts w:ascii="Arial" w:eastAsia="Calibri" w:hAnsi="Arial" w:cs="Arial"/>
        </w:rPr>
        <w:t>Maintenance of control measures</w:t>
      </w:r>
    </w:p>
    <w:p w14:paraId="4B7B82D7" w14:textId="5010FC30" w:rsidR="00DF0787" w:rsidRPr="009D7A6B" w:rsidRDefault="00DF0787" w:rsidP="009D7A6B">
      <w:pPr>
        <w:spacing w:after="120" w:line="240" w:lineRule="auto"/>
        <w:rPr>
          <w:rFonts w:eastAsia="Calibri" w:cs="Arial"/>
          <w:szCs w:val="24"/>
        </w:rPr>
      </w:pPr>
      <w:r w:rsidRPr="009D7A6B">
        <w:rPr>
          <w:rFonts w:ascii="Arial" w:eastAsia="Calibri" w:hAnsi="Arial" w:cs="Arial"/>
          <w:szCs w:val="24"/>
        </w:rPr>
        <w:t>All control measures must be maintained so they remain effective. This includes ensuring control measures are</w:t>
      </w:r>
      <w:r w:rsidR="00A010FD">
        <w:rPr>
          <w:rFonts w:ascii="Arial" w:eastAsia="Calibri" w:hAnsi="Arial" w:cs="Arial"/>
          <w:szCs w:val="24"/>
        </w:rPr>
        <w:t xml:space="preserve"> </w:t>
      </w:r>
      <w:r w:rsidR="00A010FD" w:rsidRPr="009D7A6B">
        <w:rPr>
          <w:rFonts w:ascii="Arial" w:eastAsia="Calibri" w:hAnsi="Arial" w:cs="Arial"/>
          <w:szCs w:val="24"/>
        </w:rPr>
        <w:t>f</w:t>
      </w:r>
      <w:r w:rsidRPr="009D7A6B">
        <w:rPr>
          <w:rFonts w:ascii="Arial" w:eastAsia="Calibri" w:hAnsi="Arial" w:cs="Arial"/>
          <w:szCs w:val="24"/>
        </w:rPr>
        <w:t>it for purpose</w:t>
      </w:r>
      <w:r w:rsidR="00A010FD">
        <w:rPr>
          <w:rFonts w:ascii="Arial" w:eastAsia="Calibri" w:hAnsi="Arial" w:cs="Arial"/>
          <w:szCs w:val="24"/>
        </w:rPr>
        <w:t xml:space="preserve">, </w:t>
      </w:r>
      <w:r w:rsidR="00A010FD" w:rsidRPr="009D7A6B">
        <w:rPr>
          <w:rFonts w:ascii="Arial" w:eastAsia="Calibri" w:hAnsi="Arial" w:cs="Arial"/>
          <w:szCs w:val="24"/>
        </w:rPr>
        <w:t>s</w:t>
      </w:r>
      <w:r w:rsidRPr="009D7A6B">
        <w:rPr>
          <w:rFonts w:ascii="Arial" w:eastAsia="Calibri" w:hAnsi="Arial" w:cs="Arial"/>
          <w:szCs w:val="24"/>
        </w:rPr>
        <w:t>uitable for the nature and duration of the work, and</w:t>
      </w:r>
      <w:r w:rsidR="00A010FD">
        <w:rPr>
          <w:rFonts w:ascii="Arial" w:eastAsia="Calibri" w:hAnsi="Arial" w:cs="Arial"/>
          <w:szCs w:val="24"/>
        </w:rPr>
        <w:t xml:space="preserve"> </w:t>
      </w:r>
      <w:r w:rsidR="00A010FD" w:rsidRPr="009D7A6B">
        <w:rPr>
          <w:rFonts w:ascii="Arial" w:eastAsia="Calibri" w:hAnsi="Arial" w:cs="Arial"/>
          <w:szCs w:val="24"/>
        </w:rPr>
        <w:t>i</w:t>
      </w:r>
      <w:r w:rsidRPr="009D7A6B">
        <w:rPr>
          <w:rFonts w:ascii="Arial" w:eastAsia="Calibri" w:hAnsi="Arial" w:cs="Arial"/>
          <w:szCs w:val="24"/>
        </w:rPr>
        <w:t>nstalled, set up and used correctly.</w:t>
      </w:r>
    </w:p>
    <w:p w14:paraId="79244778" w14:textId="7FD72E7B" w:rsidR="00A010FD" w:rsidRPr="00026ED5" w:rsidRDefault="00A010FD" w:rsidP="009D7A6B">
      <w:pPr>
        <w:spacing w:before="240" w:after="120" w:line="240" w:lineRule="auto"/>
        <w:rPr>
          <w:rFonts w:ascii="Arial" w:eastAsia="Calibri" w:hAnsi="Arial" w:cs="Arial"/>
          <w:szCs w:val="24"/>
        </w:rPr>
      </w:pPr>
      <w:r w:rsidRPr="00026ED5">
        <w:rPr>
          <w:rFonts w:ascii="Arial" w:eastAsia="Calibri" w:hAnsi="Arial" w:cs="Arial"/>
          <w:szCs w:val="24"/>
        </w:rPr>
        <w:t xml:space="preserve">For example, </w:t>
      </w:r>
      <w:r w:rsidR="00FC6FF3">
        <w:rPr>
          <w:rFonts w:ascii="Arial" w:eastAsia="Calibri" w:hAnsi="Arial" w:cs="Arial"/>
          <w:szCs w:val="24"/>
        </w:rPr>
        <w:t xml:space="preserve">a PCBU should conduct </w:t>
      </w:r>
      <w:r w:rsidRPr="00026ED5">
        <w:rPr>
          <w:rFonts w:ascii="Arial" w:eastAsia="Calibri" w:hAnsi="Arial" w:cs="Arial"/>
          <w:szCs w:val="24"/>
        </w:rPr>
        <w:t>daily start up checks to ensure that:</w:t>
      </w:r>
    </w:p>
    <w:p w14:paraId="7FD6C239" w14:textId="546B2591" w:rsidR="00A010FD" w:rsidRPr="00026ED5" w:rsidRDefault="00A010FD" w:rsidP="003A4468">
      <w:pPr>
        <w:pStyle w:val="ListParagraph"/>
        <w:numPr>
          <w:ilvl w:val="0"/>
          <w:numId w:val="29"/>
        </w:numPr>
        <w:rPr>
          <w:rFonts w:eastAsia="Calibri" w:cs="Arial"/>
        </w:rPr>
      </w:pPr>
      <w:r w:rsidRPr="00026ED5">
        <w:rPr>
          <w:rFonts w:eastAsia="Calibri" w:cs="Arial"/>
        </w:rPr>
        <w:t xml:space="preserve">machine and water mist guards and </w:t>
      </w:r>
      <w:r w:rsidR="000C7DF6">
        <w:rPr>
          <w:rFonts w:eastAsia="Calibri" w:cs="Arial"/>
        </w:rPr>
        <w:t>LEV</w:t>
      </w:r>
      <w:r w:rsidRPr="00026ED5">
        <w:rPr>
          <w:rFonts w:eastAsia="Calibri" w:cs="Arial"/>
        </w:rPr>
        <w:t xml:space="preserve"> are fitted correctly and are working effectively </w:t>
      </w:r>
    </w:p>
    <w:p w14:paraId="6CE5F9D1" w14:textId="77777777" w:rsidR="00A010FD" w:rsidRPr="00026ED5" w:rsidRDefault="00A010FD" w:rsidP="003A4468">
      <w:pPr>
        <w:pStyle w:val="ListParagraph"/>
        <w:numPr>
          <w:ilvl w:val="0"/>
          <w:numId w:val="29"/>
        </w:numPr>
        <w:rPr>
          <w:rFonts w:eastAsia="Calibri" w:cs="Arial"/>
        </w:rPr>
      </w:pPr>
      <w:r>
        <w:rPr>
          <w:rFonts w:eastAsia="Calibri" w:cs="Arial"/>
        </w:rPr>
        <w:t>LEV</w:t>
      </w:r>
      <w:r w:rsidRPr="00026ED5">
        <w:rPr>
          <w:rFonts w:eastAsia="Calibri" w:cs="Arial"/>
        </w:rPr>
        <w:t xml:space="preserve"> filters are clean and replaced according to the manufacturer’s instructions </w:t>
      </w:r>
    </w:p>
    <w:p w14:paraId="4DADC388" w14:textId="77777777" w:rsidR="00A010FD" w:rsidRPr="00026ED5" w:rsidRDefault="00A010FD" w:rsidP="003A4468">
      <w:pPr>
        <w:pStyle w:val="ListParagraph"/>
        <w:numPr>
          <w:ilvl w:val="0"/>
          <w:numId w:val="29"/>
        </w:numPr>
        <w:rPr>
          <w:rFonts w:eastAsia="Calibri" w:cs="Arial"/>
        </w:rPr>
      </w:pPr>
      <w:r w:rsidRPr="00026ED5">
        <w:rPr>
          <w:rFonts w:eastAsia="Calibri" w:cs="Arial"/>
        </w:rPr>
        <w:t>there is an adequate water supply for water suppression, and</w:t>
      </w:r>
    </w:p>
    <w:p w14:paraId="1E3314F2" w14:textId="7C78C3F3" w:rsidR="00A010FD" w:rsidRDefault="00A010FD" w:rsidP="003A4468">
      <w:pPr>
        <w:pStyle w:val="ListParagraph"/>
        <w:numPr>
          <w:ilvl w:val="0"/>
          <w:numId w:val="29"/>
        </w:numPr>
        <w:rPr>
          <w:rFonts w:eastAsia="Calibri" w:cs="Arial"/>
        </w:rPr>
      </w:pPr>
      <w:r w:rsidRPr="00026ED5">
        <w:rPr>
          <w:rFonts w:eastAsia="Calibri" w:cs="Arial"/>
        </w:rPr>
        <w:t xml:space="preserve">all RPE is in good, working condition and </w:t>
      </w:r>
      <w:r w:rsidR="006118F2">
        <w:rPr>
          <w:rFonts w:eastAsia="Calibri" w:cs="Arial"/>
        </w:rPr>
        <w:t xml:space="preserve">fit </w:t>
      </w:r>
      <w:r w:rsidRPr="00026ED5">
        <w:rPr>
          <w:rFonts w:eastAsia="Calibri" w:cs="Arial"/>
        </w:rPr>
        <w:t>checked.</w:t>
      </w:r>
    </w:p>
    <w:p w14:paraId="28B747E8" w14:textId="7D1F1B4B" w:rsidR="00A010FD" w:rsidRPr="00026ED5" w:rsidRDefault="00FC6FF3" w:rsidP="00A010FD">
      <w:pPr>
        <w:spacing w:before="240"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sidR="00A010FD" w:rsidRPr="00026ED5">
        <w:rPr>
          <w:rFonts w:ascii="Arial" w:eastAsia="Calibri" w:hAnsi="Arial" w:cs="Arial"/>
          <w:szCs w:val="24"/>
        </w:rPr>
        <w:t xml:space="preserve">should routinely monitor the workplace for signs of visible dust on work surfaces or clothing as that may be an indication that some controls are not working effectively. </w:t>
      </w:r>
    </w:p>
    <w:p w14:paraId="5ADF13D6" w14:textId="3D761E08" w:rsidR="00C3088D" w:rsidRPr="004E0B97" w:rsidRDefault="00C3088D" w:rsidP="00C3088D">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Plant inspection and maintenance</w:t>
      </w:r>
    </w:p>
    <w:p w14:paraId="3B08E17E" w14:textId="77777777" w:rsidR="00C3088D" w:rsidRPr="00026ED5" w:rsidRDefault="00C3088D" w:rsidP="00C3088D">
      <w:pPr>
        <w:spacing w:after="120" w:line="240" w:lineRule="auto"/>
        <w:rPr>
          <w:rFonts w:ascii="Arial" w:eastAsia="Calibri" w:hAnsi="Arial" w:cs="Arial"/>
          <w:szCs w:val="24"/>
        </w:rPr>
      </w:pPr>
      <w:r w:rsidRPr="00026ED5">
        <w:rPr>
          <w:rFonts w:ascii="Arial" w:eastAsia="Calibri" w:hAnsi="Arial" w:cs="Arial"/>
          <w:szCs w:val="24"/>
        </w:rPr>
        <w:t xml:space="preserve">Silica dust is abrasive and can damage and wear </w:t>
      </w:r>
      <w:r>
        <w:rPr>
          <w:rFonts w:ascii="Arial" w:eastAsia="Calibri" w:hAnsi="Arial" w:cs="Arial"/>
          <w:szCs w:val="24"/>
        </w:rPr>
        <w:t xml:space="preserve">plant, including </w:t>
      </w:r>
      <w:r w:rsidRPr="00026ED5">
        <w:rPr>
          <w:rFonts w:ascii="Arial" w:eastAsia="Calibri" w:hAnsi="Arial" w:cs="Arial"/>
          <w:szCs w:val="24"/>
        </w:rPr>
        <w:t xml:space="preserve">engineering controls. </w:t>
      </w:r>
    </w:p>
    <w:p w14:paraId="5EBF7610" w14:textId="77777777" w:rsidR="00C3088D" w:rsidRPr="00026ED5" w:rsidRDefault="00C3088D" w:rsidP="00C3088D">
      <w:pPr>
        <w:spacing w:after="120" w:line="240" w:lineRule="auto"/>
        <w:rPr>
          <w:rFonts w:ascii="Arial" w:eastAsia="Calibri" w:hAnsi="Arial" w:cs="Arial"/>
          <w:szCs w:val="24"/>
        </w:rPr>
      </w:pPr>
      <w:r w:rsidRPr="00026ED5">
        <w:rPr>
          <w:rFonts w:ascii="Arial" w:eastAsia="Calibri" w:hAnsi="Arial" w:cs="Arial"/>
          <w:szCs w:val="24"/>
        </w:rPr>
        <w:t xml:space="preserve">Plant must be routinely inspected, maintained and repaired according to the manufacturer’s specifications or, in the absence of such specifications, in accordance with a competent person’s recommendations. </w:t>
      </w:r>
    </w:p>
    <w:p w14:paraId="7221351A" w14:textId="77777777" w:rsidR="00C3088D" w:rsidRPr="00026ED5" w:rsidRDefault="00C3088D" w:rsidP="00C3088D">
      <w:pPr>
        <w:spacing w:after="120" w:line="240" w:lineRule="auto"/>
        <w:rPr>
          <w:rFonts w:ascii="Arial" w:eastAsia="Calibri" w:hAnsi="Arial" w:cs="Arial"/>
          <w:szCs w:val="24"/>
        </w:rPr>
      </w:pPr>
      <w:r w:rsidRPr="00026ED5">
        <w:rPr>
          <w:rFonts w:ascii="Arial" w:eastAsia="Calibri" w:hAnsi="Arial" w:cs="Arial"/>
          <w:szCs w:val="24"/>
        </w:rPr>
        <w:t xml:space="preserve">Inspection of plant should identify any: </w:t>
      </w:r>
    </w:p>
    <w:p w14:paraId="7EFF18DB" w14:textId="77777777" w:rsidR="00C3088D" w:rsidRPr="00026ED5" w:rsidRDefault="00C3088D" w:rsidP="003A4468">
      <w:pPr>
        <w:pStyle w:val="ListParagraph"/>
        <w:numPr>
          <w:ilvl w:val="0"/>
          <w:numId w:val="29"/>
        </w:numPr>
        <w:rPr>
          <w:rFonts w:eastAsia="Calibri" w:cs="Arial"/>
        </w:rPr>
      </w:pPr>
      <w:r w:rsidRPr="00026ED5">
        <w:rPr>
          <w:rFonts w:eastAsia="Calibri" w:cs="Arial"/>
        </w:rPr>
        <w:t xml:space="preserve">wear and tear, corrosion or damaged parts </w:t>
      </w:r>
    </w:p>
    <w:p w14:paraId="1B6997DA" w14:textId="77777777" w:rsidR="00C3088D" w:rsidRPr="00026ED5" w:rsidRDefault="00C3088D" w:rsidP="003A4468">
      <w:pPr>
        <w:pStyle w:val="ListParagraph"/>
        <w:numPr>
          <w:ilvl w:val="0"/>
          <w:numId w:val="29"/>
        </w:numPr>
        <w:rPr>
          <w:rFonts w:eastAsia="Calibri" w:cs="Arial"/>
        </w:rPr>
      </w:pPr>
      <w:r w:rsidRPr="00026ED5">
        <w:rPr>
          <w:rFonts w:eastAsia="Calibri" w:cs="Arial"/>
        </w:rPr>
        <w:t xml:space="preserve">air leaks in pneumatic tools </w:t>
      </w:r>
    </w:p>
    <w:p w14:paraId="3CF33746" w14:textId="75D4DF99" w:rsidR="00C3088D" w:rsidRPr="00026ED5" w:rsidRDefault="00C3088D" w:rsidP="003A4468">
      <w:pPr>
        <w:pStyle w:val="ListParagraph"/>
        <w:numPr>
          <w:ilvl w:val="0"/>
          <w:numId w:val="29"/>
        </w:numPr>
        <w:rPr>
          <w:rFonts w:eastAsia="Calibri" w:cs="Arial"/>
        </w:rPr>
      </w:pPr>
      <w:r w:rsidRPr="00026ED5">
        <w:rPr>
          <w:rFonts w:eastAsia="Calibri" w:cs="Arial"/>
        </w:rPr>
        <w:t>kinks, holes or leaks in water suppression</w:t>
      </w:r>
      <w:r w:rsidR="0033496D">
        <w:rPr>
          <w:rFonts w:eastAsia="Calibri" w:cs="Arial"/>
        </w:rPr>
        <w:t>, exhaust ventilation</w:t>
      </w:r>
      <w:r w:rsidRPr="00026ED5">
        <w:rPr>
          <w:rFonts w:eastAsia="Calibri" w:cs="Arial"/>
        </w:rPr>
        <w:t xml:space="preserve"> or dust extraction equipment </w:t>
      </w:r>
    </w:p>
    <w:p w14:paraId="599C514B" w14:textId="77777777" w:rsidR="00C3088D" w:rsidRPr="00026ED5" w:rsidRDefault="00C3088D" w:rsidP="003A4468">
      <w:pPr>
        <w:pStyle w:val="ListParagraph"/>
        <w:numPr>
          <w:ilvl w:val="0"/>
          <w:numId w:val="29"/>
        </w:numPr>
        <w:rPr>
          <w:rFonts w:eastAsia="Calibri" w:cs="Arial"/>
        </w:rPr>
      </w:pPr>
      <w:r w:rsidRPr="00026ED5">
        <w:rPr>
          <w:rFonts w:eastAsia="Calibri" w:cs="Arial"/>
        </w:rPr>
        <w:t>filters in need of replacing, and</w:t>
      </w:r>
    </w:p>
    <w:p w14:paraId="5CE7946B" w14:textId="77777777" w:rsidR="00C3088D" w:rsidRPr="00026ED5" w:rsidRDefault="00C3088D" w:rsidP="003A4468">
      <w:pPr>
        <w:pStyle w:val="ListParagraph"/>
        <w:numPr>
          <w:ilvl w:val="0"/>
          <w:numId w:val="29"/>
        </w:numPr>
        <w:rPr>
          <w:rFonts w:eastAsia="Calibri" w:cs="Arial"/>
        </w:rPr>
      </w:pPr>
      <w:r w:rsidRPr="00026ED5">
        <w:rPr>
          <w:rFonts w:eastAsia="Calibri" w:cs="Arial"/>
        </w:rPr>
        <w:t xml:space="preserve">damage to guards and flaps that contain water spray. </w:t>
      </w:r>
    </w:p>
    <w:p w14:paraId="3B35B579" w14:textId="77777777" w:rsidR="00C3088D" w:rsidRPr="00026ED5" w:rsidRDefault="00C3088D" w:rsidP="00C3088D">
      <w:pPr>
        <w:spacing w:before="240" w:after="120" w:line="240" w:lineRule="auto"/>
        <w:rPr>
          <w:rFonts w:ascii="Arial" w:eastAsia="Calibri" w:hAnsi="Arial" w:cs="Arial"/>
          <w:szCs w:val="24"/>
        </w:rPr>
      </w:pPr>
      <w:r w:rsidRPr="00026ED5">
        <w:rPr>
          <w:rFonts w:ascii="Arial" w:eastAsia="Calibri" w:hAnsi="Arial" w:cs="Arial"/>
          <w:szCs w:val="24"/>
        </w:rPr>
        <w:t xml:space="preserve">Hand-held powered </w:t>
      </w:r>
      <w:r>
        <w:rPr>
          <w:rFonts w:ascii="Arial" w:eastAsia="Calibri" w:hAnsi="Arial" w:cs="Arial"/>
          <w:szCs w:val="24"/>
        </w:rPr>
        <w:t>tools</w:t>
      </w:r>
      <w:r w:rsidRPr="00026ED5">
        <w:rPr>
          <w:rFonts w:ascii="Arial" w:eastAsia="Calibri" w:hAnsi="Arial" w:cs="Arial"/>
          <w:szCs w:val="24"/>
        </w:rPr>
        <w:t xml:space="preserve"> should be regularly inspected, repaired or replaced when necessary, and any damaged or worn parts (such as grinding wheels) identified should be replaced. </w:t>
      </w:r>
    </w:p>
    <w:p w14:paraId="167FAC51" w14:textId="6FD47BD7" w:rsidR="00C3088D" w:rsidRPr="00026ED5" w:rsidRDefault="00C3088D" w:rsidP="00C3088D">
      <w:pPr>
        <w:spacing w:after="120" w:line="240" w:lineRule="auto"/>
        <w:rPr>
          <w:rFonts w:ascii="Arial" w:eastAsia="Calibri" w:hAnsi="Arial" w:cs="Arial"/>
          <w:szCs w:val="24"/>
        </w:rPr>
      </w:pPr>
      <w:r w:rsidRPr="00026ED5">
        <w:rPr>
          <w:rFonts w:ascii="Arial" w:eastAsia="Calibri" w:hAnsi="Arial" w:cs="Arial"/>
          <w:szCs w:val="24"/>
        </w:rPr>
        <w:t xml:space="preserve">A system of routine daily checks on plant and equipment designed to control dust should be implemented to ensure they are working effectively. Failures or problems identified should be rectified and workers should be encouraged to report concerns to </w:t>
      </w:r>
      <w:r w:rsidR="00FC6FF3">
        <w:rPr>
          <w:rFonts w:ascii="Arial" w:eastAsia="Calibri" w:hAnsi="Arial" w:cs="Arial"/>
          <w:szCs w:val="24"/>
        </w:rPr>
        <w:t>the PCBU</w:t>
      </w:r>
      <w:r w:rsidRPr="00026ED5">
        <w:rPr>
          <w:rFonts w:ascii="Arial" w:eastAsia="Calibri" w:hAnsi="Arial" w:cs="Arial"/>
          <w:szCs w:val="24"/>
        </w:rPr>
        <w:t>.</w:t>
      </w:r>
    </w:p>
    <w:p w14:paraId="3B024C3C" w14:textId="7A920764" w:rsidR="00C3088D" w:rsidRDefault="00695057" w:rsidP="00681919">
      <w:pPr>
        <w:spacing w:after="120" w:line="240" w:lineRule="auto"/>
        <w:rPr>
          <w:rFonts w:ascii="Arial" w:eastAsia="Calibri" w:hAnsi="Arial" w:cs="Arial"/>
          <w:szCs w:val="24"/>
        </w:rPr>
      </w:pPr>
      <w:r>
        <w:rPr>
          <w:rFonts w:ascii="Arial" w:eastAsia="Calibri" w:hAnsi="Arial" w:cs="Arial"/>
          <w:szCs w:val="24"/>
        </w:rPr>
        <w:t>More information</w:t>
      </w:r>
      <w:r w:rsidR="00C3088D" w:rsidRPr="00026ED5">
        <w:rPr>
          <w:rFonts w:ascii="Arial" w:eastAsia="Calibri" w:hAnsi="Arial" w:cs="Arial"/>
          <w:szCs w:val="24"/>
        </w:rPr>
        <w:t xml:space="preserve"> on plant inspection and maintenance </w:t>
      </w:r>
      <w:r>
        <w:rPr>
          <w:rFonts w:ascii="Arial" w:eastAsia="Calibri" w:hAnsi="Arial" w:cs="Arial"/>
          <w:szCs w:val="24"/>
        </w:rPr>
        <w:t>can be found</w:t>
      </w:r>
      <w:r w:rsidR="00C3088D" w:rsidRPr="00026ED5">
        <w:rPr>
          <w:rFonts w:ascii="Arial" w:eastAsia="Calibri" w:hAnsi="Arial" w:cs="Arial"/>
          <w:szCs w:val="24"/>
        </w:rPr>
        <w:t xml:space="preserve"> in the</w:t>
      </w:r>
      <w:r w:rsidR="008E213C">
        <w:rPr>
          <w:rFonts w:ascii="Arial" w:eastAsia="Calibri" w:hAnsi="Arial" w:cs="Arial"/>
          <w:szCs w:val="24"/>
        </w:rPr>
        <w:t xml:space="preserve"> model</w:t>
      </w:r>
      <w:r w:rsidR="00C3088D" w:rsidRPr="00026ED5">
        <w:rPr>
          <w:rFonts w:ascii="Arial" w:eastAsia="Calibri" w:hAnsi="Arial" w:cs="Arial"/>
          <w:szCs w:val="24"/>
        </w:rPr>
        <w:t xml:space="preserve"> </w:t>
      </w:r>
      <w:hyperlink r:id="rId52" w:history="1">
        <w:r w:rsidR="00C3088D" w:rsidRPr="00026ED5">
          <w:rPr>
            <w:rFonts w:ascii="Arial" w:eastAsia="Calibri" w:hAnsi="Arial" w:cs="Arial"/>
            <w:color w:val="145B85"/>
            <w:szCs w:val="24"/>
            <w:u w:val="single"/>
          </w:rPr>
          <w:t xml:space="preserve">Code of Practice: </w:t>
        </w:r>
        <w:r w:rsidR="00C3088D" w:rsidRPr="00825E54">
          <w:rPr>
            <w:rFonts w:ascii="Arial" w:eastAsia="Calibri" w:hAnsi="Arial" w:cs="Arial"/>
            <w:i/>
            <w:iCs/>
            <w:color w:val="145B85"/>
            <w:szCs w:val="24"/>
            <w:u w:val="single"/>
          </w:rPr>
          <w:t>Managing risks of plant in the workplace</w:t>
        </w:r>
        <w:r w:rsidR="00C3088D" w:rsidRPr="00026ED5">
          <w:rPr>
            <w:rFonts w:ascii="Arial" w:eastAsia="Calibri" w:hAnsi="Arial" w:cs="Arial"/>
            <w:color w:val="145B85"/>
            <w:szCs w:val="24"/>
            <w:u w:val="single"/>
          </w:rPr>
          <w:t>.</w:t>
        </w:r>
      </w:hyperlink>
      <w:r w:rsidR="00C3088D" w:rsidRPr="00026ED5">
        <w:rPr>
          <w:rFonts w:ascii="Arial" w:eastAsia="Calibri" w:hAnsi="Arial" w:cs="Arial"/>
          <w:szCs w:val="24"/>
        </w:rPr>
        <w:t xml:space="preserve"> </w:t>
      </w:r>
    </w:p>
    <w:p w14:paraId="2411248C" w14:textId="4F57F632" w:rsidR="00496DA7" w:rsidRPr="00496DA7" w:rsidRDefault="00496DA7" w:rsidP="00496DA7">
      <w:pPr>
        <w:keepNext/>
        <w:spacing w:before="240" w:after="120" w:line="240" w:lineRule="auto"/>
        <w:outlineLvl w:val="2"/>
        <w:rPr>
          <w:rFonts w:ascii="Arial" w:eastAsia="Times New Roman" w:hAnsi="Arial" w:cs="Arial"/>
          <w:bCs/>
          <w:color w:val="262626"/>
          <w:sz w:val="32"/>
        </w:rPr>
      </w:pPr>
      <w:r w:rsidRPr="00F77633">
        <w:rPr>
          <w:rFonts w:ascii="Arial" w:eastAsia="Times New Roman" w:hAnsi="Arial" w:cs="Arial"/>
          <w:bCs/>
          <w:color w:val="262626"/>
          <w:sz w:val="32"/>
        </w:rPr>
        <w:lastRenderedPageBreak/>
        <w:t xml:space="preserve">Maintenance of RPE </w:t>
      </w:r>
    </w:p>
    <w:p w14:paraId="20A65465" w14:textId="021CC07D" w:rsidR="00496DA7" w:rsidRPr="00026ED5" w:rsidRDefault="00496DA7" w:rsidP="00496DA7">
      <w:pPr>
        <w:spacing w:after="120" w:line="240" w:lineRule="auto"/>
        <w:rPr>
          <w:rFonts w:ascii="Arial" w:eastAsia="Calibri" w:hAnsi="Arial" w:cs="Arial"/>
          <w:szCs w:val="24"/>
        </w:rPr>
      </w:pPr>
      <w:r>
        <w:rPr>
          <w:rFonts w:ascii="Arial" w:eastAsia="Calibri" w:hAnsi="Arial" w:cs="Arial"/>
          <w:szCs w:val="24"/>
        </w:rPr>
        <w:t>A PCBU must ensure that RPE is</w:t>
      </w:r>
      <w:r w:rsidRPr="00026ED5">
        <w:rPr>
          <w:rFonts w:ascii="Arial" w:eastAsia="Calibri" w:hAnsi="Arial" w:cs="Arial"/>
          <w:szCs w:val="24"/>
        </w:rPr>
        <w:t xml:space="preserve"> maintain</w:t>
      </w:r>
      <w:r>
        <w:rPr>
          <w:rFonts w:ascii="Arial" w:eastAsia="Calibri" w:hAnsi="Arial" w:cs="Arial"/>
          <w:szCs w:val="24"/>
        </w:rPr>
        <w:t>ed</w:t>
      </w:r>
      <w:r w:rsidRPr="00026ED5">
        <w:rPr>
          <w:rFonts w:ascii="Arial" w:eastAsia="Calibri" w:hAnsi="Arial" w:cs="Arial"/>
          <w:szCs w:val="24"/>
        </w:rPr>
        <w:t>, repair</w:t>
      </w:r>
      <w:r>
        <w:rPr>
          <w:rFonts w:ascii="Arial" w:eastAsia="Calibri" w:hAnsi="Arial" w:cs="Arial"/>
          <w:szCs w:val="24"/>
        </w:rPr>
        <w:t>ed</w:t>
      </w:r>
      <w:r w:rsidRPr="00026ED5">
        <w:rPr>
          <w:rFonts w:ascii="Arial" w:eastAsia="Calibri" w:hAnsi="Arial" w:cs="Arial"/>
          <w:szCs w:val="24"/>
        </w:rPr>
        <w:t xml:space="preserve"> or replace</w:t>
      </w:r>
      <w:r>
        <w:rPr>
          <w:rFonts w:ascii="Arial" w:eastAsia="Calibri" w:hAnsi="Arial" w:cs="Arial"/>
          <w:szCs w:val="24"/>
        </w:rPr>
        <w:t>d</w:t>
      </w:r>
      <w:r w:rsidRPr="00026ED5">
        <w:rPr>
          <w:rFonts w:ascii="Arial" w:eastAsia="Calibri" w:hAnsi="Arial" w:cs="Arial"/>
          <w:szCs w:val="24"/>
        </w:rPr>
        <w:t xml:space="preserve"> </w:t>
      </w:r>
      <w:r>
        <w:rPr>
          <w:rFonts w:ascii="Arial" w:eastAsia="Calibri" w:hAnsi="Arial" w:cs="Arial"/>
          <w:szCs w:val="24"/>
        </w:rPr>
        <w:t xml:space="preserve">so </w:t>
      </w:r>
      <w:r w:rsidRPr="00026ED5">
        <w:rPr>
          <w:rFonts w:ascii="Arial" w:eastAsia="Calibri" w:hAnsi="Arial" w:cs="Arial"/>
          <w:szCs w:val="24"/>
        </w:rPr>
        <w:t xml:space="preserve">that it continues to be effective. A competent person should administer an RPE maintenance program in accordance with the manufacturer’s instructions. </w:t>
      </w:r>
    </w:p>
    <w:p w14:paraId="28005898" w14:textId="77777777" w:rsidR="00496DA7" w:rsidRPr="00026ED5" w:rsidRDefault="00496DA7" w:rsidP="00496DA7">
      <w:pPr>
        <w:spacing w:after="120" w:line="240" w:lineRule="auto"/>
        <w:rPr>
          <w:rFonts w:ascii="Arial" w:eastAsia="Calibri" w:hAnsi="Arial" w:cs="Arial"/>
          <w:szCs w:val="24"/>
        </w:rPr>
      </w:pPr>
      <w:r w:rsidRPr="00026ED5">
        <w:rPr>
          <w:rFonts w:ascii="Arial" w:eastAsia="Calibri" w:hAnsi="Arial" w:cs="Arial"/>
          <w:szCs w:val="24"/>
        </w:rPr>
        <w:t>A maintenance program should include procedures for:</w:t>
      </w:r>
    </w:p>
    <w:p w14:paraId="30539803" w14:textId="77777777" w:rsidR="00496DA7" w:rsidRPr="00026ED5" w:rsidRDefault="00496DA7" w:rsidP="003A4468">
      <w:pPr>
        <w:pStyle w:val="ListParagraph"/>
        <w:numPr>
          <w:ilvl w:val="0"/>
          <w:numId w:val="29"/>
        </w:numPr>
        <w:rPr>
          <w:rFonts w:eastAsia="Calibri" w:cs="Arial"/>
        </w:rPr>
      </w:pPr>
      <w:r w:rsidRPr="00026ED5">
        <w:rPr>
          <w:rFonts w:eastAsia="Calibri" w:cs="Arial"/>
        </w:rPr>
        <w:t>daily cleaning and inspection of RPE by the worker for wear, damage and flat batteries</w:t>
      </w:r>
    </w:p>
    <w:p w14:paraId="11FB67EF" w14:textId="77777777" w:rsidR="00496DA7" w:rsidRPr="00026ED5" w:rsidRDefault="00496DA7" w:rsidP="00A155FC">
      <w:pPr>
        <w:pStyle w:val="ListParagraph"/>
        <w:numPr>
          <w:ilvl w:val="0"/>
          <w:numId w:val="29"/>
        </w:numPr>
        <w:spacing w:after="0"/>
        <w:rPr>
          <w:rFonts w:eastAsia="Calibri" w:cs="Arial"/>
        </w:rPr>
      </w:pPr>
      <w:r w:rsidRPr="00026ED5">
        <w:rPr>
          <w:rFonts w:eastAsia="Calibri" w:cs="Arial"/>
        </w:rPr>
        <w:t>appropriate storage:</w:t>
      </w:r>
    </w:p>
    <w:p w14:paraId="74CF022E" w14:textId="77777777" w:rsidR="00496DA7" w:rsidRPr="00026ED5" w:rsidRDefault="00496DA7" w:rsidP="00A155FC">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 xml:space="preserve">each worker should be provided with a dry, clean and sealed container to store their RPE </w:t>
      </w:r>
    </w:p>
    <w:p w14:paraId="44938E0E" w14:textId="77777777" w:rsidR="00496DA7" w:rsidRPr="00026ED5" w:rsidRDefault="00496DA7" w:rsidP="00A155FC">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 xml:space="preserve">clean, dry RPE should be stored away from dust and out of direct sunlight, and </w:t>
      </w:r>
    </w:p>
    <w:p w14:paraId="6BBD85ED" w14:textId="77777777" w:rsidR="00496DA7" w:rsidRPr="00026ED5" w:rsidRDefault="00496DA7" w:rsidP="00A155FC">
      <w:pPr>
        <w:numPr>
          <w:ilvl w:val="1"/>
          <w:numId w:val="8"/>
        </w:numPr>
        <w:spacing w:after="0" w:line="240" w:lineRule="auto"/>
        <w:ind w:left="1077" w:hanging="357"/>
        <w:rPr>
          <w:rFonts w:ascii="Arial" w:eastAsia="Calibri" w:hAnsi="Arial" w:cs="Arial"/>
          <w:szCs w:val="24"/>
        </w:rPr>
      </w:pPr>
      <w:r w:rsidRPr="00026ED5">
        <w:rPr>
          <w:rFonts w:ascii="Arial" w:eastAsia="Calibri" w:hAnsi="Arial" w:cs="Arial"/>
          <w:szCs w:val="24"/>
        </w:rPr>
        <w:t>face pieces should be stored so that they are not subject to distortion</w:t>
      </w:r>
    </w:p>
    <w:p w14:paraId="60C7C2F1" w14:textId="77777777" w:rsidR="00496DA7" w:rsidRPr="00026ED5" w:rsidRDefault="00496DA7" w:rsidP="00A155FC">
      <w:pPr>
        <w:pStyle w:val="ListParagraph"/>
        <w:numPr>
          <w:ilvl w:val="0"/>
          <w:numId w:val="29"/>
        </w:numPr>
        <w:spacing w:after="0"/>
        <w:rPr>
          <w:rFonts w:eastAsia="Calibri" w:cs="Arial"/>
        </w:rPr>
      </w:pPr>
      <w:r w:rsidRPr="00026ED5">
        <w:rPr>
          <w:rFonts w:eastAsia="Calibri" w:cs="Arial"/>
        </w:rPr>
        <w:t xml:space="preserve">identification and repair or replacement of any worn or defective components of the equipment including filters (including availability of replacement parts) </w:t>
      </w:r>
    </w:p>
    <w:p w14:paraId="6A8E7C7A" w14:textId="1520617D" w:rsidR="00496DA7" w:rsidRPr="00026ED5" w:rsidRDefault="00496DA7" w:rsidP="00A155FC">
      <w:pPr>
        <w:pStyle w:val="ListParagraph"/>
        <w:numPr>
          <w:ilvl w:val="0"/>
          <w:numId w:val="29"/>
        </w:numPr>
        <w:spacing w:after="0"/>
        <w:rPr>
          <w:rFonts w:eastAsia="Calibri" w:cs="Arial"/>
        </w:rPr>
      </w:pPr>
      <w:r w:rsidRPr="00026ED5">
        <w:rPr>
          <w:rFonts w:eastAsia="Calibri" w:cs="Arial"/>
        </w:rPr>
        <w:t>regular periodic inspection, maintenance and testing of RPE in accordance with the manufacturer’s instructions</w:t>
      </w:r>
    </w:p>
    <w:p w14:paraId="774A47DB" w14:textId="77777777" w:rsidR="00496DA7" w:rsidRPr="00026ED5" w:rsidRDefault="00496DA7" w:rsidP="003A4468">
      <w:pPr>
        <w:pStyle w:val="ListParagraph"/>
        <w:numPr>
          <w:ilvl w:val="0"/>
          <w:numId w:val="29"/>
        </w:numPr>
        <w:rPr>
          <w:rFonts w:eastAsia="Calibri" w:cs="Arial"/>
        </w:rPr>
      </w:pPr>
      <w:r w:rsidRPr="00026ED5">
        <w:rPr>
          <w:rFonts w:eastAsia="Calibri" w:cs="Arial"/>
        </w:rPr>
        <w:t xml:space="preserve">record keeping, including: </w:t>
      </w:r>
    </w:p>
    <w:p w14:paraId="77B3A034" w14:textId="77777777" w:rsidR="00496DA7" w:rsidRPr="00026ED5" w:rsidRDefault="00496DA7" w:rsidP="003A4468">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details of any issues, including the date  </w:t>
      </w:r>
    </w:p>
    <w:p w14:paraId="4115F0A3" w14:textId="77777777" w:rsidR="00496DA7" w:rsidRPr="00026ED5" w:rsidRDefault="00496DA7" w:rsidP="003A4468">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user records including training provided </w:t>
      </w:r>
    </w:p>
    <w:p w14:paraId="01BD7FE6" w14:textId="77777777" w:rsidR="00496DA7" w:rsidRPr="00026ED5" w:rsidRDefault="00496DA7" w:rsidP="003A4468">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 xml:space="preserve">fit testing records for each worker including: </w:t>
      </w:r>
    </w:p>
    <w:p w14:paraId="5DE0567F" w14:textId="77777777" w:rsidR="00496DA7" w:rsidRPr="00026ED5" w:rsidRDefault="00496DA7" w:rsidP="003A4468">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type of test performed </w:t>
      </w:r>
    </w:p>
    <w:p w14:paraId="02632BF8" w14:textId="77777777" w:rsidR="00496DA7" w:rsidRPr="00026ED5" w:rsidRDefault="00496DA7" w:rsidP="003A4468">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make, model, style and size of respirator tested </w:t>
      </w:r>
    </w:p>
    <w:p w14:paraId="319A8DCE" w14:textId="77777777" w:rsidR="00496DA7" w:rsidRPr="00026ED5" w:rsidRDefault="00496DA7" w:rsidP="003A4468">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 xml:space="preserve">date of the test </w:t>
      </w:r>
    </w:p>
    <w:p w14:paraId="113EE0F9" w14:textId="77777777" w:rsidR="00496DA7" w:rsidRPr="00026ED5" w:rsidRDefault="00496DA7" w:rsidP="003A4468">
      <w:pPr>
        <w:numPr>
          <w:ilvl w:val="2"/>
          <w:numId w:val="7"/>
        </w:numPr>
        <w:spacing w:after="120" w:line="240" w:lineRule="auto"/>
        <w:contextualSpacing/>
        <w:rPr>
          <w:rFonts w:ascii="Arial" w:eastAsia="Calibri" w:hAnsi="Arial" w:cs="Arial"/>
          <w:szCs w:val="24"/>
        </w:rPr>
      </w:pPr>
      <w:r w:rsidRPr="00026ED5">
        <w:rPr>
          <w:rFonts w:ascii="Arial" w:eastAsia="Calibri" w:hAnsi="Arial" w:cs="Arial"/>
          <w:szCs w:val="24"/>
        </w:rPr>
        <w:t>result of the test</w:t>
      </w:r>
    </w:p>
    <w:p w14:paraId="34495F5D" w14:textId="77777777" w:rsidR="00496DA7" w:rsidRPr="00026ED5" w:rsidRDefault="00496DA7" w:rsidP="003A4468">
      <w:pPr>
        <w:numPr>
          <w:ilvl w:val="1"/>
          <w:numId w:val="8"/>
        </w:numPr>
        <w:spacing w:after="120" w:line="240" w:lineRule="auto"/>
        <w:contextualSpacing/>
        <w:rPr>
          <w:rFonts w:ascii="Arial" w:eastAsia="Calibri" w:hAnsi="Arial" w:cs="Arial"/>
          <w:szCs w:val="24"/>
        </w:rPr>
      </w:pPr>
      <w:r w:rsidRPr="00026ED5">
        <w:rPr>
          <w:rFonts w:ascii="Arial" w:eastAsia="Calibri" w:hAnsi="Arial" w:cs="Arial"/>
          <w:szCs w:val="24"/>
        </w:rPr>
        <w:t>maintenance records including filter replacement and RPE maintenance schedules</w:t>
      </w:r>
      <w:r>
        <w:rPr>
          <w:rFonts w:ascii="Arial" w:eastAsia="Calibri" w:hAnsi="Arial" w:cs="Arial"/>
          <w:szCs w:val="24"/>
        </w:rPr>
        <w:t>, and</w:t>
      </w:r>
    </w:p>
    <w:p w14:paraId="7DDC4162" w14:textId="77777777" w:rsidR="00496DA7" w:rsidRPr="00026ED5" w:rsidRDefault="00496DA7" w:rsidP="003A4468">
      <w:pPr>
        <w:numPr>
          <w:ilvl w:val="1"/>
          <w:numId w:val="8"/>
        </w:numPr>
        <w:spacing w:line="240" w:lineRule="auto"/>
        <w:ind w:left="1077" w:hanging="357"/>
        <w:rPr>
          <w:rFonts w:ascii="Arial" w:eastAsia="Calibri" w:hAnsi="Arial" w:cs="Arial"/>
          <w:szCs w:val="24"/>
        </w:rPr>
      </w:pPr>
      <w:r w:rsidRPr="00026ED5">
        <w:rPr>
          <w:rFonts w:ascii="Arial" w:eastAsia="Calibri" w:hAnsi="Arial" w:cs="Arial"/>
          <w:szCs w:val="24"/>
        </w:rPr>
        <w:t xml:space="preserve">RPE program records, including procedures for use and audits or evaluations. </w:t>
      </w:r>
    </w:p>
    <w:p w14:paraId="5E05D417" w14:textId="05C50C21" w:rsidR="00496DA7" w:rsidRDefault="00496DA7" w:rsidP="00681919">
      <w:pPr>
        <w:spacing w:after="120" w:line="240" w:lineRule="auto"/>
        <w:rPr>
          <w:rFonts w:ascii="Arial" w:eastAsia="Calibri" w:hAnsi="Arial" w:cs="Arial"/>
          <w:szCs w:val="24"/>
        </w:rPr>
      </w:pPr>
      <w:r w:rsidRPr="00026ED5">
        <w:rPr>
          <w:rFonts w:ascii="Arial" w:eastAsia="Calibri" w:hAnsi="Arial" w:cs="Arial"/>
          <w:szCs w:val="24"/>
        </w:rPr>
        <w:t xml:space="preserve">An RPE maintenance program should also consider the environmental conditions the RPE is being used or stored in (for example, hot work </w:t>
      </w:r>
      <w:r>
        <w:rPr>
          <w:rFonts w:ascii="Arial" w:eastAsia="Calibri" w:hAnsi="Arial" w:cs="Arial"/>
          <w:szCs w:val="24"/>
        </w:rPr>
        <w:t>vehicles</w:t>
      </w:r>
      <w:r w:rsidRPr="00026ED5">
        <w:rPr>
          <w:rFonts w:ascii="Arial" w:eastAsia="Calibri" w:hAnsi="Arial" w:cs="Arial"/>
          <w:szCs w:val="24"/>
        </w:rPr>
        <w:t>) as the rubber seals may deteriorate and require replacing more frequently.</w:t>
      </w:r>
    </w:p>
    <w:p w14:paraId="04D78391" w14:textId="37EFAE21" w:rsidR="00C3088D" w:rsidRPr="0058651A" w:rsidRDefault="00C3088D" w:rsidP="0058651A">
      <w:pPr>
        <w:pStyle w:val="Heading2"/>
        <w:numPr>
          <w:ilvl w:val="1"/>
          <w:numId w:val="38"/>
        </w:numPr>
      </w:pPr>
      <w:bookmarkStart w:id="433" w:name="_Toc78987388"/>
      <w:r w:rsidRPr="0058651A">
        <w:t>Review of control measures</w:t>
      </w:r>
      <w:bookmarkEnd w:id="433"/>
    </w:p>
    <w:p w14:paraId="1786053D" w14:textId="77777777" w:rsidR="00545C66" w:rsidRPr="00545C66" w:rsidRDefault="00545C66" w:rsidP="00545C66">
      <w:pPr>
        <w:keepNext/>
        <w:pBdr>
          <w:top w:val="single" w:sz="2" w:space="10" w:color="A6A6A6"/>
          <w:left w:val="single" w:sz="2" w:space="4" w:color="A6A6A6"/>
          <w:bottom w:val="single" w:sz="2" w:space="10" w:color="A6A6A6"/>
          <w:right w:val="single" w:sz="2" w:space="4" w:color="A6A6A6"/>
        </w:pBdr>
        <w:rPr>
          <w:rFonts w:ascii="Arial" w:eastAsia="Times New Roman" w:hAnsi="Arial" w:cs="Arial"/>
          <w:b/>
          <w:bCs/>
          <w:color w:val="145B85"/>
          <w:sz w:val="32"/>
        </w:rPr>
      </w:pPr>
      <w:r w:rsidRPr="00545C66">
        <w:rPr>
          <w:rFonts w:ascii="Arial" w:eastAsia="Calibri" w:hAnsi="Arial" w:cs="Arial"/>
          <w:b/>
          <w:color w:val="145B85"/>
        </w:rPr>
        <w:t>WHS Regulation 38</w:t>
      </w:r>
    </w:p>
    <w:p w14:paraId="609F0068" w14:textId="7FF65962" w:rsidR="00545C66" w:rsidRPr="00545C66" w:rsidRDefault="00545C66" w:rsidP="00545C66">
      <w:pPr>
        <w:pBdr>
          <w:top w:val="single" w:sz="2" w:space="10" w:color="A6A6A6"/>
          <w:left w:val="single" w:sz="2" w:space="4" w:color="A6A6A6"/>
          <w:bottom w:val="single" w:sz="2" w:space="10" w:color="A6A6A6"/>
          <w:right w:val="single" w:sz="2" w:space="4" w:color="A6A6A6"/>
        </w:pBdr>
        <w:rPr>
          <w:rFonts w:ascii="Arial" w:eastAsia="Calibri" w:hAnsi="Arial" w:cs="Arial"/>
        </w:rPr>
      </w:pPr>
      <w:r w:rsidRPr="00545C66">
        <w:rPr>
          <w:rFonts w:ascii="Arial" w:eastAsia="Calibri" w:hAnsi="Arial" w:cs="Arial"/>
        </w:rPr>
        <w:t>Review of control measures</w:t>
      </w:r>
    </w:p>
    <w:p w14:paraId="305AF2B9" w14:textId="304B37D3" w:rsidR="000E0494" w:rsidRPr="00026ED5" w:rsidRDefault="00FC6FF3" w:rsidP="000E0494">
      <w:pPr>
        <w:spacing w:after="120" w:line="240" w:lineRule="auto"/>
        <w:rPr>
          <w:rFonts w:ascii="Arial" w:eastAsia="Calibri" w:hAnsi="Arial" w:cs="Arial"/>
          <w:szCs w:val="24"/>
        </w:rPr>
      </w:pPr>
      <w:r>
        <w:rPr>
          <w:rFonts w:ascii="Arial" w:eastAsia="Calibri" w:hAnsi="Arial" w:cs="Arial"/>
          <w:szCs w:val="24"/>
        </w:rPr>
        <w:t>A PCBU</w:t>
      </w:r>
      <w:r w:rsidR="000E0494" w:rsidRPr="00026ED5">
        <w:rPr>
          <w:rFonts w:ascii="Arial" w:eastAsia="Calibri" w:hAnsi="Arial" w:cs="Arial"/>
          <w:szCs w:val="24"/>
        </w:rPr>
        <w:t xml:space="preserve"> must routinely review the control measures </w:t>
      </w:r>
      <w:r>
        <w:rPr>
          <w:rFonts w:ascii="Arial" w:eastAsia="Calibri" w:hAnsi="Arial" w:cs="Arial"/>
          <w:szCs w:val="24"/>
        </w:rPr>
        <w:t>they</w:t>
      </w:r>
      <w:r w:rsidRPr="00026ED5">
        <w:rPr>
          <w:rFonts w:ascii="Arial" w:eastAsia="Calibri" w:hAnsi="Arial" w:cs="Arial"/>
          <w:szCs w:val="24"/>
        </w:rPr>
        <w:t xml:space="preserve"> </w:t>
      </w:r>
      <w:r w:rsidR="000E0494" w:rsidRPr="00026ED5">
        <w:rPr>
          <w:rFonts w:ascii="Arial" w:eastAsia="Calibri" w:hAnsi="Arial" w:cs="Arial"/>
          <w:szCs w:val="24"/>
        </w:rPr>
        <w:t xml:space="preserve">have put in place to ensure they are effective and protect the health and safety of </w:t>
      </w:r>
      <w:r>
        <w:rPr>
          <w:rFonts w:ascii="Arial" w:eastAsia="Calibri" w:hAnsi="Arial" w:cs="Arial"/>
          <w:szCs w:val="24"/>
        </w:rPr>
        <w:t>their</w:t>
      </w:r>
      <w:r w:rsidRPr="00026ED5">
        <w:rPr>
          <w:rFonts w:ascii="Arial" w:eastAsia="Calibri" w:hAnsi="Arial" w:cs="Arial"/>
          <w:szCs w:val="24"/>
        </w:rPr>
        <w:t xml:space="preserve"> </w:t>
      </w:r>
      <w:r w:rsidR="000E0494" w:rsidRPr="00026ED5">
        <w:rPr>
          <w:rFonts w:ascii="Arial" w:eastAsia="Calibri" w:hAnsi="Arial" w:cs="Arial"/>
          <w:szCs w:val="24"/>
        </w:rPr>
        <w:t xml:space="preserve">workers. </w:t>
      </w:r>
    </w:p>
    <w:p w14:paraId="216EE2C4" w14:textId="565D32F7"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 xml:space="preserve">Undertaking air monitoring to measure the </w:t>
      </w:r>
      <w:r w:rsidR="005737F5">
        <w:rPr>
          <w:rFonts w:ascii="Arial" w:eastAsia="Calibri" w:hAnsi="Arial" w:cs="Arial"/>
          <w:szCs w:val="24"/>
        </w:rPr>
        <w:t xml:space="preserve">airborne </w:t>
      </w:r>
      <w:r w:rsidRPr="00026ED5">
        <w:rPr>
          <w:rFonts w:ascii="Arial" w:eastAsia="Calibri" w:hAnsi="Arial" w:cs="Arial"/>
          <w:szCs w:val="24"/>
        </w:rPr>
        <w:t xml:space="preserve">concentration of silica dust </w:t>
      </w:r>
      <w:r w:rsidR="005737F5">
        <w:rPr>
          <w:rFonts w:ascii="Arial" w:eastAsia="Calibri" w:hAnsi="Arial" w:cs="Arial"/>
          <w:szCs w:val="24"/>
        </w:rPr>
        <w:t xml:space="preserve">in the workplace </w:t>
      </w:r>
      <w:r w:rsidRPr="00026ED5">
        <w:rPr>
          <w:rFonts w:ascii="Arial" w:eastAsia="Calibri" w:hAnsi="Arial" w:cs="Arial"/>
          <w:szCs w:val="24"/>
        </w:rPr>
        <w:t>is</w:t>
      </w:r>
      <w:r w:rsidR="005737F5">
        <w:rPr>
          <w:rFonts w:ascii="Arial" w:eastAsia="Calibri" w:hAnsi="Arial" w:cs="Arial"/>
          <w:szCs w:val="24"/>
        </w:rPr>
        <w:t xml:space="preserve"> one</w:t>
      </w:r>
      <w:r w:rsidRPr="00026ED5">
        <w:rPr>
          <w:rFonts w:ascii="Arial" w:eastAsia="Calibri" w:hAnsi="Arial" w:cs="Arial"/>
          <w:szCs w:val="24"/>
        </w:rPr>
        <w:t xml:space="preserve"> way to check the effectiveness of </w:t>
      </w:r>
      <w:r w:rsidR="006D495C" w:rsidRPr="00026ED5">
        <w:rPr>
          <w:rFonts w:ascii="Arial" w:eastAsia="Calibri" w:hAnsi="Arial" w:cs="Arial"/>
          <w:szCs w:val="24"/>
        </w:rPr>
        <w:t>controls</w:t>
      </w:r>
      <w:r w:rsidR="006D495C">
        <w:rPr>
          <w:rFonts w:ascii="Arial" w:eastAsia="Calibri" w:hAnsi="Arial" w:cs="Arial"/>
          <w:szCs w:val="24"/>
        </w:rPr>
        <w:t>.</w:t>
      </w:r>
    </w:p>
    <w:p w14:paraId="35FE4D93" w14:textId="0B624CC2"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 xml:space="preserve">If control measures are not working effectively, </w:t>
      </w:r>
      <w:r w:rsidR="00FC6FF3">
        <w:rPr>
          <w:rFonts w:ascii="Arial" w:eastAsia="Calibri" w:hAnsi="Arial" w:cs="Arial"/>
          <w:szCs w:val="24"/>
        </w:rPr>
        <w:t>a PCBU</w:t>
      </w:r>
      <w:r w:rsidR="00FC6FF3" w:rsidRPr="00026ED5">
        <w:rPr>
          <w:rFonts w:ascii="Arial" w:eastAsia="Calibri" w:hAnsi="Arial" w:cs="Arial"/>
          <w:szCs w:val="24"/>
        </w:rPr>
        <w:t xml:space="preserve"> </w:t>
      </w:r>
      <w:r w:rsidRPr="00026ED5">
        <w:rPr>
          <w:rFonts w:ascii="Arial" w:eastAsia="Calibri" w:hAnsi="Arial" w:cs="Arial"/>
          <w:szCs w:val="24"/>
        </w:rPr>
        <w:t xml:space="preserve">must revise them to ensure effective risk control measures are implemented. </w:t>
      </w:r>
      <w:r w:rsidR="00FC6FF3">
        <w:rPr>
          <w:rFonts w:ascii="Arial" w:eastAsia="Calibri" w:hAnsi="Arial" w:cs="Arial"/>
          <w:szCs w:val="24"/>
        </w:rPr>
        <w:t>A PCBU</w:t>
      </w:r>
      <w:r w:rsidR="00FC6FF3" w:rsidRPr="00026ED5">
        <w:rPr>
          <w:rFonts w:ascii="Arial" w:eastAsia="Calibri" w:hAnsi="Arial" w:cs="Arial"/>
          <w:szCs w:val="24"/>
        </w:rPr>
        <w:t xml:space="preserve"> </w:t>
      </w:r>
      <w:r w:rsidRPr="00026ED5">
        <w:rPr>
          <w:rFonts w:ascii="Arial" w:eastAsia="Calibri" w:hAnsi="Arial" w:cs="Arial"/>
          <w:szCs w:val="24"/>
        </w:rPr>
        <w:t xml:space="preserve">can use the same steps that were taken during the initial hazard identification to check control measures. </w:t>
      </w:r>
    </w:p>
    <w:p w14:paraId="77F2C81B" w14:textId="147C0807" w:rsidR="000E0494" w:rsidRPr="00026ED5" w:rsidRDefault="00FC6FF3" w:rsidP="000E0494">
      <w:pPr>
        <w:spacing w:after="120" w:line="240" w:lineRule="auto"/>
        <w:rPr>
          <w:rFonts w:ascii="Arial" w:eastAsia="Calibri" w:hAnsi="Arial" w:cs="Arial"/>
          <w:szCs w:val="24"/>
        </w:rPr>
      </w:pPr>
      <w:r>
        <w:rPr>
          <w:rFonts w:ascii="Arial" w:eastAsia="Calibri" w:hAnsi="Arial" w:cs="Arial"/>
          <w:szCs w:val="24"/>
        </w:rPr>
        <w:t>A PCBU</w:t>
      </w:r>
      <w:r w:rsidRPr="00026ED5">
        <w:rPr>
          <w:rFonts w:ascii="Arial" w:eastAsia="Calibri" w:hAnsi="Arial" w:cs="Arial"/>
          <w:szCs w:val="24"/>
        </w:rPr>
        <w:t xml:space="preserve"> </w:t>
      </w:r>
      <w:r w:rsidR="000E0494" w:rsidRPr="00026ED5">
        <w:rPr>
          <w:rFonts w:ascii="Arial" w:eastAsia="Calibri" w:hAnsi="Arial" w:cs="Arial"/>
          <w:szCs w:val="24"/>
        </w:rPr>
        <w:t xml:space="preserve">must consult with </w:t>
      </w:r>
      <w:r>
        <w:rPr>
          <w:rFonts w:ascii="Arial" w:eastAsia="Calibri" w:hAnsi="Arial" w:cs="Arial"/>
          <w:szCs w:val="24"/>
        </w:rPr>
        <w:t>their</w:t>
      </w:r>
      <w:r w:rsidRPr="00026ED5">
        <w:rPr>
          <w:rFonts w:ascii="Arial" w:eastAsia="Calibri" w:hAnsi="Arial" w:cs="Arial"/>
          <w:szCs w:val="24"/>
        </w:rPr>
        <w:t xml:space="preserve"> </w:t>
      </w:r>
      <w:r w:rsidR="000E0494" w:rsidRPr="00026ED5">
        <w:rPr>
          <w:rFonts w:ascii="Arial" w:eastAsia="Calibri" w:hAnsi="Arial" w:cs="Arial"/>
          <w:szCs w:val="24"/>
        </w:rPr>
        <w:t xml:space="preserve">workers and, where applicable, their HSRs. </w:t>
      </w:r>
      <w:r>
        <w:rPr>
          <w:rFonts w:ascii="Arial" w:eastAsia="Calibri" w:hAnsi="Arial" w:cs="Arial"/>
          <w:szCs w:val="24"/>
        </w:rPr>
        <w:t>They</w:t>
      </w:r>
      <w:r w:rsidRPr="00026ED5">
        <w:rPr>
          <w:rFonts w:ascii="Arial" w:eastAsia="Calibri" w:hAnsi="Arial" w:cs="Arial"/>
          <w:szCs w:val="24"/>
        </w:rPr>
        <w:t xml:space="preserve"> </w:t>
      </w:r>
      <w:r w:rsidR="000E0494" w:rsidRPr="00026ED5">
        <w:rPr>
          <w:rFonts w:ascii="Arial" w:eastAsia="Calibri" w:hAnsi="Arial" w:cs="Arial"/>
          <w:szCs w:val="24"/>
        </w:rPr>
        <w:t xml:space="preserve">should consider: </w:t>
      </w:r>
    </w:p>
    <w:p w14:paraId="37F3AD7E" w14:textId="77777777" w:rsidR="000E0494" w:rsidRPr="00026ED5" w:rsidRDefault="000E0494" w:rsidP="003A4468">
      <w:pPr>
        <w:pStyle w:val="ListParagraph"/>
        <w:numPr>
          <w:ilvl w:val="0"/>
          <w:numId w:val="29"/>
        </w:numPr>
        <w:rPr>
          <w:rFonts w:eastAsia="Calibri" w:cs="Arial"/>
        </w:rPr>
      </w:pPr>
      <w:r w:rsidRPr="00026ED5">
        <w:rPr>
          <w:rFonts w:eastAsia="Calibri" w:cs="Arial"/>
        </w:rPr>
        <w:lastRenderedPageBreak/>
        <w:t>key triggers that may indicate when controls are not working to their designed specification or operation</w:t>
      </w:r>
    </w:p>
    <w:p w14:paraId="1A539404" w14:textId="3A4F1644" w:rsidR="000E0494" w:rsidRPr="00026ED5" w:rsidRDefault="000E0494" w:rsidP="003A4468">
      <w:pPr>
        <w:pStyle w:val="ListParagraph"/>
        <w:numPr>
          <w:ilvl w:val="0"/>
          <w:numId w:val="29"/>
        </w:numPr>
        <w:rPr>
          <w:rFonts w:eastAsia="Calibri" w:cs="Arial"/>
        </w:rPr>
      </w:pPr>
      <w:r w:rsidRPr="00026ED5">
        <w:rPr>
          <w:rFonts w:eastAsia="Calibri" w:cs="Arial"/>
        </w:rPr>
        <w:t xml:space="preserve">the results of air monitoring, in particular whether the workplace exposure </w:t>
      </w:r>
      <w:r w:rsidR="00C96238">
        <w:rPr>
          <w:rFonts w:eastAsia="Calibri" w:cs="Arial"/>
        </w:rPr>
        <w:t>standard</w:t>
      </w:r>
      <w:r>
        <w:rPr>
          <w:rFonts w:eastAsia="Calibri" w:cs="Arial"/>
        </w:rPr>
        <w:t xml:space="preserve"> is being exceeded</w:t>
      </w:r>
      <w:r w:rsidRPr="00026ED5">
        <w:rPr>
          <w:rFonts w:eastAsia="Calibri" w:cs="Arial"/>
        </w:rPr>
        <w:t xml:space="preserve"> (</w:t>
      </w:r>
      <w:r w:rsidRPr="002D5EC8">
        <w:rPr>
          <w:rFonts w:eastAsia="Calibri" w:cs="Arial"/>
        </w:rPr>
        <w:t>see section 3.1)</w:t>
      </w:r>
    </w:p>
    <w:p w14:paraId="13621DBF" w14:textId="77777777" w:rsidR="000E0494" w:rsidRPr="00026ED5" w:rsidRDefault="000E0494" w:rsidP="003A4468">
      <w:pPr>
        <w:pStyle w:val="ListParagraph"/>
        <w:numPr>
          <w:ilvl w:val="0"/>
          <w:numId w:val="29"/>
        </w:numPr>
        <w:rPr>
          <w:rFonts w:eastAsia="Calibri" w:cs="Arial"/>
        </w:rPr>
      </w:pPr>
      <w:r w:rsidRPr="00026ED5">
        <w:rPr>
          <w:rFonts w:eastAsia="Calibri" w:cs="Arial"/>
        </w:rPr>
        <w:t>any health monitoring reports that recommend reviewing the control measures (noting that health monitoring results must not be disclosed to any person without the worker’s consent)</w:t>
      </w:r>
    </w:p>
    <w:p w14:paraId="361BD605" w14:textId="011F8DB6" w:rsidR="000E0494" w:rsidRPr="00026ED5" w:rsidRDefault="000E0494" w:rsidP="003A4468">
      <w:pPr>
        <w:pStyle w:val="ListParagraph"/>
        <w:numPr>
          <w:ilvl w:val="0"/>
          <w:numId w:val="29"/>
        </w:numPr>
        <w:rPr>
          <w:rFonts w:eastAsia="Calibri" w:cs="Arial"/>
        </w:rPr>
      </w:pPr>
      <w:r w:rsidRPr="00026ED5">
        <w:rPr>
          <w:rFonts w:eastAsia="Calibri" w:cs="Arial"/>
        </w:rPr>
        <w:t>if and when workers have become or</w:t>
      </w:r>
      <w:r w:rsidR="008F6F91">
        <w:rPr>
          <w:rFonts w:eastAsia="Calibri" w:cs="Arial"/>
        </w:rPr>
        <w:t xml:space="preserve"> have</w:t>
      </w:r>
      <w:r w:rsidRPr="00026ED5">
        <w:rPr>
          <w:rFonts w:eastAsia="Calibri" w:cs="Arial"/>
        </w:rPr>
        <w:t xml:space="preserve"> reported feeling unwell </w:t>
      </w:r>
    </w:p>
    <w:p w14:paraId="64EE490B" w14:textId="77777777" w:rsidR="000E0494" w:rsidRPr="00026ED5" w:rsidRDefault="000E0494" w:rsidP="003A4468">
      <w:pPr>
        <w:pStyle w:val="ListParagraph"/>
        <w:numPr>
          <w:ilvl w:val="0"/>
          <w:numId w:val="29"/>
        </w:numPr>
        <w:rPr>
          <w:rFonts w:eastAsia="Calibri" w:cs="Arial"/>
        </w:rPr>
      </w:pPr>
      <w:r w:rsidRPr="00026ED5">
        <w:rPr>
          <w:rFonts w:eastAsia="Calibri" w:cs="Arial"/>
        </w:rPr>
        <w:t xml:space="preserve">the outcomes of consultation with workers (or their representatives) and HSRs, or worker complaints </w:t>
      </w:r>
    </w:p>
    <w:p w14:paraId="247512EC" w14:textId="77777777" w:rsidR="000E0494" w:rsidRPr="00026ED5" w:rsidRDefault="000E0494" w:rsidP="003A4468">
      <w:pPr>
        <w:pStyle w:val="ListParagraph"/>
        <w:numPr>
          <w:ilvl w:val="0"/>
          <w:numId w:val="29"/>
        </w:numPr>
        <w:rPr>
          <w:rFonts w:eastAsia="Calibri" w:cs="Arial"/>
        </w:rPr>
      </w:pPr>
      <w:r w:rsidRPr="00026ED5">
        <w:rPr>
          <w:rFonts w:eastAsia="Calibri" w:cs="Arial"/>
        </w:rPr>
        <w:t xml:space="preserve">any new hazards the control measures have introduced </w:t>
      </w:r>
    </w:p>
    <w:p w14:paraId="3A63BF1A" w14:textId="77777777" w:rsidR="000E0494" w:rsidRPr="00026ED5" w:rsidRDefault="000E0494" w:rsidP="003A4468">
      <w:pPr>
        <w:pStyle w:val="ListParagraph"/>
        <w:numPr>
          <w:ilvl w:val="0"/>
          <w:numId w:val="29"/>
        </w:numPr>
        <w:rPr>
          <w:rFonts w:eastAsia="Calibri" w:cs="Arial"/>
        </w:rPr>
      </w:pPr>
      <w:r w:rsidRPr="00026ED5">
        <w:rPr>
          <w:rFonts w:eastAsia="Calibri" w:cs="Arial"/>
        </w:rPr>
        <w:t>any new hazards proposed control measures could introduce</w:t>
      </w:r>
    </w:p>
    <w:p w14:paraId="1FA71A58" w14:textId="77777777" w:rsidR="000E0494" w:rsidRPr="00026ED5" w:rsidRDefault="000E0494" w:rsidP="003A4468">
      <w:pPr>
        <w:pStyle w:val="ListParagraph"/>
        <w:numPr>
          <w:ilvl w:val="0"/>
          <w:numId w:val="29"/>
        </w:numPr>
        <w:rPr>
          <w:rFonts w:eastAsia="Calibri" w:cs="Arial"/>
        </w:rPr>
      </w:pPr>
      <w:r w:rsidRPr="00026ED5">
        <w:rPr>
          <w:rFonts w:eastAsia="Calibri" w:cs="Arial"/>
        </w:rPr>
        <w:t>any other respirable dust hazards</w:t>
      </w:r>
    </w:p>
    <w:p w14:paraId="68AA69E6" w14:textId="77777777" w:rsidR="000E0494" w:rsidRPr="00026ED5" w:rsidRDefault="000E0494" w:rsidP="003A4468">
      <w:pPr>
        <w:pStyle w:val="ListParagraph"/>
        <w:numPr>
          <w:ilvl w:val="0"/>
          <w:numId w:val="29"/>
        </w:numPr>
        <w:rPr>
          <w:rFonts w:eastAsia="Calibri" w:cs="Arial"/>
        </w:rPr>
      </w:pPr>
      <w:r w:rsidRPr="00026ED5">
        <w:rPr>
          <w:rFonts w:eastAsia="Calibri" w:cs="Arial"/>
        </w:rPr>
        <w:t>if new work methods or new equipment have made the job safer</w:t>
      </w:r>
    </w:p>
    <w:p w14:paraId="6CAD84C7" w14:textId="77777777" w:rsidR="000E0494" w:rsidRPr="00026ED5" w:rsidRDefault="000E0494" w:rsidP="003A4468">
      <w:pPr>
        <w:pStyle w:val="ListParagraph"/>
        <w:numPr>
          <w:ilvl w:val="0"/>
          <w:numId w:val="29"/>
        </w:numPr>
        <w:rPr>
          <w:rFonts w:eastAsia="Calibri" w:cs="Arial"/>
        </w:rPr>
      </w:pPr>
      <w:r w:rsidRPr="00026ED5">
        <w:rPr>
          <w:rFonts w:eastAsia="Calibri" w:cs="Arial"/>
        </w:rPr>
        <w:t xml:space="preserve">if safety procedures are being followed </w:t>
      </w:r>
    </w:p>
    <w:p w14:paraId="57CBB988" w14:textId="77777777" w:rsidR="000E0494" w:rsidRPr="00026ED5" w:rsidRDefault="000E0494" w:rsidP="003A4468">
      <w:pPr>
        <w:pStyle w:val="ListParagraph"/>
        <w:numPr>
          <w:ilvl w:val="0"/>
          <w:numId w:val="29"/>
        </w:numPr>
        <w:rPr>
          <w:rFonts w:eastAsia="Calibri" w:cs="Arial"/>
        </w:rPr>
      </w:pPr>
      <w:r w:rsidRPr="00026ED5">
        <w:rPr>
          <w:rFonts w:eastAsia="Calibri" w:cs="Arial"/>
        </w:rPr>
        <w:t>whether the training and instruction provided to workers on how to work safely has been successful</w:t>
      </w:r>
    </w:p>
    <w:p w14:paraId="3D997E55" w14:textId="77777777" w:rsidR="000E0494" w:rsidRPr="00026ED5" w:rsidRDefault="000E0494" w:rsidP="003A4468">
      <w:pPr>
        <w:pStyle w:val="ListParagraph"/>
        <w:numPr>
          <w:ilvl w:val="0"/>
          <w:numId w:val="29"/>
        </w:numPr>
        <w:rPr>
          <w:rFonts w:eastAsia="Calibri" w:cs="Arial"/>
        </w:rPr>
      </w:pPr>
      <w:r w:rsidRPr="00026ED5">
        <w:rPr>
          <w:rFonts w:eastAsia="Calibri" w:cs="Arial"/>
        </w:rPr>
        <w:t>whether workers are using the supplied PPE during relevant work tasks</w:t>
      </w:r>
    </w:p>
    <w:p w14:paraId="44905A3F" w14:textId="77777777" w:rsidR="000E0494" w:rsidRPr="00026ED5" w:rsidRDefault="000E0494" w:rsidP="003A4468">
      <w:pPr>
        <w:pStyle w:val="ListParagraph"/>
        <w:numPr>
          <w:ilvl w:val="0"/>
          <w:numId w:val="29"/>
        </w:numPr>
        <w:rPr>
          <w:rFonts w:eastAsia="Calibri" w:cs="Arial"/>
        </w:rPr>
      </w:pPr>
      <w:r w:rsidRPr="00026ED5">
        <w:rPr>
          <w:rFonts w:eastAsia="Calibri" w:cs="Arial"/>
        </w:rPr>
        <w:t xml:space="preserve">whether there has been a reduction in the frequency and severity of incidents, and </w:t>
      </w:r>
    </w:p>
    <w:p w14:paraId="70E2F4C8" w14:textId="754CBE0B" w:rsidR="000E0494" w:rsidRPr="00026ED5" w:rsidRDefault="000E0494" w:rsidP="003A4468">
      <w:pPr>
        <w:pStyle w:val="ListParagraph"/>
        <w:numPr>
          <w:ilvl w:val="0"/>
          <w:numId w:val="29"/>
        </w:numPr>
        <w:rPr>
          <w:rFonts w:eastAsia="Calibri" w:cs="Arial"/>
        </w:rPr>
      </w:pPr>
      <w:r w:rsidRPr="00026ED5">
        <w:rPr>
          <w:rFonts w:eastAsia="Calibri" w:cs="Arial"/>
        </w:rPr>
        <w:t xml:space="preserve">if new legislation or new information has become available and whether it shows that </w:t>
      </w:r>
      <w:r w:rsidR="00FC6FF3">
        <w:rPr>
          <w:rFonts w:eastAsia="Calibri" w:cs="Arial"/>
        </w:rPr>
        <w:t>the</w:t>
      </w:r>
      <w:r w:rsidR="00FC6FF3" w:rsidRPr="00026ED5">
        <w:rPr>
          <w:rFonts w:eastAsia="Calibri" w:cs="Arial"/>
        </w:rPr>
        <w:t xml:space="preserve"> </w:t>
      </w:r>
      <w:r w:rsidRPr="00026ED5">
        <w:rPr>
          <w:rFonts w:eastAsia="Calibri" w:cs="Arial"/>
        </w:rPr>
        <w:t>current controls may no longer be the most effective.</w:t>
      </w:r>
    </w:p>
    <w:p w14:paraId="4DD58AF3" w14:textId="20A8C5A8"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 xml:space="preserve">If </w:t>
      </w:r>
      <w:r w:rsidR="00FC6FF3" w:rsidRPr="00026ED5">
        <w:rPr>
          <w:rFonts w:ascii="Arial" w:eastAsia="Calibri" w:hAnsi="Arial" w:cs="Arial"/>
          <w:szCs w:val="24"/>
        </w:rPr>
        <w:t>problems</w:t>
      </w:r>
      <w:r w:rsidR="00FC6FF3">
        <w:rPr>
          <w:rFonts w:ascii="Arial" w:eastAsia="Calibri" w:hAnsi="Arial" w:cs="Arial"/>
          <w:szCs w:val="24"/>
        </w:rPr>
        <w:t xml:space="preserve"> are</w:t>
      </w:r>
      <w:r w:rsidR="00FC6FF3" w:rsidRPr="00026ED5" w:rsidDel="00FC6FF3">
        <w:rPr>
          <w:rFonts w:ascii="Arial" w:eastAsia="Calibri" w:hAnsi="Arial" w:cs="Arial"/>
          <w:szCs w:val="24"/>
        </w:rPr>
        <w:t xml:space="preserve"> </w:t>
      </w:r>
      <w:r w:rsidRPr="00026ED5">
        <w:rPr>
          <w:rFonts w:ascii="Arial" w:eastAsia="Calibri" w:hAnsi="Arial" w:cs="Arial"/>
          <w:szCs w:val="24"/>
        </w:rPr>
        <w:t>identif</w:t>
      </w:r>
      <w:r w:rsidR="00FC6FF3">
        <w:rPr>
          <w:rFonts w:ascii="Arial" w:eastAsia="Calibri" w:hAnsi="Arial" w:cs="Arial"/>
          <w:szCs w:val="24"/>
        </w:rPr>
        <w:t>ied</w:t>
      </w:r>
      <w:r w:rsidRPr="00026ED5">
        <w:rPr>
          <w:rFonts w:ascii="Arial" w:eastAsia="Calibri" w:hAnsi="Arial" w:cs="Arial"/>
          <w:szCs w:val="24"/>
        </w:rPr>
        <w:t>,</w:t>
      </w:r>
      <w:r w:rsidR="00FC6FF3">
        <w:rPr>
          <w:rFonts w:ascii="Arial" w:eastAsia="Calibri" w:hAnsi="Arial" w:cs="Arial"/>
          <w:szCs w:val="24"/>
        </w:rPr>
        <w:t xml:space="preserve"> a PCBU should</w:t>
      </w:r>
      <w:r w:rsidRPr="00026ED5">
        <w:rPr>
          <w:rFonts w:ascii="Arial" w:eastAsia="Calibri" w:hAnsi="Arial" w:cs="Arial"/>
          <w:szCs w:val="24"/>
        </w:rPr>
        <w:t xml:space="preserve"> go back through the risk management steps, review information and make further decisions about risk control.</w:t>
      </w:r>
    </w:p>
    <w:p w14:paraId="61EA89D2" w14:textId="45389186" w:rsidR="000E0494" w:rsidRDefault="00695057" w:rsidP="000E0494">
      <w:pPr>
        <w:spacing w:after="120" w:line="240" w:lineRule="auto"/>
        <w:rPr>
          <w:rFonts w:ascii="Arial" w:eastAsia="Calibri" w:hAnsi="Arial" w:cs="Arial"/>
          <w:szCs w:val="24"/>
        </w:rPr>
      </w:pPr>
      <w:r>
        <w:rPr>
          <w:rFonts w:ascii="Arial" w:eastAsia="Calibri" w:hAnsi="Arial" w:cs="Arial"/>
          <w:szCs w:val="24"/>
        </w:rPr>
        <w:t>More information</w:t>
      </w:r>
      <w:r w:rsidR="000E0494" w:rsidRPr="00026ED5">
        <w:rPr>
          <w:rFonts w:ascii="Arial" w:eastAsia="Calibri" w:hAnsi="Arial" w:cs="Arial"/>
          <w:szCs w:val="24"/>
        </w:rPr>
        <w:t xml:space="preserve"> on the risk management process and the hierarchy of control measures </w:t>
      </w:r>
      <w:r>
        <w:rPr>
          <w:rFonts w:ascii="Arial" w:eastAsia="Calibri" w:hAnsi="Arial" w:cs="Arial"/>
          <w:szCs w:val="24"/>
        </w:rPr>
        <w:t>can be found</w:t>
      </w:r>
      <w:r w:rsidR="000E0494" w:rsidRPr="00026ED5">
        <w:rPr>
          <w:rFonts w:ascii="Arial" w:eastAsia="Calibri" w:hAnsi="Arial" w:cs="Arial"/>
          <w:szCs w:val="24"/>
        </w:rPr>
        <w:t xml:space="preserve"> in the</w:t>
      </w:r>
      <w:r w:rsidR="00721AD8">
        <w:rPr>
          <w:rFonts w:ascii="Arial" w:eastAsia="Calibri" w:hAnsi="Arial" w:cs="Arial"/>
          <w:szCs w:val="24"/>
        </w:rPr>
        <w:t xml:space="preserve"> model</w:t>
      </w:r>
      <w:r w:rsidR="000E0494" w:rsidRPr="00026ED5">
        <w:rPr>
          <w:rFonts w:ascii="Arial" w:eastAsia="Calibri" w:hAnsi="Arial" w:cs="Arial"/>
          <w:szCs w:val="24"/>
        </w:rPr>
        <w:t xml:space="preserve"> </w:t>
      </w:r>
      <w:hyperlink r:id="rId53" w:history="1">
        <w:r w:rsidR="000E0494" w:rsidRPr="00026ED5">
          <w:rPr>
            <w:rFonts w:ascii="Arial" w:eastAsia="Calibri" w:hAnsi="Arial" w:cs="Arial"/>
            <w:color w:val="145B85"/>
            <w:szCs w:val="24"/>
            <w:u w:val="single"/>
          </w:rPr>
          <w:t xml:space="preserve">Code of Practice: </w:t>
        </w:r>
        <w:r w:rsidR="000E0494" w:rsidRPr="00825E54">
          <w:rPr>
            <w:rFonts w:ascii="Arial" w:eastAsia="Calibri" w:hAnsi="Arial" w:cs="Arial"/>
            <w:i/>
            <w:iCs/>
            <w:color w:val="145B85"/>
            <w:szCs w:val="24"/>
            <w:u w:val="single"/>
          </w:rPr>
          <w:t>How to manage work health and safety risks</w:t>
        </w:r>
      </w:hyperlink>
      <w:r w:rsidR="000E0494" w:rsidRPr="00026ED5">
        <w:rPr>
          <w:rFonts w:ascii="Arial" w:eastAsia="Calibri" w:hAnsi="Arial" w:cs="Arial"/>
          <w:szCs w:val="24"/>
        </w:rPr>
        <w:t>.</w:t>
      </w:r>
    </w:p>
    <w:p w14:paraId="08727691" w14:textId="77777777" w:rsidR="00C3088D" w:rsidRPr="00026ED5" w:rsidRDefault="00C3088D" w:rsidP="000E0494">
      <w:pPr>
        <w:spacing w:after="120" w:line="240" w:lineRule="auto"/>
        <w:rPr>
          <w:rFonts w:ascii="Arial" w:eastAsia="Calibri" w:hAnsi="Arial" w:cs="Arial"/>
          <w:szCs w:val="24"/>
        </w:rPr>
      </w:pPr>
    </w:p>
    <w:p w14:paraId="6AD805BA" w14:textId="0400CD35" w:rsidR="00D02E4E" w:rsidRPr="00AF08CC" w:rsidRDefault="00D02E4E" w:rsidP="00852CD2">
      <w:pPr>
        <w:pStyle w:val="ListParagraph"/>
        <w:keepNext/>
        <w:pageBreakBefore/>
        <w:numPr>
          <w:ilvl w:val="0"/>
          <w:numId w:val="38"/>
        </w:numPr>
        <w:tabs>
          <w:tab w:val="left" w:pos="425"/>
        </w:tabs>
        <w:spacing w:before="480" w:after="240"/>
        <w:outlineLvl w:val="0"/>
        <w:rPr>
          <w:rFonts w:eastAsia="Calibri" w:cs="Arial"/>
          <w:color w:val="404040"/>
          <w:sz w:val="52"/>
        </w:rPr>
      </w:pPr>
      <w:bookmarkStart w:id="434" w:name="_Toc43802592"/>
      <w:bookmarkStart w:id="435" w:name="_Toc43802733"/>
      <w:bookmarkStart w:id="436" w:name="_Toc43802593"/>
      <w:bookmarkStart w:id="437" w:name="_Toc43802734"/>
      <w:bookmarkStart w:id="438" w:name="_Toc43802594"/>
      <w:bookmarkStart w:id="439" w:name="_Toc43802735"/>
      <w:bookmarkStart w:id="440" w:name="_Toc43802595"/>
      <w:bookmarkStart w:id="441" w:name="_Toc43802736"/>
      <w:bookmarkStart w:id="442" w:name="_Toc43802596"/>
      <w:bookmarkStart w:id="443" w:name="_Toc43802737"/>
      <w:bookmarkStart w:id="444" w:name="_Toc43764333"/>
      <w:bookmarkStart w:id="445" w:name="_Toc43802597"/>
      <w:bookmarkStart w:id="446" w:name="_Toc43802738"/>
      <w:bookmarkStart w:id="447" w:name="_Toc43764334"/>
      <w:bookmarkStart w:id="448" w:name="_Toc43802598"/>
      <w:bookmarkStart w:id="449" w:name="_Toc43802739"/>
      <w:bookmarkStart w:id="450" w:name="_Toc43764335"/>
      <w:bookmarkStart w:id="451" w:name="_Toc43802599"/>
      <w:bookmarkStart w:id="452" w:name="_Toc43802740"/>
      <w:bookmarkStart w:id="453" w:name="_Toc43764336"/>
      <w:bookmarkStart w:id="454" w:name="_Toc43802600"/>
      <w:bookmarkStart w:id="455" w:name="_Toc43802741"/>
      <w:bookmarkStart w:id="456" w:name="_Toc43764337"/>
      <w:bookmarkStart w:id="457" w:name="_Toc43802601"/>
      <w:bookmarkStart w:id="458" w:name="_Toc43802742"/>
      <w:bookmarkStart w:id="459" w:name="_Toc43764338"/>
      <w:bookmarkStart w:id="460" w:name="_Toc43802602"/>
      <w:bookmarkStart w:id="461" w:name="_Toc43802743"/>
      <w:bookmarkStart w:id="462" w:name="_Toc43764339"/>
      <w:bookmarkStart w:id="463" w:name="_Toc43802603"/>
      <w:bookmarkStart w:id="464" w:name="_Toc43802744"/>
      <w:bookmarkStart w:id="465" w:name="_Toc43764340"/>
      <w:bookmarkStart w:id="466" w:name="_Toc43802604"/>
      <w:bookmarkStart w:id="467" w:name="_Toc43802745"/>
      <w:bookmarkStart w:id="468" w:name="_Toc43764341"/>
      <w:bookmarkStart w:id="469" w:name="_Toc43802605"/>
      <w:bookmarkStart w:id="470" w:name="_Toc43802746"/>
      <w:bookmarkStart w:id="471" w:name="_Toc43764342"/>
      <w:bookmarkStart w:id="472" w:name="_Toc43802606"/>
      <w:bookmarkStart w:id="473" w:name="_Toc43802747"/>
      <w:bookmarkStart w:id="474" w:name="_Toc43802607"/>
      <w:bookmarkStart w:id="475" w:name="_Toc43802748"/>
      <w:bookmarkStart w:id="476" w:name="_Toc43802608"/>
      <w:bookmarkStart w:id="477" w:name="_Toc43802749"/>
      <w:bookmarkStart w:id="478" w:name="_Toc43802609"/>
      <w:bookmarkStart w:id="479" w:name="_Toc43802750"/>
      <w:bookmarkStart w:id="480" w:name="_Toc43802610"/>
      <w:bookmarkStart w:id="481" w:name="_Toc43802751"/>
      <w:bookmarkStart w:id="482" w:name="_Toc43802611"/>
      <w:bookmarkStart w:id="483" w:name="_Toc43802752"/>
      <w:bookmarkStart w:id="484" w:name="_Toc43802612"/>
      <w:bookmarkStart w:id="485" w:name="_Toc43802753"/>
      <w:bookmarkStart w:id="486" w:name="_Toc39238999"/>
      <w:bookmarkStart w:id="487" w:name="_Toc39239189"/>
      <w:bookmarkStart w:id="488" w:name="_Toc39239001"/>
      <w:bookmarkStart w:id="489" w:name="_Toc39239191"/>
      <w:bookmarkStart w:id="490" w:name="_Toc43802613"/>
      <w:bookmarkStart w:id="491" w:name="_Toc43802754"/>
      <w:bookmarkStart w:id="492" w:name="_Toc33454204"/>
      <w:bookmarkStart w:id="493" w:name="_Toc78987389"/>
      <w:bookmarkStart w:id="494" w:name="_Hlk43815895"/>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AF08CC">
        <w:rPr>
          <w:rFonts w:eastAsia="Calibri" w:cs="Arial"/>
          <w:color w:val="404040"/>
          <w:sz w:val="52"/>
        </w:rPr>
        <w:lastRenderedPageBreak/>
        <w:t>Clean</w:t>
      </w:r>
      <w:r w:rsidR="005F1BBD">
        <w:rPr>
          <w:rFonts w:eastAsia="Calibri" w:cs="Arial"/>
          <w:color w:val="404040"/>
          <w:sz w:val="52"/>
        </w:rPr>
        <w:t>-</w:t>
      </w:r>
      <w:r w:rsidRPr="00AF08CC">
        <w:rPr>
          <w:rFonts w:eastAsia="Calibri" w:cs="Arial"/>
          <w:color w:val="404040"/>
          <w:sz w:val="52"/>
        </w:rPr>
        <w:t>up</w:t>
      </w:r>
      <w:bookmarkEnd w:id="492"/>
      <w:r w:rsidRPr="00AF08CC">
        <w:rPr>
          <w:rFonts w:eastAsia="Calibri" w:cs="Arial"/>
          <w:color w:val="404040"/>
          <w:sz w:val="52"/>
        </w:rPr>
        <w:t xml:space="preserve"> and disposal of silica dust</w:t>
      </w:r>
      <w:bookmarkEnd w:id="493"/>
    </w:p>
    <w:p w14:paraId="21625099" w14:textId="7A63122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The proper clean-up of the workplace, including the decontamination of clothing and PPE, and the correct disposal of silica contaminated material, play an important role in further minimising exposure to silica dust for workers, or others in the vicinity of the workplace.</w:t>
      </w:r>
    </w:p>
    <w:p w14:paraId="5C80855D" w14:textId="19201B06" w:rsidR="006264EF" w:rsidRPr="009D73E5" w:rsidRDefault="006264EF" w:rsidP="009D73E5">
      <w:pPr>
        <w:pStyle w:val="Heading2"/>
        <w:numPr>
          <w:ilvl w:val="1"/>
          <w:numId w:val="38"/>
        </w:numPr>
      </w:pPr>
      <w:bookmarkStart w:id="495" w:name="_Toc78987390"/>
      <w:r w:rsidRPr="009D73E5">
        <w:t>Cleaning and housekeeping</w:t>
      </w:r>
      <w:bookmarkEnd w:id="495"/>
    </w:p>
    <w:p w14:paraId="53BAB7CD" w14:textId="2486A54F" w:rsidR="00D02E4E" w:rsidRPr="004E0B97" w:rsidRDefault="00D02E4E" w:rsidP="004E0B97">
      <w:pPr>
        <w:keepNext/>
        <w:spacing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General cleaning and housekeeping</w:t>
      </w:r>
    </w:p>
    <w:p w14:paraId="3D2A127B" w14:textId="095E6483"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Regular cleaning should be undertaken to prevent the build-up of dust on floors, walls, other surfaces and equipment. Cleaning should be conducted at least daily, ideally at the end of the working day. Workers should </w:t>
      </w:r>
      <w:r w:rsidR="000C7DF6">
        <w:rPr>
          <w:rFonts w:ascii="Arial" w:eastAsia="Calibri" w:hAnsi="Arial" w:cs="Arial"/>
          <w:szCs w:val="24"/>
        </w:rPr>
        <w:t>wear</w:t>
      </w:r>
      <w:r w:rsidRPr="00026ED5">
        <w:rPr>
          <w:rFonts w:ascii="Arial" w:eastAsia="Calibri" w:hAnsi="Arial" w:cs="Arial"/>
          <w:szCs w:val="24"/>
        </w:rPr>
        <w:t xml:space="preserve"> RPE and use good housekeeping practices when cleaning. The wearing of RPE throughout the cleaning process will reduce the risk of workers being exposed to silica dust or contaminated water mist.</w:t>
      </w:r>
    </w:p>
    <w:p w14:paraId="1213DED0"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 xml:space="preserve">To ensure good housekeeping practices: </w:t>
      </w:r>
    </w:p>
    <w:p w14:paraId="1F579B25" w14:textId="77777777" w:rsidR="00D02E4E" w:rsidRPr="00026ED5" w:rsidRDefault="00D02E4E" w:rsidP="00A155FC">
      <w:pPr>
        <w:pStyle w:val="ListParagraph"/>
        <w:numPr>
          <w:ilvl w:val="0"/>
          <w:numId w:val="29"/>
        </w:numPr>
        <w:spacing w:after="0"/>
        <w:rPr>
          <w:rFonts w:eastAsia="Calibri" w:cs="Arial"/>
        </w:rPr>
      </w:pPr>
      <w:r w:rsidRPr="00026ED5">
        <w:rPr>
          <w:rFonts w:eastAsia="Calibri" w:cs="Arial"/>
        </w:rPr>
        <w:t xml:space="preserve">implement daily and thorough housekeeping and cleaning procedures for wet slurry and settled dust to prevent dust build up on surfaces, or it becoming airborne, in areas where the stone is processed, for example: </w:t>
      </w:r>
    </w:p>
    <w:p w14:paraId="7EE79C26" w14:textId="77777777" w:rsidR="00D02E4E" w:rsidRPr="00026ED5" w:rsidRDefault="00D02E4E" w:rsidP="00A155FC">
      <w:pPr>
        <w:numPr>
          <w:ilvl w:val="1"/>
          <w:numId w:val="8"/>
        </w:numPr>
        <w:spacing w:after="0" w:line="240" w:lineRule="auto"/>
        <w:contextualSpacing/>
        <w:rPr>
          <w:rFonts w:ascii="Arial" w:eastAsia="Calibri" w:hAnsi="Arial" w:cs="Arial"/>
          <w:szCs w:val="24"/>
        </w:rPr>
      </w:pPr>
      <w:r w:rsidRPr="00026ED5">
        <w:rPr>
          <w:rFonts w:ascii="Arial" w:eastAsia="Calibri" w:hAnsi="Arial" w:cs="Arial"/>
          <w:szCs w:val="24"/>
        </w:rPr>
        <w:t>walls and building support structures such as girders and cross members, and</w:t>
      </w:r>
    </w:p>
    <w:p w14:paraId="165E6979" w14:textId="30BF470E" w:rsidR="00D02E4E" w:rsidRPr="00026ED5" w:rsidRDefault="00D02E4E" w:rsidP="00A155FC">
      <w:pPr>
        <w:numPr>
          <w:ilvl w:val="1"/>
          <w:numId w:val="8"/>
        </w:numPr>
        <w:spacing w:after="0" w:line="240" w:lineRule="auto"/>
        <w:ind w:left="1077" w:hanging="357"/>
        <w:rPr>
          <w:rFonts w:ascii="Arial" w:eastAsia="Calibri" w:hAnsi="Arial" w:cs="Arial"/>
          <w:szCs w:val="24"/>
        </w:rPr>
      </w:pPr>
      <w:r w:rsidRPr="00026ED5">
        <w:rPr>
          <w:rFonts w:ascii="Arial" w:eastAsia="Calibri" w:hAnsi="Arial" w:cs="Arial"/>
          <w:szCs w:val="24"/>
        </w:rPr>
        <w:t>wash engineered stone slabs prior to processing and again before sending out for installation</w:t>
      </w:r>
    </w:p>
    <w:p w14:paraId="3F01109D" w14:textId="013B43FF" w:rsidR="00D02E4E" w:rsidRPr="00026ED5" w:rsidRDefault="00D02E4E" w:rsidP="00A155FC">
      <w:pPr>
        <w:pStyle w:val="ListParagraph"/>
        <w:numPr>
          <w:ilvl w:val="0"/>
          <w:numId w:val="29"/>
        </w:numPr>
        <w:spacing w:after="0"/>
        <w:rPr>
          <w:rFonts w:eastAsia="Calibri" w:cs="Arial"/>
        </w:rPr>
      </w:pPr>
      <w:r w:rsidRPr="00026ED5">
        <w:rPr>
          <w:rFonts w:eastAsia="Calibri" w:cs="Arial"/>
        </w:rPr>
        <w:t>use low pressure water, wet sweeping or an M</w:t>
      </w:r>
      <w:r w:rsidR="00F04009">
        <w:rPr>
          <w:rFonts w:eastAsia="Calibri" w:cs="Arial"/>
        </w:rPr>
        <w:t>-</w:t>
      </w:r>
      <w:r w:rsidRPr="00026ED5">
        <w:rPr>
          <w:rFonts w:eastAsia="Calibri" w:cs="Arial"/>
        </w:rPr>
        <w:t xml:space="preserve"> or H</w:t>
      </w:r>
      <w:r w:rsidR="00F04009">
        <w:rPr>
          <w:rFonts w:eastAsia="Calibri" w:cs="Arial"/>
        </w:rPr>
        <w:t>-</w:t>
      </w:r>
      <w:r w:rsidRPr="00026ED5">
        <w:rPr>
          <w:rFonts w:eastAsia="Calibri" w:cs="Arial"/>
        </w:rPr>
        <w:t xml:space="preserve"> class rated vacuum cleaner to clean</w:t>
      </w:r>
      <w:r w:rsidR="00303170">
        <w:rPr>
          <w:rFonts w:eastAsia="Calibri" w:cs="Arial"/>
        </w:rPr>
        <w:t>, tools, equipment,</w:t>
      </w:r>
      <w:r w:rsidRPr="00026ED5">
        <w:rPr>
          <w:rFonts w:eastAsia="Calibri" w:cs="Arial"/>
        </w:rPr>
        <w:t xml:space="preserve"> floors, walls and other surfaces</w:t>
      </w:r>
    </w:p>
    <w:p w14:paraId="26E71FB8" w14:textId="77777777" w:rsidR="00D02E4E" w:rsidRPr="00026ED5" w:rsidRDefault="00D02E4E" w:rsidP="00A155FC">
      <w:pPr>
        <w:pStyle w:val="ListParagraph"/>
        <w:numPr>
          <w:ilvl w:val="0"/>
          <w:numId w:val="29"/>
        </w:numPr>
        <w:spacing w:after="0"/>
        <w:rPr>
          <w:rFonts w:eastAsia="Calibri" w:cs="Arial"/>
        </w:rPr>
      </w:pPr>
      <w:r w:rsidRPr="00026ED5">
        <w:rPr>
          <w:rFonts w:eastAsia="Calibri" w:cs="Arial"/>
        </w:rPr>
        <w:t xml:space="preserve">regularly clean vehicle track or high use areas and keep it wet during the day </w:t>
      </w:r>
    </w:p>
    <w:p w14:paraId="0BB890AA" w14:textId="77777777" w:rsidR="00D02E4E" w:rsidRPr="00026ED5" w:rsidRDefault="00D02E4E" w:rsidP="003A4468">
      <w:pPr>
        <w:pStyle w:val="ListParagraph"/>
        <w:numPr>
          <w:ilvl w:val="0"/>
          <w:numId w:val="29"/>
        </w:numPr>
        <w:rPr>
          <w:rFonts w:eastAsia="Calibri" w:cs="Arial"/>
        </w:rPr>
      </w:pPr>
      <w:r w:rsidRPr="00026ED5">
        <w:rPr>
          <w:rFonts w:eastAsia="Calibri" w:cs="Arial"/>
        </w:rPr>
        <w:t xml:space="preserve">prohibit the use of dry sweeping or compressed air to clean surfaces or clothing </w:t>
      </w:r>
    </w:p>
    <w:p w14:paraId="429293CA" w14:textId="77777777" w:rsidR="00D02E4E" w:rsidRPr="00026ED5" w:rsidRDefault="00D02E4E" w:rsidP="003A4468">
      <w:pPr>
        <w:pStyle w:val="ListParagraph"/>
        <w:numPr>
          <w:ilvl w:val="0"/>
          <w:numId w:val="29"/>
        </w:numPr>
        <w:rPr>
          <w:rFonts w:eastAsia="Calibri" w:cs="Arial"/>
        </w:rPr>
      </w:pPr>
      <w:r w:rsidRPr="00026ED5">
        <w:rPr>
          <w:rFonts w:eastAsia="Calibri" w:cs="Arial"/>
        </w:rPr>
        <w:t xml:space="preserve">provide low pressure water from hoses for cleaning between tasks, and </w:t>
      </w:r>
    </w:p>
    <w:p w14:paraId="0C3C718C" w14:textId="77777777" w:rsidR="00D02E4E" w:rsidRPr="00026ED5" w:rsidRDefault="00D02E4E" w:rsidP="003A4468">
      <w:pPr>
        <w:pStyle w:val="ListParagraph"/>
        <w:numPr>
          <w:ilvl w:val="0"/>
          <w:numId w:val="29"/>
        </w:numPr>
        <w:rPr>
          <w:rFonts w:eastAsia="Calibri" w:cs="Arial"/>
        </w:rPr>
      </w:pPr>
      <w:r w:rsidRPr="00026ED5">
        <w:rPr>
          <w:rFonts w:eastAsia="Calibri" w:cs="Arial"/>
        </w:rPr>
        <w:t>ensure all waste products are disposed of in a manner that minimises the risk of dust being redistributed over the workplace (for example covered, kept wet or bagged).</w:t>
      </w:r>
    </w:p>
    <w:p w14:paraId="34EEEBBB" w14:textId="3683147F" w:rsidR="002D5EC8" w:rsidRDefault="00D02E4E" w:rsidP="002B5E23">
      <w:pPr>
        <w:pStyle w:val="Boxed"/>
      </w:pPr>
      <w:r w:rsidRPr="006D495C">
        <w:rPr>
          <w:b/>
        </w:rPr>
        <w:t>Note</w:t>
      </w:r>
      <w:r w:rsidRPr="008653A4">
        <w:t xml:space="preserve">: </w:t>
      </w:r>
      <w:r w:rsidR="00FC6FF3">
        <w:t>D</w:t>
      </w:r>
      <w:r w:rsidRPr="008653A4">
        <w:t>ry sweeping methods, such as using brooms, or using compressed air to clean up</w:t>
      </w:r>
      <w:r w:rsidR="006D495C">
        <w:t xml:space="preserve"> accumulated dust</w:t>
      </w:r>
      <w:r w:rsidR="00FC6FF3">
        <w:t>, should never be used</w:t>
      </w:r>
      <w:r w:rsidRPr="008653A4">
        <w:t xml:space="preserve">. These methods can recirculate silica dust into the air. </w:t>
      </w:r>
      <w:r w:rsidR="00FC6FF3">
        <w:t>H</w:t>
      </w:r>
      <w:r w:rsidRPr="008653A4">
        <w:t xml:space="preserve">ousehold vacuum cleaners </w:t>
      </w:r>
      <w:r w:rsidR="005059E7">
        <w:t xml:space="preserve">are not designed for use with hazardous dusts and </w:t>
      </w:r>
      <w:r w:rsidR="00FC6FF3">
        <w:t xml:space="preserve">should never be used </w:t>
      </w:r>
      <w:r w:rsidRPr="008653A4">
        <w:t>where silica dust is or may be present, even if they have a HEPA filter.</w:t>
      </w:r>
      <w:r w:rsidR="00FA3075" w:rsidRPr="008653A4">
        <w:t xml:space="preserve"> </w:t>
      </w:r>
    </w:p>
    <w:p w14:paraId="126C5B9C" w14:textId="76B3295A" w:rsidR="00E020F7" w:rsidRPr="00F77633" w:rsidRDefault="00D02E4E" w:rsidP="00F77633">
      <w:pPr>
        <w:keepNext/>
        <w:spacing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Decontamination of workers</w:t>
      </w:r>
      <w:r w:rsidR="009B0E75">
        <w:rPr>
          <w:rFonts w:ascii="Arial" w:eastAsia="Times New Roman" w:hAnsi="Arial" w:cs="Arial"/>
          <w:bCs/>
          <w:color w:val="262626"/>
          <w:sz w:val="32"/>
        </w:rPr>
        <w:t>’</w:t>
      </w:r>
      <w:r w:rsidRPr="004E0B97">
        <w:rPr>
          <w:rFonts w:ascii="Arial" w:eastAsia="Times New Roman" w:hAnsi="Arial" w:cs="Arial"/>
          <w:bCs/>
          <w:color w:val="262626"/>
          <w:sz w:val="32"/>
        </w:rPr>
        <w:t xml:space="preserve"> clothing and PPE </w:t>
      </w:r>
    </w:p>
    <w:p w14:paraId="62524D4F" w14:textId="5484E58F" w:rsidR="000E0494" w:rsidRPr="00026ED5" w:rsidRDefault="00D02E4E" w:rsidP="000E0494">
      <w:pPr>
        <w:spacing w:after="120" w:line="240" w:lineRule="auto"/>
        <w:rPr>
          <w:rFonts w:ascii="Arial" w:eastAsia="Calibri" w:hAnsi="Arial" w:cs="Arial"/>
          <w:szCs w:val="24"/>
        </w:rPr>
      </w:pPr>
      <w:r w:rsidRPr="00026ED5">
        <w:rPr>
          <w:rFonts w:ascii="Arial" w:eastAsia="Calibri" w:hAnsi="Arial" w:cs="Arial"/>
          <w:szCs w:val="24"/>
        </w:rPr>
        <w:t xml:space="preserve">Dusty clothing and PPE can expose workers and others to silica dust. </w:t>
      </w:r>
      <w:r w:rsidR="000E0494" w:rsidRPr="00026ED5">
        <w:rPr>
          <w:rFonts w:ascii="Arial" w:eastAsia="Calibri" w:hAnsi="Arial" w:cs="Arial"/>
          <w:szCs w:val="24"/>
        </w:rPr>
        <w:t>PPE should be cleaned after use to ensure that silica dust does not accumulate. Information about maintaining and cleaning PPE should be sourced from the manufacturer or supplier.</w:t>
      </w:r>
    </w:p>
    <w:p w14:paraId="7E0EDACD" w14:textId="5AF3958C" w:rsidR="00D02E4E" w:rsidRPr="00026ED5" w:rsidRDefault="00D02E4E" w:rsidP="00D02E4E">
      <w:pPr>
        <w:spacing w:after="120" w:line="240" w:lineRule="auto"/>
        <w:rPr>
          <w:rFonts w:ascii="Arial" w:eastAsia="Calibri" w:hAnsi="Arial" w:cs="Arial"/>
          <w:sz w:val="24"/>
          <w:szCs w:val="24"/>
        </w:rPr>
      </w:pPr>
      <w:r w:rsidRPr="00026ED5">
        <w:rPr>
          <w:rFonts w:ascii="Arial" w:eastAsia="Calibri" w:hAnsi="Arial" w:cs="Arial"/>
          <w:szCs w:val="24"/>
        </w:rPr>
        <w:t xml:space="preserve">Examples of how exposure to silica dust carried on PPE and work clothes </w:t>
      </w:r>
      <w:r w:rsidR="00DA6C46">
        <w:rPr>
          <w:rFonts w:ascii="Arial" w:eastAsia="Calibri" w:hAnsi="Arial" w:cs="Arial"/>
          <w:szCs w:val="24"/>
        </w:rPr>
        <w:t xml:space="preserve">can be minimised </w:t>
      </w:r>
      <w:r w:rsidRPr="00026ED5">
        <w:rPr>
          <w:rFonts w:ascii="Arial" w:eastAsia="Calibri" w:hAnsi="Arial" w:cs="Arial"/>
          <w:szCs w:val="24"/>
        </w:rPr>
        <w:t xml:space="preserve">include: </w:t>
      </w:r>
    </w:p>
    <w:p w14:paraId="1AECEAC1" w14:textId="6CA6E38A" w:rsidR="00D02E4E" w:rsidRPr="00026ED5" w:rsidRDefault="00D02E4E" w:rsidP="003A4468">
      <w:pPr>
        <w:pStyle w:val="ListParagraph"/>
        <w:numPr>
          <w:ilvl w:val="0"/>
          <w:numId w:val="29"/>
        </w:numPr>
        <w:rPr>
          <w:rFonts w:eastAsia="Calibri" w:cs="Arial"/>
        </w:rPr>
      </w:pPr>
      <w:r w:rsidRPr="00026ED5">
        <w:rPr>
          <w:rFonts w:eastAsia="Calibri" w:cs="Arial"/>
        </w:rPr>
        <w:t>using an industrial M</w:t>
      </w:r>
      <w:r w:rsidR="00F04009">
        <w:rPr>
          <w:rFonts w:eastAsia="Calibri" w:cs="Arial"/>
        </w:rPr>
        <w:t>-</w:t>
      </w:r>
      <w:r w:rsidRPr="00026ED5">
        <w:rPr>
          <w:rFonts w:eastAsia="Calibri" w:cs="Arial"/>
        </w:rPr>
        <w:t xml:space="preserve"> or H</w:t>
      </w:r>
      <w:r w:rsidR="00F04009">
        <w:rPr>
          <w:rFonts w:eastAsia="Calibri" w:cs="Arial"/>
        </w:rPr>
        <w:t>-</w:t>
      </w:r>
      <w:r w:rsidRPr="00026ED5">
        <w:rPr>
          <w:rFonts w:eastAsia="Calibri" w:cs="Arial"/>
        </w:rPr>
        <w:t xml:space="preserve"> class rated vacuum cleaner to remove dust from clothes and PPE</w:t>
      </w:r>
    </w:p>
    <w:p w14:paraId="0DF6A065" w14:textId="519A914C" w:rsidR="00D02E4E" w:rsidRPr="00026ED5" w:rsidRDefault="00D02E4E" w:rsidP="003A4468">
      <w:pPr>
        <w:numPr>
          <w:ilvl w:val="1"/>
          <w:numId w:val="8"/>
        </w:numPr>
        <w:spacing w:line="240" w:lineRule="auto"/>
        <w:ind w:left="1077" w:hanging="357"/>
        <w:rPr>
          <w:rFonts w:ascii="Arial" w:eastAsia="Calibri" w:hAnsi="Arial" w:cs="Arial"/>
          <w:b/>
          <w:szCs w:val="24"/>
        </w:rPr>
      </w:pPr>
      <w:r w:rsidRPr="00026ED5">
        <w:rPr>
          <w:rFonts w:ascii="Arial" w:eastAsia="Calibri" w:hAnsi="Arial" w:cs="Arial"/>
          <w:szCs w:val="24"/>
        </w:rPr>
        <w:t>by positioning these units at the exits of engineered stone processing areas, workers</w:t>
      </w:r>
      <w:r w:rsidR="00DA6C46">
        <w:rPr>
          <w:rFonts w:ascii="Arial" w:eastAsia="Calibri" w:hAnsi="Arial" w:cs="Arial"/>
          <w:szCs w:val="24"/>
        </w:rPr>
        <w:t xml:space="preserve"> are encouraged</w:t>
      </w:r>
      <w:r w:rsidRPr="00026ED5">
        <w:rPr>
          <w:rFonts w:ascii="Arial" w:eastAsia="Calibri" w:hAnsi="Arial" w:cs="Arial"/>
          <w:szCs w:val="24"/>
        </w:rPr>
        <w:t xml:space="preserve"> to vacuum their clothes</w:t>
      </w:r>
      <w:r w:rsidRPr="00026ED5">
        <w:rPr>
          <w:rFonts w:ascii="Arial" w:eastAsia="Calibri" w:hAnsi="Arial" w:cs="Arial"/>
          <w:b/>
          <w:szCs w:val="24"/>
        </w:rPr>
        <w:t xml:space="preserve"> </w:t>
      </w:r>
      <w:r w:rsidRPr="00026ED5">
        <w:rPr>
          <w:rFonts w:ascii="Arial" w:eastAsia="Calibri" w:hAnsi="Arial" w:cs="Arial"/>
          <w:szCs w:val="24"/>
        </w:rPr>
        <w:t xml:space="preserve">and PPE before leaving </w:t>
      </w:r>
    </w:p>
    <w:p w14:paraId="3B8EB4D1" w14:textId="77777777" w:rsidR="0012143C" w:rsidRPr="004E0B97" w:rsidRDefault="00D02E4E" w:rsidP="003A4468">
      <w:pPr>
        <w:pStyle w:val="ListParagraph"/>
        <w:numPr>
          <w:ilvl w:val="0"/>
          <w:numId w:val="29"/>
        </w:numPr>
        <w:rPr>
          <w:rFonts w:eastAsia="Calibri" w:cs="Arial"/>
        </w:rPr>
      </w:pPr>
      <w:r w:rsidRPr="00FB6207">
        <w:rPr>
          <w:rFonts w:eastAsia="Calibri" w:cs="Arial"/>
        </w:rPr>
        <w:t>providing workers with access to an area to wash their arms, hands, faces and hair</w:t>
      </w:r>
    </w:p>
    <w:p w14:paraId="39D4BB83" w14:textId="77777777" w:rsidR="0012143C" w:rsidRPr="004E0B97" w:rsidRDefault="00D02E4E" w:rsidP="003A4468">
      <w:pPr>
        <w:pStyle w:val="ListParagraph"/>
        <w:numPr>
          <w:ilvl w:val="0"/>
          <w:numId w:val="29"/>
        </w:numPr>
        <w:rPr>
          <w:rFonts w:eastAsia="Calibri" w:cs="Arial"/>
        </w:rPr>
      </w:pPr>
      <w:r w:rsidRPr="00FB6207">
        <w:rPr>
          <w:rFonts w:eastAsia="Calibri" w:cs="Arial"/>
        </w:rPr>
        <w:lastRenderedPageBreak/>
        <w:t xml:space="preserve">a low-pressure hose or tray of water may also be useful for cleaning the bottom of footwear to prevent tracking dust into other areas  </w:t>
      </w:r>
    </w:p>
    <w:p w14:paraId="58EC584E" w14:textId="169A55A8" w:rsidR="00D02E4E" w:rsidRPr="004E0B97" w:rsidRDefault="00D02E4E" w:rsidP="003A4468">
      <w:pPr>
        <w:pStyle w:val="ListParagraph"/>
        <w:numPr>
          <w:ilvl w:val="0"/>
          <w:numId w:val="29"/>
        </w:numPr>
        <w:spacing w:after="0"/>
        <w:ind w:left="714" w:hanging="357"/>
        <w:rPr>
          <w:rFonts w:eastAsia="Calibri" w:cs="Arial"/>
        </w:rPr>
      </w:pPr>
      <w:r w:rsidRPr="00FB6207">
        <w:rPr>
          <w:rFonts w:eastAsia="Calibri" w:cs="Arial"/>
        </w:rPr>
        <w:t>providing a laundry service for dusty work clothes and PPE so they are not taken home for washing</w:t>
      </w:r>
    </w:p>
    <w:p w14:paraId="7E048612" w14:textId="45F6F6C0" w:rsidR="00D02E4E" w:rsidRPr="00026ED5" w:rsidRDefault="00D02E4E" w:rsidP="003A4468">
      <w:pPr>
        <w:numPr>
          <w:ilvl w:val="1"/>
          <w:numId w:val="8"/>
        </w:numPr>
        <w:spacing w:after="0" w:line="240" w:lineRule="auto"/>
        <w:ind w:left="1077" w:hanging="357"/>
        <w:rPr>
          <w:rFonts w:ascii="Arial" w:eastAsia="Calibri" w:hAnsi="Arial" w:cs="Arial"/>
          <w:b/>
          <w:szCs w:val="24"/>
        </w:rPr>
      </w:pPr>
      <w:r w:rsidRPr="00026ED5">
        <w:rPr>
          <w:rFonts w:ascii="Arial" w:eastAsia="Calibri" w:hAnsi="Arial" w:cs="Arial"/>
          <w:szCs w:val="24"/>
        </w:rPr>
        <w:t>if a commercial laundry</w:t>
      </w:r>
      <w:r w:rsidR="000C7DF6">
        <w:rPr>
          <w:rFonts w:ascii="Arial" w:eastAsia="Calibri" w:hAnsi="Arial" w:cs="Arial"/>
          <w:szCs w:val="24"/>
        </w:rPr>
        <w:t xml:space="preserve"> is used</w:t>
      </w:r>
      <w:r w:rsidRPr="00026ED5">
        <w:rPr>
          <w:rFonts w:ascii="Arial" w:eastAsia="Calibri" w:hAnsi="Arial" w:cs="Arial"/>
          <w:szCs w:val="24"/>
        </w:rPr>
        <w:t xml:space="preserve">, dampen the clothes and place them in a sealed, labelled plastic bag, and inform the laundry that the clothes are contaminated with crystalline silica </w:t>
      </w:r>
    </w:p>
    <w:p w14:paraId="22F3AE36" w14:textId="77777777" w:rsidR="0012143C" w:rsidRPr="004E0B97" w:rsidRDefault="00D02E4E" w:rsidP="003A4468">
      <w:pPr>
        <w:pStyle w:val="ListParagraph"/>
        <w:numPr>
          <w:ilvl w:val="0"/>
          <w:numId w:val="29"/>
        </w:numPr>
        <w:rPr>
          <w:rFonts w:eastAsia="Calibri" w:cs="Arial"/>
        </w:rPr>
      </w:pPr>
      <w:r w:rsidRPr="00FB6207">
        <w:rPr>
          <w:rFonts w:eastAsia="Calibri" w:cs="Arial"/>
        </w:rPr>
        <w:t>requiring workers to change dusty clothing after each shift, or if they have just finished a very dusty task to change at their next break, and</w:t>
      </w:r>
    </w:p>
    <w:p w14:paraId="4699DD57" w14:textId="10703625" w:rsidR="009429E9" w:rsidRPr="00F04009" w:rsidRDefault="00D02E4E" w:rsidP="003A4468">
      <w:pPr>
        <w:pStyle w:val="ListParagraph"/>
        <w:numPr>
          <w:ilvl w:val="0"/>
          <w:numId w:val="29"/>
        </w:numPr>
        <w:rPr>
          <w:rFonts w:eastAsia="Calibri" w:cs="Arial"/>
        </w:rPr>
      </w:pPr>
      <w:r w:rsidRPr="00FB6207">
        <w:rPr>
          <w:rFonts w:eastAsia="Calibri" w:cs="Arial"/>
        </w:rPr>
        <w:t xml:space="preserve">providing workers with rubber boots and aprons.  </w:t>
      </w:r>
    </w:p>
    <w:p w14:paraId="4A9D8120" w14:textId="43C25B97" w:rsidR="00D02E4E" w:rsidRPr="00026ED5" w:rsidRDefault="00DA6C46" w:rsidP="00D02E4E">
      <w:pPr>
        <w:spacing w:after="120" w:line="240" w:lineRule="auto"/>
        <w:rPr>
          <w:rFonts w:ascii="Arial" w:eastAsia="Calibri" w:hAnsi="Arial" w:cs="Arial"/>
          <w:szCs w:val="24"/>
        </w:rPr>
      </w:pPr>
      <w:bookmarkStart w:id="496" w:name="_Hlk68098350"/>
      <w:r>
        <w:rPr>
          <w:rFonts w:ascii="Arial" w:eastAsia="Calibri" w:hAnsi="Arial" w:cs="Arial"/>
          <w:szCs w:val="24"/>
        </w:rPr>
        <w:t>When</w:t>
      </w:r>
      <w:r w:rsidR="00D02E4E" w:rsidRPr="00026ED5">
        <w:rPr>
          <w:rFonts w:ascii="Arial" w:eastAsia="Calibri" w:hAnsi="Arial" w:cs="Arial"/>
          <w:szCs w:val="24"/>
        </w:rPr>
        <w:t xml:space="preserve"> working outdoors, the ground </w:t>
      </w:r>
      <w:r>
        <w:rPr>
          <w:rFonts w:ascii="Arial" w:eastAsia="Calibri" w:hAnsi="Arial" w:cs="Arial"/>
          <w:szCs w:val="24"/>
        </w:rPr>
        <w:t xml:space="preserve">can be covered </w:t>
      </w:r>
      <w:r w:rsidR="00D02E4E" w:rsidRPr="00026ED5">
        <w:rPr>
          <w:rFonts w:ascii="Arial" w:eastAsia="Calibri" w:hAnsi="Arial" w:cs="Arial"/>
          <w:szCs w:val="24"/>
        </w:rPr>
        <w:t xml:space="preserve">with plastic sheeting and remaining dust </w:t>
      </w:r>
      <w:r w:rsidR="00C97554">
        <w:rPr>
          <w:rFonts w:ascii="Arial" w:eastAsia="Calibri" w:hAnsi="Arial" w:cs="Arial"/>
          <w:szCs w:val="24"/>
        </w:rPr>
        <w:t xml:space="preserve">can be </w:t>
      </w:r>
      <w:r w:rsidR="00C97554" w:rsidRPr="00026ED5">
        <w:rPr>
          <w:rFonts w:ascii="Arial" w:eastAsia="Calibri" w:hAnsi="Arial" w:cs="Arial"/>
          <w:szCs w:val="24"/>
        </w:rPr>
        <w:t>remove</w:t>
      </w:r>
      <w:r w:rsidR="00C97554">
        <w:rPr>
          <w:rFonts w:ascii="Arial" w:eastAsia="Calibri" w:hAnsi="Arial" w:cs="Arial"/>
          <w:szCs w:val="24"/>
        </w:rPr>
        <w:t>d</w:t>
      </w:r>
      <w:r w:rsidR="00C97554" w:rsidRPr="00026ED5">
        <w:rPr>
          <w:rFonts w:ascii="Arial" w:eastAsia="Calibri" w:hAnsi="Arial" w:cs="Arial"/>
          <w:szCs w:val="24"/>
        </w:rPr>
        <w:t xml:space="preserve"> </w:t>
      </w:r>
      <w:r w:rsidR="00D02E4E" w:rsidRPr="00026ED5">
        <w:rPr>
          <w:rFonts w:ascii="Arial" w:eastAsia="Calibri" w:hAnsi="Arial" w:cs="Arial"/>
          <w:szCs w:val="24"/>
        </w:rPr>
        <w:t>using the above methods.</w:t>
      </w:r>
    </w:p>
    <w:bookmarkEnd w:id="496"/>
    <w:p w14:paraId="1FEA7A36" w14:textId="13FE7B84" w:rsidR="00D02E4E" w:rsidRPr="00026ED5" w:rsidRDefault="00D02E4E" w:rsidP="0040230C">
      <w:pPr>
        <w:spacing w:after="120" w:line="240" w:lineRule="auto"/>
        <w:rPr>
          <w:rFonts w:ascii="Arial" w:eastAsia="Calibri" w:hAnsi="Arial" w:cs="Arial"/>
          <w:szCs w:val="24"/>
        </w:rPr>
      </w:pPr>
      <w:r w:rsidRPr="00026ED5">
        <w:rPr>
          <w:rFonts w:ascii="Arial" w:eastAsia="Calibri" w:hAnsi="Arial" w:cs="Arial"/>
          <w:szCs w:val="24"/>
        </w:rPr>
        <w:t xml:space="preserve">More information about managing facilities at </w:t>
      </w:r>
      <w:r w:rsidR="00C97554">
        <w:rPr>
          <w:rFonts w:ascii="Arial" w:eastAsia="Calibri" w:hAnsi="Arial" w:cs="Arial"/>
          <w:szCs w:val="24"/>
        </w:rPr>
        <w:t>the</w:t>
      </w:r>
      <w:r w:rsidRPr="00026ED5">
        <w:rPr>
          <w:rFonts w:ascii="Arial" w:eastAsia="Calibri" w:hAnsi="Arial" w:cs="Arial"/>
          <w:szCs w:val="24"/>
        </w:rPr>
        <w:t xml:space="preserve"> workplace can be found in the </w:t>
      </w:r>
      <w:r w:rsidR="00B355FF">
        <w:rPr>
          <w:rFonts w:ascii="Arial" w:eastAsia="Calibri" w:hAnsi="Arial" w:cs="Arial"/>
          <w:szCs w:val="24"/>
        </w:rPr>
        <w:t xml:space="preserve">model </w:t>
      </w:r>
      <w:hyperlink r:id="rId54" w:history="1">
        <w:r w:rsidRPr="00026ED5">
          <w:rPr>
            <w:rFonts w:ascii="Arial" w:eastAsia="Calibri" w:hAnsi="Arial" w:cs="Arial"/>
            <w:color w:val="145B85"/>
            <w:szCs w:val="24"/>
            <w:u w:val="single"/>
          </w:rPr>
          <w:t xml:space="preserve">Code of Practice: </w:t>
        </w:r>
        <w:r w:rsidRPr="00825E54">
          <w:rPr>
            <w:rFonts w:ascii="Arial" w:eastAsia="Calibri" w:hAnsi="Arial" w:cs="Arial"/>
            <w:i/>
            <w:iCs/>
            <w:color w:val="145B85"/>
            <w:szCs w:val="24"/>
            <w:u w:val="single"/>
          </w:rPr>
          <w:t>Managing the work environment and facilities</w:t>
        </w:r>
      </w:hyperlink>
      <w:r w:rsidRPr="00026ED5">
        <w:rPr>
          <w:rFonts w:ascii="Arial" w:eastAsia="Calibri" w:hAnsi="Arial" w:cs="Arial"/>
          <w:szCs w:val="24"/>
        </w:rPr>
        <w:t>.</w:t>
      </w:r>
    </w:p>
    <w:p w14:paraId="1B19B2F5" w14:textId="49001E94" w:rsidR="006264EF" w:rsidRPr="000C3421" w:rsidRDefault="006264EF" w:rsidP="000C3421">
      <w:pPr>
        <w:pStyle w:val="Heading2"/>
        <w:numPr>
          <w:ilvl w:val="1"/>
          <w:numId w:val="38"/>
        </w:numPr>
      </w:pPr>
      <w:bookmarkStart w:id="497" w:name="_Toc78987391"/>
      <w:r w:rsidRPr="000C3421">
        <w:t>Management of water and waste</w:t>
      </w:r>
      <w:bookmarkEnd w:id="497"/>
    </w:p>
    <w:p w14:paraId="015F3839" w14:textId="5442A0A5" w:rsidR="00D02E4E" w:rsidRPr="004E0B97" w:rsidRDefault="00D02E4E" w:rsidP="004E0B97">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 xml:space="preserve">Management of wet slurry </w:t>
      </w:r>
    </w:p>
    <w:p w14:paraId="3CFC8493" w14:textId="335F5480"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Wet slurry is the resultant waste from water suppression. This slurry has the potential to build up from continuous processing using water suppression on equipment and machinery. The slurry is not hazardous while wet. However</w:t>
      </w:r>
      <w:bookmarkStart w:id="498" w:name="_Hlk41037686"/>
      <w:r w:rsidRPr="00026ED5">
        <w:rPr>
          <w:rFonts w:ascii="Arial" w:eastAsia="Calibri" w:hAnsi="Arial" w:cs="Arial"/>
          <w:szCs w:val="24"/>
        </w:rPr>
        <w:t>, if it dries, the dust can become airborne when disturbed and expose workers</w:t>
      </w:r>
      <w:r w:rsidR="003677E0">
        <w:rPr>
          <w:rFonts w:ascii="Arial" w:eastAsia="Calibri" w:hAnsi="Arial" w:cs="Arial"/>
          <w:szCs w:val="24"/>
        </w:rPr>
        <w:t xml:space="preserve"> and others</w:t>
      </w:r>
      <w:r w:rsidRPr="00026ED5">
        <w:rPr>
          <w:rFonts w:ascii="Arial" w:eastAsia="Calibri" w:hAnsi="Arial" w:cs="Arial"/>
          <w:szCs w:val="24"/>
        </w:rPr>
        <w:t xml:space="preserve">. </w:t>
      </w:r>
      <w:bookmarkEnd w:id="498"/>
    </w:p>
    <w:p w14:paraId="3E76D924" w14:textId="6A0CE96E" w:rsidR="00D02E4E" w:rsidRPr="00026ED5" w:rsidRDefault="00C97554" w:rsidP="00D02E4E">
      <w:pPr>
        <w:spacing w:after="120" w:line="240" w:lineRule="auto"/>
        <w:rPr>
          <w:rFonts w:ascii="Arial" w:eastAsia="Calibri" w:hAnsi="Arial" w:cs="Arial"/>
          <w:szCs w:val="24"/>
        </w:rPr>
      </w:pPr>
      <w:r>
        <w:rPr>
          <w:rFonts w:ascii="Arial" w:eastAsia="Calibri" w:hAnsi="Arial" w:cs="Arial"/>
          <w:szCs w:val="24"/>
        </w:rPr>
        <w:t>W</w:t>
      </w:r>
      <w:r w:rsidR="00D02E4E" w:rsidRPr="00026ED5">
        <w:rPr>
          <w:rFonts w:ascii="Arial" w:eastAsia="Calibri" w:hAnsi="Arial" w:cs="Arial"/>
          <w:szCs w:val="24"/>
        </w:rPr>
        <w:t xml:space="preserve">et slurry </w:t>
      </w:r>
      <w:r>
        <w:rPr>
          <w:rFonts w:ascii="Arial" w:eastAsia="Calibri" w:hAnsi="Arial" w:cs="Arial"/>
          <w:szCs w:val="24"/>
        </w:rPr>
        <w:t xml:space="preserve">can be managed </w:t>
      </w:r>
      <w:r w:rsidR="00D02E4E" w:rsidRPr="00026ED5">
        <w:rPr>
          <w:rFonts w:ascii="Arial" w:eastAsia="Calibri" w:hAnsi="Arial" w:cs="Arial"/>
          <w:szCs w:val="24"/>
        </w:rPr>
        <w:t xml:space="preserve">by: </w:t>
      </w:r>
    </w:p>
    <w:p w14:paraId="707501EF" w14:textId="77777777" w:rsidR="00D02E4E" w:rsidRPr="00026ED5" w:rsidRDefault="00D02E4E" w:rsidP="003A4468">
      <w:pPr>
        <w:pStyle w:val="ListParagraph"/>
        <w:numPr>
          <w:ilvl w:val="0"/>
          <w:numId w:val="29"/>
        </w:numPr>
        <w:rPr>
          <w:rFonts w:eastAsia="Calibri" w:cs="Arial"/>
        </w:rPr>
      </w:pPr>
      <w:r w:rsidRPr="00026ED5">
        <w:rPr>
          <w:rFonts w:eastAsia="Calibri" w:cs="Arial"/>
        </w:rPr>
        <w:t>capturing or containing it through floor grading, grates, curbing and channelling</w:t>
      </w:r>
    </w:p>
    <w:p w14:paraId="53D80F15" w14:textId="77777777" w:rsidR="00D02E4E" w:rsidRPr="00026ED5" w:rsidRDefault="00D02E4E" w:rsidP="003A4468">
      <w:pPr>
        <w:pStyle w:val="ListParagraph"/>
        <w:numPr>
          <w:ilvl w:val="0"/>
          <w:numId w:val="29"/>
        </w:numPr>
        <w:rPr>
          <w:rFonts w:eastAsia="Calibri" w:cs="Arial"/>
        </w:rPr>
      </w:pPr>
      <w:r w:rsidRPr="00026ED5">
        <w:rPr>
          <w:rFonts w:eastAsia="Calibri" w:cs="Arial"/>
        </w:rPr>
        <w:t>keeping floors and surfaces wet, and</w:t>
      </w:r>
    </w:p>
    <w:p w14:paraId="22C769C7" w14:textId="4202914C" w:rsidR="00D02E4E" w:rsidRPr="00026ED5" w:rsidRDefault="00D02E4E" w:rsidP="003A4468">
      <w:pPr>
        <w:pStyle w:val="ListParagraph"/>
        <w:numPr>
          <w:ilvl w:val="0"/>
          <w:numId w:val="29"/>
        </w:numPr>
        <w:rPr>
          <w:rFonts w:eastAsia="Calibri" w:cs="Arial"/>
        </w:rPr>
      </w:pPr>
      <w:r w:rsidRPr="00026ED5">
        <w:rPr>
          <w:rFonts w:eastAsia="Calibri" w:cs="Arial"/>
        </w:rPr>
        <w:t>regularly cleaning, including at the end of each day</w:t>
      </w:r>
      <w:r w:rsidR="009D4512">
        <w:rPr>
          <w:rFonts w:eastAsia="Calibri" w:cs="Arial"/>
        </w:rPr>
        <w:t>,</w:t>
      </w:r>
      <w:r w:rsidRPr="00026ED5">
        <w:rPr>
          <w:rFonts w:eastAsia="Calibri" w:cs="Arial"/>
        </w:rPr>
        <w:t xml:space="preserve"> to prevent wet slurry drying overnight. </w:t>
      </w:r>
    </w:p>
    <w:p w14:paraId="5731C644" w14:textId="0C473E4E" w:rsidR="00D02E4E" w:rsidRPr="00026ED5" w:rsidRDefault="00D02E4E" w:rsidP="004E0B97">
      <w:pPr>
        <w:spacing w:before="240" w:after="120" w:line="240" w:lineRule="auto"/>
        <w:rPr>
          <w:rFonts w:ascii="Arial" w:eastAsia="Calibri" w:hAnsi="Arial" w:cs="Arial"/>
          <w:szCs w:val="24"/>
        </w:rPr>
      </w:pPr>
      <w:r w:rsidRPr="00026ED5">
        <w:rPr>
          <w:rFonts w:ascii="Arial" w:eastAsia="Calibri" w:hAnsi="Arial" w:cs="Arial"/>
          <w:szCs w:val="24"/>
        </w:rPr>
        <w:t>Any wet slurry that is de-watered so that it is still wet, but of cake</w:t>
      </w:r>
      <w:r w:rsidR="005F1BBD">
        <w:rPr>
          <w:rFonts w:ascii="Arial" w:eastAsia="Calibri" w:hAnsi="Arial" w:cs="Arial"/>
          <w:szCs w:val="24"/>
        </w:rPr>
        <w:t>-like</w:t>
      </w:r>
      <w:r w:rsidRPr="00026ED5">
        <w:rPr>
          <w:rFonts w:ascii="Arial" w:eastAsia="Calibri" w:hAnsi="Arial" w:cs="Arial"/>
          <w:szCs w:val="24"/>
        </w:rPr>
        <w:t xml:space="preserve"> consistency, should be disposed of in a way that minimises the risk of dust being redistributed over the workplace. This may include covering the slurry, keeping it wet </w:t>
      </w:r>
      <w:r w:rsidR="004E0B97">
        <w:rPr>
          <w:rFonts w:ascii="Arial" w:eastAsia="Calibri" w:hAnsi="Arial" w:cs="Arial"/>
          <w:szCs w:val="24"/>
        </w:rPr>
        <w:t>or</w:t>
      </w:r>
      <w:r w:rsidRPr="00026ED5">
        <w:rPr>
          <w:rFonts w:ascii="Arial" w:eastAsia="Calibri" w:hAnsi="Arial" w:cs="Arial"/>
          <w:szCs w:val="24"/>
        </w:rPr>
        <w:t xml:space="preserve"> bagging it before disposal.</w:t>
      </w:r>
    </w:p>
    <w:p w14:paraId="31853E3F" w14:textId="77777777" w:rsidR="00D02E4E" w:rsidRPr="004E0B97" w:rsidRDefault="00D02E4E" w:rsidP="004E0B97">
      <w:pPr>
        <w:keepNext/>
        <w:spacing w:before="240" w:after="120" w:line="240" w:lineRule="auto"/>
        <w:outlineLvl w:val="2"/>
        <w:rPr>
          <w:rFonts w:ascii="Arial" w:eastAsia="Times New Roman" w:hAnsi="Arial" w:cs="Arial"/>
          <w:bCs/>
          <w:color w:val="262626"/>
          <w:sz w:val="32"/>
        </w:rPr>
      </w:pPr>
      <w:r w:rsidRPr="004E0B97">
        <w:rPr>
          <w:rFonts w:ascii="Arial" w:eastAsia="Times New Roman" w:hAnsi="Arial" w:cs="Arial"/>
          <w:bCs/>
          <w:color w:val="262626"/>
          <w:sz w:val="32"/>
        </w:rPr>
        <w:t xml:space="preserve">Recycled water </w:t>
      </w:r>
    </w:p>
    <w:p w14:paraId="5FB1C14A"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Water that is recycled on-site for use in water suppression should be effectively filtered to remove silica dust and prevent contaminated water continually passing through the system. Without an appropriate filtration system there is a risk that continual recycling of water will increase the concentration of silica dust in the water over time and subsequently the level of silica dust in the mist arising from the water suppression activities.</w:t>
      </w:r>
    </w:p>
    <w:p w14:paraId="41511BE2" w14:textId="77777777" w:rsidR="00D02E4E" w:rsidRPr="00026ED5" w:rsidRDefault="00D02E4E" w:rsidP="00D02E4E">
      <w:pPr>
        <w:spacing w:after="120" w:line="240" w:lineRule="auto"/>
        <w:rPr>
          <w:rFonts w:ascii="Arial" w:eastAsia="Calibri" w:hAnsi="Arial" w:cs="Arial"/>
          <w:szCs w:val="24"/>
        </w:rPr>
      </w:pPr>
      <w:r w:rsidRPr="00026ED5">
        <w:rPr>
          <w:rFonts w:ascii="Arial" w:eastAsia="Calibri" w:hAnsi="Arial" w:cs="Arial"/>
          <w:szCs w:val="24"/>
        </w:rPr>
        <w:t>Water recycling systems can filter slurry so that silica and other dust particles are removed from the water before it is re-used. These systems can include:</w:t>
      </w:r>
    </w:p>
    <w:p w14:paraId="5FA78B6F" w14:textId="77777777" w:rsidR="00D02E4E" w:rsidRPr="00026ED5" w:rsidRDefault="00D02E4E" w:rsidP="003A4468">
      <w:pPr>
        <w:pStyle w:val="ListParagraph"/>
        <w:numPr>
          <w:ilvl w:val="0"/>
          <w:numId w:val="29"/>
        </w:numPr>
        <w:rPr>
          <w:rFonts w:eastAsia="Calibri" w:cs="Arial"/>
        </w:rPr>
      </w:pPr>
      <w:r w:rsidRPr="00026ED5">
        <w:rPr>
          <w:rFonts w:eastAsia="Calibri" w:cs="Arial"/>
        </w:rPr>
        <w:t>a pit that collects slurry from drains</w:t>
      </w:r>
    </w:p>
    <w:p w14:paraId="399D1577" w14:textId="77777777" w:rsidR="00D02E4E" w:rsidRPr="00026ED5" w:rsidRDefault="00D02E4E" w:rsidP="003A4468">
      <w:pPr>
        <w:pStyle w:val="ListParagraph"/>
        <w:numPr>
          <w:ilvl w:val="0"/>
          <w:numId w:val="29"/>
        </w:numPr>
        <w:rPr>
          <w:rFonts w:eastAsia="Calibri" w:cs="Arial"/>
        </w:rPr>
      </w:pPr>
      <w:r w:rsidRPr="00026ED5">
        <w:rPr>
          <w:rFonts w:eastAsia="Calibri" w:cs="Arial"/>
        </w:rPr>
        <w:t>a slurry collection tank and filter press that compacts silica and other particles into a solid block for disposal</w:t>
      </w:r>
    </w:p>
    <w:p w14:paraId="5A4D3E89" w14:textId="3B1211AC" w:rsidR="00D02E4E" w:rsidRPr="00026ED5" w:rsidRDefault="00D02E4E" w:rsidP="003A4468">
      <w:pPr>
        <w:pStyle w:val="ListParagraph"/>
        <w:numPr>
          <w:ilvl w:val="0"/>
          <w:numId w:val="29"/>
        </w:numPr>
        <w:rPr>
          <w:rFonts w:eastAsia="Calibri" w:cs="Arial"/>
        </w:rPr>
      </w:pPr>
      <w:r w:rsidRPr="00026ED5">
        <w:rPr>
          <w:rFonts w:eastAsia="Calibri" w:cs="Arial"/>
        </w:rPr>
        <w:t>a slurry settlement tank and waste bag, where waste forms into a solid block, and</w:t>
      </w:r>
    </w:p>
    <w:p w14:paraId="6064F279" w14:textId="77777777" w:rsidR="00D02E4E" w:rsidRPr="00026ED5" w:rsidRDefault="00D02E4E" w:rsidP="003A4468">
      <w:pPr>
        <w:pStyle w:val="ListParagraph"/>
        <w:numPr>
          <w:ilvl w:val="0"/>
          <w:numId w:val="29"/>
        </w:numPr>
        <w:rPr>
          <w:rFonts w:eastAsia="Calibri" w:cs="Arial"/>
        </w:rPr>
      </w:pPr>
      <w:r w:rsidRPr="00026ED5">
        <w:rPr>
          <w:rFonts w:eastAsia="Calibri" w:cs="Arial"/>
        </w:rPr>
        <w:t>a filtered water tank that recirculates clean water back into the water supply.</w:t>
      </w:r>
    </w:p>
    <w:p w14:paraId="1BB6EA98" w14:textId="1F37D61C" w:rsidR="00D02E4E" w:rsidRDefault="00D02E4E" w:rsidP="00B7421E">
      <w:pPr>
        <w:spacing w:after="120" w:line="240" w:lineRule="auto"/>
        <w:rPr>
          <w:rFonts w:ascii="Arial" w:eastAsia="Calibri" w:hAnsi="Arial" w:cs="Arial"/>
          <w:szCs w:val="24"/>
        </w:rPr>
      </w:pPr>
      <w:r w:rsidRPr="00026ED5">
        <w:rPr>
          <w:rFonts w:ascii="Arial" w:eastAsia="Calibri" w:hAnsi="Arial" w:cs="Arial"/>
          <w:szCs w:val="24"/>
        </w:rPr>
        <w:lastRenderedPageBreak/>
        <w:t>Some products, such as commercially available flocculants, promote the clumping of particles, and will consolidate silica dust in recycled water more effectively. Water that is recycled needs to be visually assessed to ensure it is clear. If the water has a cloudy or milky appearance this means it is likely to contain a high concentration of silica dust and may increase the risk that airborne particles or contaminated mist will be released in the workplace.</w:t>
      </w:r>
    </w:p>
    <w:p w14:paraId="3C1DB6E8" w14:textId="0CAE9A5C" w:rsidR="001C500E" w:rsidRPr="00026ED5" w:rsidRDefault="001C500E" w:rsidP="00B7421E">
      <w:pPr>
        <w:spacing w:after="120" w:line="240" w:lineRule="auto"/>
        <w:rPr>
          <w:rFonts w:ascii="Arial" w:eastAsia="Calibri" w:hAnsi="Arial" w:cs="Arial"/>
          <w:szCs w:val="24"/>
        </w:rPr>
      </w:pPr>
      <w:r>
        <w:rPr>
          <w:rFonts w:ascii="Arial" w:eastAsia="Calibri" w:hAnsi="Arial" w:cs="Arial"/>
          <w:szCs w:val="24"/>
        </w:rPr>
        <w:t>For further information on the management of recycled water, please refer to guidelines in your state or territory.</w:t>
      </w:r>
    </w:p>
    <w:p w14:paraId="48EB114E" w14:textId="13D3BB2E" w:rsidR="000E0494" w:rsidRPr="004E0B97" w:rsidRDefault="000E0494" w:rsidP="004E0B97">
      <w:pPr>
        <w:keepNext/>
        <w:spacing w:before="240" w:after="120" w:line="240" w:lineRule="auto"/>
        <w:outlineLvl w:val="2"/>
        <w:rPr>
          <w:rFonts w:eastAsia="Times New Roman" w:cs="Arial"/>
          <w:bCs/>
          <w:color w:val="262626"/>
          <w:sz w:val="32"/>
        </w:rPr>
      </w:pPr>
      <w:r w:rsidRPr="004E0B97">
        <w:rPr>
          <w:rFonts w:ascii="Arial" w:eastAsia="Times New Roman" w:hAnsi="Arial" w:cs="Arial"/>
          <w:bCs/>
          <w:color w:val="262626"/>
          <w:sz w:val="32"/>
        </w:rPr>
        <w:t xml:space="preserve">Disposal of </w:t>
      </w:r>
      <w:r w:rsidR="00A33759">
        <w:rPr>
          <w:rFonts w:ascii="Arial" w:eastAsia="Times New Roman" w:hAnsi="Arial" w:cs="Arial"/>
          <w:bCs/>
          <w:color w:val="262626"/>
          <w:sz w:val="32"/>
        </w:rPr>
        <w:t xml:space="preserve">contaminated </w:t>
      </w:r>
      <w:r w:rsidRPr="004E0B97">
        <w:rPr>
          <w:rFonts w:ascii="Arial" w:eastAsia="Times New Roman" w:hAnsi="Arial" w:cs="Arial"/>
          <w:bCs/>
          <w:color w:val="262626"/>
          <w:sz w:val="32"/>
        </w:rPr>
        <w:t xml:space="preserve">material </w:t>
      </w:r>
    </w:p>
    <w:p w14:paraId="7D03B78C" w14:textId="6553AD4F" w:rsidR="000E0494" w:rsidRPr="00026ED5" w:rsidRDefault="00C97554" w:rsidP="000E0494">
      <w:pPr>
        <w:spacing w:after="120" w:line="240" w:lineRule="auto"/>
        <w:rPr>
          <w:rFonts w:ascii="Arial" w:eastAsia="Calibri" w:hAnsi="Arial" w:cs="Arial"/>
          <w:szCs w:val="24"/>
        </w:rPr>
      </w:pPr>
      <w:r>
        <w:rPr>
          <w:rFonts w:ascii="Arial" w:eastAsia="Calibri" w:hAnsi="Arial" w:cs="Arial"/>
          <w:szCs w:val="24"/>
        </w:rPr>
        <w:t>The PCBU</w:t>
      </w:r>
      <w:r w:rsidR="000E0494" w:rsidRPr="00026ED5">
        <w:rPr>
          <w:rFonts w:ascii="Arial" w:eastAsia="Calibri" w:hAnsi="Arial" w:cs="Arial"/>
          <w:szCs w:val="24"/>
        </w:rPr>
        <w:t xml:space="preserve"> must ensure that containers of waste produced or generated at a workplace from a hazardous substance, including silica dust, are labelled. The label needs to reflect the nature of the waste as closely as possible, for example the label should identify the substance as ‘Silica dust hazard’. </w:t>
      </w:r>
    </w:p>
    <w:p w14:paraId="12A56A60" w14:textId="77777777"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Waste contaminated by silica dust can include any disposable clothing or PPE, rags used to clean the work area or tools or equipment that cannot be decontaminated or are no longer required.</w:t>
      </w:r>
    </w:p>
    <w:p w14:paraId="6EEEA9BB" w14:textId="77777777"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Bags used for containing waste need to be strong enough to ensure they will not tear and release dust. To minimise the risk of a bag tearing or splitting, bags should not be filled more than half-full and excess air gently evacuated from the bag in a way that does not cause the release of dust.</w:t>
      </w:r>
    </w:p>
    <w:p w14:paraId="38D11A4F" w14:textId="7C1D1A84" w:rsidR="000E0494" w:rsidRDefault="00C97554" w:rsidP="004E0B97">
      <w:pPr>
        <w:spacing w:after="120" w:line="240" w:lineRule="auto"/>
        <w:rPr>
          <w:rFonts w:eastAsia="Calibri" w:cs="Arial"/>
          <w:color w:val="145B85"/>
          <w:sz w:val="40"/>
        </w:rPr>
      </w:pPr>
      <w:r>
        <w:rPr>
          <w:rFonts w:ascii="Arial" w:eastAsia="Calibri" w:hAnsi="Arial" w:cs="Arial"/>
          <w:szCs w:val="24"/>
        </w:rPr>
        <w:t>The PCBU</w:t>
      </w:r>
      <w:r w:rsidR="000E0494" w:rsidRPr="00026ED5">
        <w:rPr>
          <w:rFonts w:ascii="Arial" w:eastAsia="Calibri" w:hAnsi="Arial" w:cs="Arial"/>
          <w:szCs w:val="24"/>
        </w:rPr>
        <w:t xml:space="preserve"> should have a waste management system in place that eliminates the risk of silica dust being released and becoming airborne.</w:t>
      </w:r>
    </w:p>
    <w:p w14:paraId="04C46037" w14:textId="468C69D2" w:rsidR="000E0494" w:rsidRDefault="000E0494">
      <w:pPr>
        <w:rPr>
          <w:rFonts w:ascii="Arial" w:eastAsia="Calibri" w:hAnsi="Arial" w:cs="Arial"/>
          <w:szCs w:val="24"/>
        </w:rPr>
      </w:pPr>
      <w:r>
        <w:rPr>
          <w:rFonts w:ascii="Arial" w:eastAsia="Calibri" w:hAnsi="Arial" w:cs="Arial"/>
          <w:szCs w:val="24"/>
        </w:rPr>
        <w:br w:type="page"/>
      </w:r>
    </w:p>
    <w:p w14:paraId="7CABCA69" w14:textId="374DA786" w:rsidR="000E0494" w:rsidRPr="00AF08CC" w:rsidRDefault="000E0494" w:rsidP="00852CD2">
      <w:pPr>
        <w:pStyle w:val="ListParagraph"/>
        <w:keepNext/>
        <w:pageBreakBefore/>
        <w:numPr>
          <w:ilvl w:val="0"/>
          <w:numId w:val="38"/>
        </w:numPr>
        <w:tabs>
          <w:tab w:val="left" w:pos="425"/>
        </w:tabs>
        <w:spacing w:before="480" w:after="240" w:line="360" w:lineRule="auto"/>
        <w:outlineLvl w:val="0"/>
        <w:rPr>
          <w:rFonts w:eastAsia="Calibri" w:cs="Arial"/>
          <w:color w:val="404040"/>
          <w:sz w:val="52"/>
        </w:rPr>
      </w:pPr>
      <w:bookmarkStart w:id="499" w:name="_Toc78987392"/>
      <w:bookmarkEnd w:id="494"/>
      <w:r w:rsidRPr="00AF08CC">
        <w:rPr>
          <w:rFonts w:eastAsia="Calibri" w:cs="Arial"/>
          <w:color w:val="404040"/>
          <w:sz w:val="52"/>
        </w:rPr>
        <w:lastRenderedPageBreak/>
        <w:t>Post-installation</w:t>
      </w:r>
      <w:bookmarkEnd w:id="499"/>
    </w:p>
    <w:p w14:paraId="65811355" w14:textId="1C428E76" w:rsidR="000E0494" w:rsidRPr="00065BAA" w:rsidRDefault="000E0494" w:rsidP="00065BAA">
      <w:pPr>
        <w:pStyle w:val="Heading2"/>
        <w:numPr>
          <w:ilvl w:val="1"/>
          <w:numId w:val="38"/>
        </w:numPr>
      </w:pPr>
      <w:bookmarkStart w:id="500" w:name="_Toc78987393"/>
      <w:r w:rsidRPr="00065BAA">
        <w:t>Maintenance</w:t>
      </w:r>
      <w:r w:rsidR="005E7D6A" w:rsidRPr="00065BAA">
        <w:t xml:space="preserve"> or refurbishment of engineered stone</w:t>
      </w:r>
      <w:bookmarkEnd w:id="500"/>
    </w:p>
    <w:p w14:paraId="23CF8104" w14:textId="159AE228" w:rsidR="000E0494" w:rsidRPr="00026ED5" w:rsidRDefault="000E0494" w:rsidP="000E0494">
      <w:pPr>
        <w:spacing w:after="120" w:line="240" w:lineRule="auto"/>
        <w:rPr>
          <w:rFonts w:ascii="Arial" w:eastAsia="Calibri" w:hAnsi="Arial" w:cs="Arial"/>
        </w:rPr>
      </w:pPr>
      <w:r w:rsidRPr="00026ED5">
        <w:rPr>
          <w:rFonts w:ascii="Arial" w:eastAsia="Calibri" w:hAnsi="Arial" w:cs="Arial"/>
        </w:rPr>
        <w:t xml:space="preserve">Engineered stone that is already installed in the home or workplace </w:t>
      </w:r>
      <w:r w:rsidR="00095679">
        <w:rPr>
          <w:rFonts w:ascii="Arial" w:eastAsia="Calibri" w:hAnsi="Arial" w:cs="Arial"/>
        </w:rPr>
        <w:t>is not</w:t>
      </w:r>
      <w:r w:rsidRPr="00026ED5">
        <w:rPr>
          <w:rFonts w:ascii="Arial" w:eastAsia="Calibri" w:hAnsi="Arial" w:cs="Arial"/>
        </w:rPr>
        <w:t xml:space="preserve"> a risk to health unless </w:t>
      </w:r>
      <w:r w:rsidR="009429E9">
        <w:rPr>
          <w:rFonts w:ascii="Arial" w:eastAsia="Calibri" w:hAnsi="Arial" w:cs="Arial"/>
        </w:rPr>
        <w:t>it is</w:t>
      </w:r>
      <w:r w:rsidRPr="00026ED5">
        <w:rPr>
          <w:rFonts w:ascii="Arial" w:eastAsia="Calibri" w:hAnsi="Arial" w:cs="Arial"/>
        </w:rPr>
        <w:t xml:space="preserve"> disturbed through mechanical processes such as cutting, sanding, grinding</w:t>
      </w:r>
      <w:r w:rsidR="009429E9">
        <w:rPr>
          <w:rFonts w:ascii="Arial" w:eastAsia="Calibri" w:hAnsi="Arial" w:cs="Arial"/>
        </w:rPr>
        <w:t>, drilling</w:t>
      </w:r>
      <w:r w:rsidRPr="00026ED5">
        <w:rPr>
          <w:rFonts w:ascii="Arial" w:eastAsia="Calibri" w:hAnsi="Arial" w:cs="Arial"/>
        </w:rPr>
        <w:t xml:space="preserve"> or polishing. </w:t>
      </w:r>
    </w:p>
    <w:p w14:paraId="6A9547D3" w14:textId="77777777" w:rsidR="000E0494" w:rsidRPr="00026ED5" w:rsidRDefault="000E0494" w:rsidP="000E0494">
      <w:pPr>
        <w:spacing w:after="120" w:line="240" w:lineRule="auto"/>
        <w:rPr>
          <w:rFonts w:ascii="Arial" w:eastAsia="Calibri" w:hAnsi="Arial" w:cs="Arial"/>
        </w:rPr>
      </w:pPr>
      <w:r w:rsidRPr="00026ED5">
        <w:rPr>
          <w:rFonts w:ascii="Arial" w:eastAsia="Calibri" w:hAnsi="Arial" w:cs="Arial"/>
        </w:rPr>
        <w:t>Workers undertaking maintenance or refurbishment of engineered stone using mechanical processes may be exposed to silica dust. This type of work should only be carried out by</w:t>
      </w:r>
      <w:r>
        <w:rPr>
          <w:rFonts w:ascii="Arial" w:eastAsia="Calibri" w:hAnsi="Arial" w:cs="Arial"/>
        </w:rPr>
        <w:t xml:space="preserve"> </w:t>
      </w:r>
      <w:r w:rsidRPr="00026ED5">
        <w:rPr>
          <w:rFonts w:ascii="Arial" w:eastAsia="Calibri" w:hAnsi="Arial" w:cs="Arial"/>
        </w:rPr>
        <w:t>workers</w:t>
      </w:r>
      <w:r>
        <w:rPr>
          <w:rFonts w:ascii="Arial" w:eastAsia="Calibri" w:hAnsi="Arial" w:cs="Arial"/>
        </w:rPr>
        <w:t xml:space="preserve"> who have had suitable training.</w:t>
      </w:r>
    </w:p>
    <w:p w14:paraId="7BF14D87" w14:textId="76CEC200"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 xml:space="preserve">The PCBU must manage risks to health and safety associated with the maintenance or refurbishment of engineered stone. One effective way to manage the risk is to conduct this work in a controlled exclusion zone with additional controls, as outlined in </w:t>
      </w:r>
      <w:r w:rsidR="00807923">
        <w:rPr>
          <w:rFonts w:ascii="Arial" w:eastAsia="Calibri" w:hAnsi="Arial" w:cs="Arial"/>
          <w:szCs w:val="24"/>
        </w:rPr>
        <w:t>P</w:t>
      </w:r>
      <w:r w:rsidR="002D5EC8">
        <w:rPr>
          <w:rFonts w:ascii="Arial" w:eastAsia="Calibri" w:hAnsi="Arial" w:cs="Arial"/>
          <w:szCs w:val="24"/>
        </w:rPr>
        <w:t xml:space="preserve">art </w:t>
      </w:r>
      <w:r w:rsidR="00A31535">
        <w:rPr>
          <w:rFonts w:ascii="Arial" w:eastAsia="Calibri" w:hAnsi="Arial" w:cs="Arial"/>
          <w:szCs w:val="24"/>
        </w:rPr>
        <w:t>4.4</w:t>
      </w:r>
      <w:r w:rsidR="002D5EC8">
        <w:rPr>
          <w:rFonts w:ascii="Arial" w:eastAsia="Calibri" w:hAnsi="Arial" w:cs="Arial"/>
          <w:szCs w:val="24"/>
        </w:rPr>
        <w:t xml:space="preserve"> of this Code</w:t>
      </w:r>
      <w:r w:rsidRPr="00026ED5">
        <w:rPr>
          <w:rFonts w:ascii="Arial" w:eastAsia="Calibri" w:hAnsi="Arial" w:cs="Arial"/>
          <w:szCs w:val="24"/>
        </w:rPr>
        <w:t xml:space="preserve">. </w:t>
      </w:r>
    </w:p>
    <w:p w14:paraId="7338391D" w14:textId="3F3CD843" w:rsidR="000E0494" w:rsidRPr="007E540B" w:rsidRDefault="000E0494" w:rsidP="007E540B">
      <w:pPr>
        <w:pStyle w:val="Heading2"/>
        <w:numPr>
          <w:ilvl w:val="1"/>
          <w:numId w:val="38"/>
        </w:numPr>
      </w:pPr>
      <w:bookmarkStart w:id="501" w:name="_Toc78987394"/>
      <w:r w:rsidRPr="007E540B">
        <w:t>Removal</w:t>
      </w:r>
      <w:bookmarkEnd w:id="501"/>
    </w:p>
    <w:p w14:paraId="4EF3FE27" w14:textId="10BA4111" w:rsidR="000E0494" w:rsidRPr="00026ED5" w:rsidRDefault="000E0494" w:rsidP="000E0494">
      <w:pPr>
        <w:spacing w:after="120" w:line="240" w:lineRule="auto"/>
        <w:rPr>
          <w:rFonts w:ascii="Arial" w:eastAsia="Calibri" w:hAnsi="Arial" w:cs="Arial"/>
          <w:szCs w:val="24"/>
        </w:rPr>
      </w:pPr>
      <w:r>
        <w:rPr>
          <w:rFonts w:ascii="Arial" w:eastAsia="Calibri" w:hAnsi="Arial" w:cs="Arial"/>
          <w:szCs w:val="24"/>
        </w:rPr>
        <w:t>When</w:t>
      </w:r>
      <w:r w:rsidRPr="00026ED5">
        <w:rPr>
          <w:rFonts w:ascii="Arial" w:eastAsia="Calibri" w:hAnsi="Arial" w:cs="Arial"/>
          <w:szCs w:val="24"/>
        </w:rPr>
        <w:t xml:space="preserve"> remov</w:t>
      </w:r>
      <w:r>
        <w:rPr>
          <w:rFonts w:ascii="Arial" w:eastAsia="Calibri" w:hAnsi="Arial" w:cs="Arial"/>
          <w:szCs w:val="24"/>
        </w:rPr>
        <w:t>ing</w:t>
      </w:r>
      <w:r w:rsidRPr="00026ED5">
        <w:rPr>
          <w:rFonts w:ascii="Arial" w:eastAsia="Calibri" w:hAnsi="Arial" w:cs="Arial"/>
          <w:szCs w:val="24"/>
        </w:rPr>
        <w:t xml:space="preserve"> installed engineered stone </w:t>
      </w:r>
      <w:r>
        <w:rPr>
          <w:rFonts w:ascii="Arial" w:eastAsia="Calibri" w:hAnsi="Arial" w:cs="Arial"/>
          <w:szCs w:val="24"/>
        </w:rPr>
        <w:t>in</w:t>
      </w:r>
      <w:r w:rsidRPr="00026ED5">
        <w:rPr>
          <w:rFonts w:ascii="Arial" w:eastAsia="Calibri" w:hAnsi="Arial" w:cs="Arial"/>
          <w:szCs w:val="24"/>
        </w:rPr>
        <w:t xml:space="preserve"> an area containing engineered stone, </w:t>
      </w:r>
      <w:r w:rsidR="00B32A9B">
        <w:rPr>
          <w:rFonts w:ascii="Arial" w:eastAsia="Calibri" w:hAnsi="Arial" w:cs="Arial"/>
          <w:szCs w:val="24"/>
        </w:rPr>
        <w:t>the PCBU</w:t>
      </w:r>
      <w:r>
        <w:rPr>
          <w:rFonts w:ascii="Arial" w:eastAsia="Calibri" w:hAnsi="Arial" w:cs="Arial"/>
          <w:szCs w:val="24"/>
        </w:rPr>
        <w:t xml:space="preserve"> </w:t>
      </w:r>
      <w:r w:rsidRPr="00026ED5">
        <w:rPr>
          <w:rFonts w:ascii="Arial" w:eastAsia="Calibri" w:hAnsi="Arial" w:cs="Arial"/>
          <w:szCs w:val="24"/>
        </w:rPr>
        <w:t>should carefully plan before work commences so it can be carried out safe</w:t>
      </w:r>
      <w:r w:rsidR="00B32A9B">
        <w:rPr>
          <w:rFonts w:ascii="Arial" w:eastAsia="Calibri" w:hAnsi="Arial" w:cs="Arial"/>
          <w:szCs w:val="24"/>
        </w:rPr>
        <w:t>l</w:t>
      </w:r>
      <w:r w:rsidRPr="00026ED5">
        <w:rPr>
          <w:rFonts w:ascii="Arial" w:eastAsia="Calibri" w:hAnsi="Arial" w:cs="Arial"/>
          <w:szCs w:val="24"/>
        </w:rPr>
        <w:t xml:space="preserve">y. Planning involves identifying hazards, assessing risks and determining appropriate control measures in consultation with all persons involved in the work. </w:t>
      </w:r>
    </w:p>
    <w:p w14:paraId="0169F850" w14:textId="2A56DCF1" w:rsidR="000E0494" w:rsidRPr="00026ED5" w:rsidRDefault="000E0494" w:rsidP="000E0494">
      <w:pPr>
        <w:spacing w:after="120" w:line="240" w:lineRule="auto"/>
        <w:rPr>
          <w:rFonts w:ascii="Arial" w:eastAsia="Calibri" w:hAnsi="Arial" w:cs="Arial"/>
          <w:szCs w:val="24"/>
        </w:rPr>
      </w:pPr>
      <w:r w:rsidRPr="00026ED5">
        <w:rPr>
          <w:rFonts w:ascii="Arial" w:eastAsia="Calibri" w:hAnsi="Arial" w:cs="Arial"/>
          <w:szCs w:val="24"/>
        </w:rPr>
        <w:t xml:space="preserve">The PCBU must consider not only the direct hazards that are associated with this work, but also those hazards related to the work activity and work environment. </w:t>
      </w:r>
    </w:p>
    <w:p w14:paraId="7AB96801" w14:textId="426459DB" w:rsidR="000E0494" w:rsidRPr="001F094F" w:rsidRDefault="00DE5AB4" w:rsidP="001F094F">
      <w:r>
        <w:rPr>
          <w:rFonts w:ascii="Arial" w:eastAsia="Calibri" w:hAnsi="Arial" w:cs="Arial"/>
          <w:color w:val="000000"/>
          <w:szCs w:val="24"/>
        </w:rPr>
        <w:t>When undertaking removal work, a</w:t>
      </w:r>
      <w:r w:rsidR="000E0494" w:rsidRPr="00026ED5">
        <w:rPr>
          <w:rFonts w:ascii="Arial" w:eastAsia="Calibri" w:hAnsi="Arial" w:cs="Arial"/>
          <w:color w:val="000000"/>
          <w:szCs w:val="24"/>
        </w:rPr>
        <w:t xml:space="preserve"> risk assessment is </w:t>
      </w:r>
      <w:r>
        <w:rPr>
          <w:rFonts w:ascii="Arial" w:eastAsia="Calibri" w:hAnsi="Arial" w:cs="Arial"/>
          <w:color w:val="000000"/>
          <w:szCs w:val="24"/>
        </w:rPr>
        <w:t xml:space="preserve">often </w:t>
      </w:r>
      <w:r w:rsidR="000E0494" w:rsidRPr="00026ED5">
        <w:rPr>
          <w:rFonts w:ascii="Arial" w:eastAsia="Calibri" w:hAnsi="Arial" w:cs="Arial"/>
          <w:color w:val="000000"/>
          <w:szCs w:val="24"/>
        </w:rPr>
        <w:t xml:space="preserve">the best way to determine the measures that should be implemented to control </w:t>
      </w:r>
      <w:r w:rsidR="000E0494" w:rsidRPr="001F094F">
        <w:rPr>
          <w:rFonts w:ascii="Arial" w:eastAsia="Calibri" w:hAnsi="Arial" w:cs="Arial"/>
          <w:color w:val="000000"/>
          <w:szCs w:val="24"/>
        </w:rPr>
        <w:t>risks.</w:t>
      </w:r>
      <w:r w:rsidR="001F094F" w:rsidRPr="001F094F">
        <w:rPr>
          <w:rFonts w:ascii="Arial" w:eastAsia="Calibri" w:hAnsi="Arial" w:cs="Arial"/>
          <w:color w:val="000000"/>
          <w:szCs w:val="24"/>
        </w:rPr>
        <w:t xml:space="preserve"> Refer to </w:t>
      </w:r>
      <w:r w:rsidR="00625485">
        <w:rPr>
          <w:rFonts w:ascii="Arial" w:eastAsia="Calibri" w:hAnsi="Arial" w:cs="Arial"/>
          <w:color w:val="000000"/>
          <w:szCs w:val="24"/>
        </w:rPr>
        <w:t>Part</w:t>
      </w:r>
      <w:r w:rsidR="001F094F" w:rsidRPr="001F094F">
        <w:rPr>
          <w:rFonts w:ascii="Arial" w:eastAsia="Calibri" w:hAnsi="Arial" w:cs="Arial"/>
          <w:color w:val="000000"/>
          <w:szCs w:val="24"/>
        </w:rPr>
        <w:t xml:space="preserve"> 4 </w:t>
      </w:r>
      <w:r w:rsidR="0044471A">
        <w:rPr>
          <w:rFonts w:ascii="Arial" w:eastAsia="Calibri" w:hAnsi="Arial" w:cs="Arial"/>
          <w:color w:val="000000"/>
          <w:szCs w:val="24"/>
        </w:rPr>
        <w:t xml:space="preserve">of this model Code </w:t>
      </w:r>
      <w:r w:rsidR="001F094F" w:rsidRPr="001F094F">
        <w:rPr>
          <w:rFonts w:ascii="Arial" w:eastAsia="Calibri" w:hAnsi="Arial" w:cs="Arial"/>
          <w:color w:val="000000"/>
          <w:szCs w:val="24"/>
        </w:rPr>
        <w:t xml:space="preserve">for information on </w:t>
      </w:r>
      <w:r w:rsidR="001F094F">
        <w:rPr>
          <w:rFonts w:ascii="Arial" w:hAnsi="Arial" w:cs="Arial"/>
        </w:rPr>
        <w:t>h</w:t>
      </w:r>
      <w:r w:rsidR="001F094F" w:rsidRPr="001F094F">
        <w:rPr>
          <w:rFonts w:ascii="Arial" w:hAnsi="Arial" w:cs="Arial"/>
        </w:rPr>
        <w:t>ow to manage and control the risks from working with engineered stone</w:t>
      </w:r>
      <w:r w:rsidR="001F094F">
        <w:rPr>
          <w:rFonts w:ascii="Arial" w:hAnsi="Arial" w:cs="Arial"/>
        </w:rPr>
        <w:t>.</w:t>
      </w:r>
    </w:p>
    <w:p w14:paraId="4E3F535C" w14:textId="77777777" w:rsidR="00D02E4E" w:rsidRPr="00026ED5" w:rsidRDefault="00D02E4E" w:rsidP="00D02E4E">
      <w:pPr>
        <w:spacing w:after="120" w:line="240" w:lineRule="auto"/>
        <w:rPr>
          <w:rFonts w:ascii="Arial" w:eastAsia="Calibri" w:hAnsi="Arial" w:cs="Arial"/>
          <w:szCs w:val="24"/>
        </w:rPr>
      </w:pPr>
    </w:p>
    <w:p w14:paraId="74A5F800" w14:textId="142D1473" w:rsidR="00D02E4E" w:rsidRPr="00026ED5" w:rsidRDefault="00D02E4E" w:rsidP="00BF51B0">
      <w:pPr>
        <w:keepNext/>
        <w:pageBreakBefore/>
        <w:tabs>
          <w:tab w:val="left" w:pos="425"/>
        </w:tabs>
        <w:spacing w:before="480" w:after="240" w:line="240" w:lineRule="auto"/>
        <w:outlineLvl w:val="0"/>
        <w:rPr>
          <w:rFonts w:ascii="Arial" w:eastAsia="Calibri" w:hAnsi="Arial" w:cs="Arial"/>
          <w:color w:val="404040"/>
          <w:sz w:val="52"/>
          <w:szCs w:val="24"/>
        </w:rPr>
      </w:pPr>
      <w:bookmarkStart w:id="502" w:name="_Toc78987395"/>
      <w:r w:rsidRPr="00026ED5">
        <w:rPr>
          <w:rFonts w:ascii="Arial" w:eastAsia="Calibri" w:hAnsi="Arial" w:cs="Arial"/>
          <w:color w:val="404040"/>
          <w:sz w:val="52"/>
          <w:szCs w:val="24"/>
        </w:rPr>
        <w:lastRenderedPageBreak/>
        <w:t>Appendix A – Glossary</w:t>
      </w:r>
      <w:bookmarkEnd w:id="502"/>
      <w:r w:rsidRPr="00026ED5">
        <w:rPr>
          <w:rFonts w:ascii="Arial" w:eastAsia="Calibri" w:hAnsi="Arial" w:cs="Arial"/>
          <w:color w:val="404040"/>
          <w:sz w:val="52"/>
          <w:szCs w:val="24"/>
        </w:rPr>
        <w:t xml:space="preserve"> </w:t>
      </w:r>
    </w:p>
    <w:p w14:paraId="4806A568" w14:textId="43C47C79" w:rsidR="00D02E4E" w:rsidRPr="00026ED5" w:rsidRDefault="00D02E4E" w:rsidP="00D02E4E">
      <w:pPr>
        <w:spacing w:after="120" w:line="240" w:lineRule="auto"/>
        <w:rPr>
          <w:rFonts w:ascii="Arial" w:eastAsia="Calibri" w:hAnsi="Arial" w:cs="Arial"/>
          <w:szCs w:val="24"/>
        </w:rPr>
      </w:pPr>
    </w:p>
    <w:tbl>
      <w:tblPr>
        <w:tblStyle w:val="TableGrid1"/>
        <w:tblW w:w="5000" w:type="pct"/>
        <w:tblLook w:val="04A0" w:firstRow="1" w:lastRow="0" w:firstColumn="1" w:lastColumn="0" w:noHBand="0" w:noVBand="1"/>
      </w:tblPr>
      <w:tblGrid>
        <w:gridCol w:w="1995"/>
        <w:gridCol w:w="7031"/>
      </w:tblGrid>
      <w:tr w:rsidR="00D02E4E" w:rsidRPr="00026ED5" w14:paraId="42DC3720" w14:textId="77777777" w:rsidTr="006D495C">
        <w:trPr>
          <w:cnfStyle w:val="100000000000" w:firstRow="1" w:lastRow="0" w:firstColumn="0" w:lastColumn="0" w:oddVBand="0" w:evenVBand="0" w:oddHBand="0" w:evenHBand="0" w:firstRowFirstColumn="0" w:firstRowLastColumn="0" w:lastRowFirstColumn="0" w:lastRowLastColumn="0"/>
          <w:trHeight w:val="277"/>
        </w:trPr>
        <w:tc>
          <w:tcPr>
            <w:tcW w:w="1105" w:type="pct"/>
          </w:tcPr>
          <w:p w14:paraId="4204724E" w14:textId="77777777" w:rsidR="00D02E4E" w:rsidRPr="00026ED5" w:rsidRDefault="00D02E4E" w:rsidP="00D02E4E">
            <w:pPr>
              <w:spacing w:after="120"/>
              <w:rPr>
                <w:rFonts w:eastAsia="Calibri" w:cs="Arial"/>
                <w:szCs w:val="24"/>
              </w:rPr>
            </w:pPr>
            <w:r w:rsidRPr="00026ED5">
              <w:rPr>
                <w:rFonts w:eastAsia="Calibri" w:cs="Arial"/>
                <w:szCs w:val="24"/>
              </w:rPr>
              <w:t>Key terms</w:t>
            </w:r>
          </w:p>
        </w:tc>
        <w:tc>
          <w:tcPr>
            <w:tcW w:w="3895" w:type="pct"/>
          </w:tcPr>
          <w:p w14:paraId="3FA1F261" w14:textId="77777777" w:rsidR="00D02E4E" w:rsidRPr="00026ED5" w:rsidRDefault="00D02E4E" w:rsidP="00D02E4E">
            <w:pPr>
              <w:spacing w:after="120"/>
              <w:rPr>
                <w:rFonts w:eastAsia="Calibri" w:cs="Arial"/>
                <w:szCs w:val="24"/>
              </w:rPr>
            </w:pPr>
            <w:r w:rsidRPr="00026ED5">
              <w:rPr>
                <w:rFonts w:eastAsia="Calibri" w:cs="Arial"/>
                <w:szCs w:val="24"/>
              </w:rPr>
              <w:t xml:space="preserve">Meaning </w:t>
            </w:r>
          </w:p>
        </w:tc>
      </w:tr>
      <w:tr w:rsidR="00D02E4E" w:rsidRPr="00026ED5" w14:paraId="71D69194" w14:textId="77777777" w:rsidTr="006D495C">
        <w:trPr>
          <w:trHeight w:val="555"/>
        </w:trPr>
        <w:tc>
          <w:tcPr>
            <w:tcW w:w="1105" w:type="pct"/>
            <w:shd w:val="clear" w:color="auto" w:fill="auto"/>
          </w:tcPr>
          <w:p w14:paraId="153B8FD5" w14:textId="77777777" w:rsidR="00D02E4E" w:rsidRPr="00026ED5" w:rsidRDefault="00D02E4E" w:rsidP="00D02E4E">
            <w:pPr>
              <w:spacing w:after="120"/>
              <w:rPr>
                <w:rFonts w:eastAsia="Calibri" w:cs="Arial"/>
                <w:szCs w:val="24"/>
              </w:rPr>
            </w:pPr>
            <w:r w:rsidRPr="00026ED5">
              <w:rPr>
                <w:rFonts w:eastAsia="Calibri" w:cs="Arial"/>
                <w:szCs w:val="24"/>
              </w:rPr>
              <w:t>Crystalline silica</w:t>
            </w:r>
          </w:p>
        </w:tc>
        <w:tc>
          <w:tcPr>
            <w:tcW w:w="3895" w:type="pct"/>
            <w:shd w:val="clear" w:color="auto" w:fill="auto"/>
          </w:tcPr>
          <w:p w14:paraId="2909A39D" w14:textId="77777777" w:rsidR="00D02E4E" w:rsidRPr="00026ED5" w:rsidRDefault="00D02E4E" w:rsidP="00D02E4E">
            <w:pPr>
              <w:spacing w:after="120"/>
              <w:rPr>
                <w:rFonts w:eastAsia="Calibri" w:cs="Arial"/>
                <w:szCs w:val="24"/>
              </w:rPr>
            </w:pPr>
            <w:r w:rsidRPr="00026ED5">
              <w:rPr>
                <w:rFonts w:eastAsia="Calibri" w:cs="Arial"/>
                <w:szCs w:val="24"/>
              </w:rPr>
              <w:t>The crystalline form of the abundant naturally occurring mineral silica or silicon dioxide (SiO</w:t>
            </w:r>
            <w:r w:rsidRPr="00026ED5">
              <w:rPr>
                <w:rFonts w:eastAsia="Calibri" w:cs="Arial"/>
                <w:szCs w:val="24"/>
                <w:vertAlign w:val="subscript"/>
              </w:rPr>
              <w:t>2</w:t>
            </w:r>
            <w:r w:rsidRPr="00026ED5">
              <w:rPr>
                <w:rFonts w:eastAsia="Calibri" w:cs="Arial"/>
                <w:szCs w:val="24"/>
              </w:rPr>
              <w:t>). It is present in almost all types of rocks, sand, clays, shales and gravel and in construction materials such as concrete, tiles and bricks.</w:t>
            </w:r>
          </w:p>
        </w:tc>
      </w:tr>
      <w:tr w:rsidR="00D02E4E" w:rsidRPr="00026ED5" w14:paraId="4EA0A1AF" w14:textId="77777777" w:rsidTr="006D495C">
        <w:trPr>
          <w:trHeight w:val="818"/>
        </w:trPr>
        <w:tc>
          <w:tcPr>
            <w:tcW w:w="1105" w:type="pct"/>
          </w:tcPr>
          <w:p w14:paraId="4F9BC8E9" w14:textId="77777777" w:rsidR="00D02E4E" w:rsidRPr="00026ED5" w:rsidRDefault="00D02E4E" w:rsidP="00D02E4E">
            <w:pPr>
              <w:spacing w:after="120"/>
              <w:rPr>
                <w:rFonts w:eastAsia="Calibri" w:cs="Arial"/>
                <w:szCs w:val="24"/>
              </w:rPr>
            </w:pPr>
            <w:r w:rsidRPr="00026ED5">
              <w:rPr>
                <w:rFonts w:eastAsia="Calibri" w:cs="Arial"/>
                <w:szCs w:val="24"/>
              </w:rPr>
              <w:t>Duty holder</w:t>
            </w:r>
          </w:p>
        </w:tc>
        <w:tc>
          <w:tcPr>
            <w:tcW w:w="3895" w:type="pct"/>
          </w:tcPr>
          <w:p w14:paraId="26776D16" w14:textId="77777777" w:rsidR="00D02E4E" w:rsidRPr="00026ED5" w:rsidRDefault="00D02E4E" w:rsidP="00D02E4E">
            <w:pPr>
              <w:spacing w:after="120"/>
              <w:rPr>
                <w:rFonts w:eastAsia="Calibri" w:cs="Arial"/>
                <w:szCs w:val="24"/>
              </w:rPr>
            </w:pPr>
            <w:r w:rsidRPr="00026ED5">
              <w:rPr>
                <w:rFonts w:eastAsia="Calibri" w:cs="Arial"/>
                <w:szCs w:val="24"/>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D02E4E" w:rsidRPr="00026ED5" w14:paraId="37007EE3" w14:textId="77777777" w:rsidTr="006D495C">
        <w:trPr>
          <w:trHeight w:val="277"/>
        </w:trPr>
        <w:tc>
          <w:tcPr>
            <w:tcW w:w="1105" w:type="pct"/>
            <w:shd w:val="clear" w:color="auto" w:fill="auto"/>
          </w:tcPr>
          <w:p w14:paraId="0367955D" w14:textId="77777777" w:rsidR="00D02E4E" w:rsidRPr="00274767" w:rsidRDefault="00D02E4E" w:rsidP="00D02E4E">
            <w:pPr>
              <w:spacing w:after="120"/>
              <w:rPr>
                <w:rFonts w:eastAsia="Calibri" w:cs="Arial"/>
                <w:szCs w:val="24"/>
              </w:rPr>
            </w:pPr>
            <w:r w:rsidRPr="00274767">
              <w:rPr>
                <w:rFonts w:eastAsia="Calibri" w:cs="Arial"/>
                <w:szCs w:val="24"/>
              </w:rPr>
              <w:t>Engineered stone</w:t>
            </w:r>
          </w:p>
        </w:tc>
        <w:tc>
          <w:tcPr>
            <w:tcW w:w="3895" w:type="pct"/>
            <w:shd w:val="clear" w:color="auto" w:fill="auto"/>
          </w:tcPr>
          <w:p w14:paraId="60A2A70A" w14:textId="42E8A965" w:rsidR="00274767" w:rsidRPr="00274767" w:rsidRDefault="00B9636E" w:rsidP="00274767">
            <w:pPr>
              <w:spacing w:after="120"/>
              <w:rPr>
                <w:rFonts w:eastAsia="Calibri" w:cs="Arial"/>
              </w:rPr>
            </w:pPr>
            <w:r>
              <w:rPr>
                <w:rFonts w:eastAsia="Calibri" w:cs="Arial"/>
                <w:szCs w:val="24"/>
              </w:rPr>
              <w:t>E</w:t>
            </w:r>
            <w:r w:rsidRPr="00026ED5">
              <w:rPr>
                <w:rFonts w:eastAsia="Calibri" w:cs="Arial"/>
                <w:szCs w:val="24"/>
              </w:rPr>
              <w:t>ngineered stone</w:t>
            </w:r>
            <w:r w:rsidR="00355339" w:rsidRPr="00A155FC">
              <w:rPr>
                <w:rFonts w:eastAsia="Calibri" w:cs="Arial"/>
                <w:szCs w:val="24"/>
                <w:vertAlign w:val="superscript"/>
              </w:rPr>
              <w:t>2</w:t>
            </w:r>
            <w:r w:rsidRPr="00026ED5">
              <w:rPr>
                <w:rFonts w:eastAsia="Calibri" w:cs="Arial"/>
                <w:szCs w:val="24"/>
              </w:rPr>
              <w:t xml:space="preserve"> </w:t>
            </w:r>
            <w:r w:rsidR="00274767" w:rsidRPr="00274767">
              <w:rPr>
                <w:rFonts w:eastAsia="Calibri" w:cs="Arial"/>
                <w:szCs w:val="24"/>
              </w:rPr>
              <w:t>is an artificial product that:</w:t>
            </w:r>
          </w:p>
          <w:p w14:paraId="5AEF1781" w14:textId="29D0BB33" w:rsidR="00274767" w:rsidRPr="00274767" w:rsidRDefault="00274767" w:rsidP="003A4468">
            <w:pPr>
              <w:pStyle w:val="ListParagraph"/>
              <w:numPr>
                <w:ilvl w:val="0"/>
                <w:numId w:val="26"/>
              </w:numPr>
              <w:ind w:left="709"/>
              <w:rPr>
                <w:rFonts w:eastAsia="Calibri" w:cs="Arial"/>
                <w:color w:val="000000"/>
                <w:lang w:val="en-US"/>
              </w:rPr>
            </w:pPr>
            <w:r w:rsidRPr="00274767">
              <w:rPr>
                <w:rFonts w:eastAsia="Calibri" w:cs="Arial"/>
                <w:color w:val="000000"/>
                <w:lang w:val="en-US"/>
              </w:rPr>
              <w:t xml:space="preserve">is created by combining and </w:t>
            </w:r>
            <w:r w:rsidR="003E5E98">
              <w:rPr>
                <w:rFonts w:eastAsia="Calibri" w:cs="Arial"/>
                <w:color w:val="000000"/>
                <w:lang w:val="en-US"/>
              </w:rPr>
              <w:t xml:space="preserve">heat </w:t>
            </w:r>
            <w:r w:rsidRPr="00274767">
              <w:rPr>
                <w:rFonts w:eastAsia="Calibri" w:cs="Arial"/>
                <w:color w:val="000000"/>
                <w:lang w:val="en-US"/>
              </w:rPr>
              <w:t xml:space="preserve">curing natural stone materials </w:t>
            </w:r>
            <w:r w:rsidR="000D570F">
              <w:rPr>
                <w:rFonts w:eastAsia="Calibri" w:cs="Arial"/>
                <w:color w:val="000000"/>
                <w:lang w:val="en-US"/>
              </w:rPr>
              <w:t xml:space="preserve">that contain crystalline silica </w:t>
            </w:r>
            <w:r w:rsidRPr="00274767">
              <w:rPr>
                <w:rFonts w:eastAsia="Calibri" w:cs="Arial"/>
                <w:color w:val="000000"/>
                <w:lang w:val="en-US"/>
              </w:rPr>
              <w:t>(such as quartz or stone aggregate) with chemical constituents (such as water, resins or pigments), and</w:t>
            </w:r>
          </w:p>
          <w:p w14:paraId="216586C8" w14:textId="77777777" w:rsidR="00274767" w:rsidRPr="00274767" w:rsidRDefault="00274767" w:rsidP="003A4468">
            <w:pPr>
              <w:pStyle w:val="ListParagraph"/>
              <w:numPr>
                <w:ilvl w:val="0"/>
                <w:numId w:val="26"/>
              </w:numPr>
              <w:ind w:left="709"/>
              <w:rPr>
                <w:rFonts w:eastAsia="Calibri" w:cs="Arial"/>
                <w:color w:val="000000"/>
                <w:lang w:val="en-US"/>
              </w:rPr>
            </w:pPr>
            <w:r w:rsidRPr="00274767">
              <w:rPr>
                <w:rFonts w:eastAsia="Calibri" w:cs="Arial"/>
                <w:color w:val="000000"/>
                <w:lang w:val="en-US"/>
              </w:rPr>
              <w:t>can be manipulated through mechanical processes to manufacture other products (such as kitchen benchtops).</w:t>
            </w:r>
          </w:p>
          <w:p w14:paraId="66DDB0A7" w14:textId="574AA58D" w:rsidR="00D02E4E" w:rsidRDefault="00274767" w:rsidP="006D495C">
            <w:pPr>
              <w:rPr>
                <w:rFonts w:eastAsia="Calibri" w:cs="Arial"/>
                <w:color w:val="000000"/>
                <w:lang w:val="en-US"/>
              </w:rPr>
            </w:pPr>
            <w:r w:rsidRPr="00274767">
              <w:rPr>
                <w:rFonts w:eastAsia="Calibri" w:cs="Arial"/>
                <w:color w:val="000000"/>
                <w:lang w:val="en-US"/>
              </w:rPr>
              <w:t xml:space="preserve">Engineered stone does not include natural stone that has not been combined with other products or </w:t>
            </w:r>
            <w:r w:rsidR="003E5E98">
              <w:rPr>
                <w:rFonts w:eastAsia="Calibri" w:cs="Arial"/>
                <w:color w:val="000000"/>
                <w:lang w:val="en-US"/>
              </w:rPr>
              <w:t xml:space="preserve">heat </w:t>
            </w:r>
            <w:r w:rsidRPr="00274767">
              <w:rPr>
                <w:rFonts w:eastAsia="Calibri" w:cs="Arial"/>
                <w:color w:val="000000"/>
                <w:lang w:val="en-US"/>
              </w:rPr>
              <w:t>cured (</w:t>
            </w:r>
            <w:r w:rsidR="00BD5FFD">
              <w:rPr>
                <w:rFonts w:eastAsia="Calibri" w:cs="Arial"/>
                <w:color w:val="000000"/>
                <w:lang w:val="en-US"/>
              </w:rPr>
              <w:t>for example</w:t>
            </w:r>
            <w:r w:rsidRPr="00274767">
              <w:rPr>
                <w:rFonts w:eastAsia="Calibri" w:cs="Arial"/>
                <w:color w:val="000000"/>
                <w:lang w:val="en-US"/>
              </w:rPr>
              <w:t xml:space="preserve"> granite and quartz in their natural state). </w:t>
            </w:r>
          </w:p>
          <w:p w14:paraId="65BDE504" w14:textId="77777777" w:rsidR="00355339" w:rsidRDefault="00355339" w:rsidP="006D495C">
            <w:pPr>
              <w:rPr>
                <w:rFonts w:eastAsia="Calibri" w:cs="Arial"/>
                <w:color w:val="000000"/>
                <w:lang w:val="en-US"/>
              </w:rPr>
            </w:pPr>
          </w:p>
          <w:p w14:paraId="37D9BBA5" w14:textId="72B76DE4" w:rsidR="00355339" w:rsidRPr="00A155FC" w:rsidRDefault="00355339" w:rsidP="006D495C">
            <w:pPr>
              <w:rPr>
                <w:rFonts w:eastAsia="Calibri" w:cs="Arial"/>
                <w:color w:val="000000"/>
                <w:sz w:val="16"/>
                <w:szCs w:val="16"/>
                <w:lang w:val="en-US"/>
              </w:rPr>
            </w:pPr>
            <w:r w:rsidRPr="00A155FC">
              <w:rPr>
                <w:rStyle w:val="FootnoteReference"/>
                <w:sz w:val="16"/>
                <w:szCs w:val="16"/>
              </w:rPr>
              <w:t>2</w:t>
            </w:r>
            <w:r w:rsidRPr="00A155FC">
              <w:rPr>
                <w:sz w:val="16"/>
                <w:szCs w:val="16"/>
              </w:rPr>
              <w:t xml:space="preserve"> </w:t>
            </w:r>
            <w:r w:rsidRPr="00A155FC">
              <w:rPr>
                <w:sz w:val="16"/>
                <w:szCs w:val="16"/>
                <w:lang w:val="en-US"/>
              </w:rPr>
              <w:t>Engineered stone does not include concrete, concrete products, cement products, fibre cement, bricks, blocks, pavers, autoclaved aerated concrete, roof tiles, wall and floor tiles that are ceramic or porcelain, grout, mortar, render and plasterboard.</w:t>
            </w:r>
          </w:p>
        </w:tc>
      </w:tr>
      <w:tr w:rsidR="00D02E4E" w:rsidRPr="00026ED5" w14:paraId="4EB3BEF6" w14:textId="77777777" w:rsidTr="006D495C">
        <w:trPr>
          <w:trHeight w:val="262"/>
        </w:trPr>
        <w:tc>
          <w:tcPr>
            <w:tcW w:w="1105" w:type="pct"/>
          </w:tcPr>
          <w:p w14:paraId="29108B0E" w14:textId="3B71630A" w:rsidR="00D02E4E" w:rsidRPr="00026ED5" w:rsidRDefault="00BF6C07" w:rsidP="00D02E4E">
            <w:pPr>
              <w:spacing w:after="120"/>
              <w:rPr>
                <w:rFonts w:eastAsia="Calibri" w:cs="Arial"/>
                <w:szCs w:val="24"/>
              </w:rPr>
            </w:pPr>
            <w:r>
              <w:rPr>
                <w:rFonts w:eastAsia="Calibri" w:cs="Arial"/>
                <w:szCs w:val="24"/>
              </w:rPr>
              <w:t xml:space="preserve">Workplace exposure </w:t>
            </w:r>
            <w:r w:rsidR="00C01E79">
              <w:rPr>
                <w:rFonts w:eastAsia="Calibri" w:cs="Arial"/>
                <w:szCs w:val="24"/>
              </w:rPr>
              <w:t>standard</w:t>
            </w:r>
          </w:p>
        </w:tc>
        <w:tc>
          <w:tcPr>
            <w:tcW w:w="3895" w:type="pct"/>
          </w:tcPr>
          <w:p w14:paraId="7AB36196" w14:textId="3A4392B1" w:rsidR="00D02E4E" w:rsidRPr="00026ED5" w:rsidRDefault="00BF6C07" w:rsidP="00D02E4E">
            <w:pPr>
              <w:spacing w:after="120"/>
              <w:rPr>
                <w:rFonts w:eastAsia="Calibri" w:cs="Arial"/>
                <w:szCs w:val="24"/>
              </w:rPr>
            </w:pPr>
            <w:r>
              <w:rPr>
                <w:rFonts w:eastAsia="Calibri" w:cs="Arial"/>
                <w:szCs w:val="24"/>
              </w:rPr>
              <w:t>A workplace exposure standard</w:t>
            </w:r>
            <w:r w:rsidR="00D02E4E" w:rsidRPr="00026ED5">
              <w:rPr>
                <w:rFonts w:eastAsia="Calibri" w:cs="Arial"/>
                <w:szCs w:val="24"/>
              </w:rPr>
              <w:t xml:space="preserve"> </w:t>
            </w:r>
            <w:r w:rsidR="00D02E4E" w:rsidRPr="00026ED5">
              <w:rPr>
                <w:rFonts w:eastAsia="Calibri" w:cs="Arial"/>
                <w:szCs w:val="20"/>
              </w:rPr>
              <w:t xml:space="preserve">published by Safe Work Australia in </w:t>
            </w:r>
            <w:r w:rsidR="00D02E4E" w:rsidRPr="002A4D4D">
              <w:rPr>
                <w:rFonts w:eastAsia="Calibri" w:cs="Arial"/>
                <w:iCs/>
                <w:szCs w:val="20"/>
              </w:rPr>
              <w:t>the</w:t>
            </w:r>
            <w:r w:rsidR="00D02E4E" w:rsidRPr="00026ED5">
              <w:rPr>
                <w:rFonts w:eastAsia="Calibri" w:cs="Arial"/>
                <w:i/>
                <w:szCs w:val="20"/>
              </w:rPr>
              <w:t xml:space="preserve"> Workplace Exposure Standards for Airborne Contaminants</w:t>
            </w:r>
            <w:r w:rsidR="00D02E4E" w:rsidRPr="00026ED5">
              <w:rPr>
                <w:rFonts w:eastAsia="Calibri" w:cs="Arial"/>
                <w:szCs w:val="20"/>
              </w:rPr>
              <w:t>.</w:t>
            </w:r>
          </w:p>
        </w:tc>
      </w:tr>
      <w:tr w:rsidR="00D02E4E" w:rsidRPr="00026ED5" w14:paraId="46D345BF" w14:textId="77777777" w:rsidTr="006D495C">
        <w:trPr>
          <w:trHeight w:val="555"/>
        </w:trPr>
        <w:tc>
          <w:tcPr>
            <w:tcW w:w="1105" w:type="pct"/>
          </w:tcPr>
          <w:p w14:paraId="60B1CCCA" w14:textId="77777777" w:rsidR="00D02E4E" w:rsidRPr="00026ED5" w:rsidRDefault="00D02E4E" w:rsidP="00D02E4E">
            <w:pPr>
              <w:spacing w:after="120"/>
              <w:rPr>
                <w:rFonts w:eastAsia="Calibri" w:cs="Arial"/>
                <w:szCs w:val="24"/>
              </w:rPr>
            </w:pPr>
            <w:r w:rsidRPr="00026ED5">
              <w:rPr>
                <w:rFonts w:eastAsia="Calibri" w:cs="Arial"/>
                <w:szCs w:val="24"/>
              </w:rPr>
              <w:t>Hazard</w:t>
            </w:r>
          </w:p>
        </w:tc>
        <w:tc>
          <w:tcPr>
            <w:tcW w:w="3895" w:type="pct"/>
          </w:tcPr>
          <w:p w14:paraId="200A5107" w14:textId="074DC66D" w:rsidR="00D02E4E" w:rsidRPr="00026ED5" w:rsidRDefault="00D02E4E" w:rsidP="00D02E4E">
            <w:pPr>
              <w:spacing w:after="120"/>
              <w:rPr>
                <w:rFonts w:eastAsia="Calibri" w:cs="Arial"/>
                <w:szCs w:val="24"/>
              </w:rPr>
            </w:pPr>
            <w:r w:rsidRPr="00026ED5">
              <w:rPr>
                <w:rFonts w:eastAsia="Calibri" w:cs="Arial"/>
                <w:szCs w:val="24"/>
              </w:rPr>
              <w:t>A situation or thing that has the potential to harm a person. Hazards at work may include</w:t>
            </w:r>
            <w:r w:rsidR="00D97D6F">
              <w:rPr>
                <w:rFonts w:eastAsia="Calibri" w:cs="Arial"/>
                <w:szCs w:val="24"/>
              </w:rPr>
              <w:t>,</w:t>
            </w:r>
            <w:r w:rsidRPr="00026ED5">
              <w:rPr>
                <w:rFonts w:eastAsia="Calibri" w:cs="Arial"/>
                <w:szCs w:val="24"/>
              </w:rPr>
              <w:t xml:space="preserve"> noisy machinery, a moving forklift, chemicals, electricity, working at heights, a repetitive job, bullying and violence at the workplace.</w:t>
            </w:r>
          </w:p>
        </w:tc>
      </w:tr>
      <w:tr w:rsidR="00D02E4E" w:rsidRPr="00026ED5" w14:paraId="4AF7679C" w14:textId="77777777" w:rsidTr="006D495C">
        <w:trPr>
          <w:trHeight w:val="262"/>
        </w:trPr>
        <w:tc>
          <w:tcPr>
            <w:tcW w:w="1105" w:type="pct"/>
          </w:tcPr>
          <w:p w14:paraId="32277FD0" w14:textId="77777777" w:rsidR="00D02E4E" w:rsidRPr="00026ED5" w:rsidRDefault="00D02E4E" w:rsidP="00D02E4E">
            <w:pPr>
              <w:spacing w:after="120"/>
              <w:rPr>
                <w:rFonts w:eastAsia="Calibri" w:cs="Arial"/>
                <w:szCs w:val="24"/>
              </w:rPr>
            </w:pPr>
            <w:r w:rsidRPr="00026ED5">
              <w:rPr>
                <w:rFonts w:eastAsia="Calibri" w:cs="Arial"/>
                <w:szCs w:val="24"/>
              </w:rPr>
              <w:t>Health and safety representative (HSR)</w:t>
            </w:r>
          </w:p>
        </w:tc>
        <w:tc>
          <w:tcPr>
            <w:tcW w:w="3895" w:type="pct"/>
          </w:tcPr>
          <w:p w14:paraId="305F16B8" w14:textId="77777777" w:rsidR="00D02E4E" w:rsidRPr="00026ED5" w:rsidRDefault="00D02E4E" w:rsidP="00D02E4E">
            <w:pPr>
              <w:spacing w:after="120"/>
              <w:rPr>
                <w:rFonts w:eastAsia="Calibri" w:cs="Arial"/>
                <w:szCs w:val="24"/>
              </w:rPr>
            </w:pPr>
            <w:r w:rsidRPr="00026ED5">
              <w:rPr>
                <w:rFonts w:eastAsia="Calibri" w:cs="Arial"/>
                <w:szCs w:val="24"/>
              </w:rPr>
              <w:t>A worker who has been elected by their work group under the WHS Act to represent them on health and safety matters.</w:t>
            </w:r>
          </w:p>
        </w:tc>
      </w:tr>
      <w:tr w:rsidR="00D02E4E" w:rsidRPr="00026ED5" w14:paraId="335F30B5" w14:textId="77777777" w:rsidTr="006D495C">
        <w:trPr>
          <w:trHeight w:val="262"/>
        </w:trPr>
        <w:tc>
          <w:tcPr>
            <w:tcW w:w="1105" w:type="pct"/>
          </w:tcPr>
          <w:p w14:paraId="104EB28D" w14:textId="665F65EE" w:rsidR="00D02E4E" w:rsidRPr="00026ED5" w:rsidRDefault="00D02E4E" w:rsidP="00D02E4E">
            <w:pPr>
              <w:spacing w:after="120"/>
              <w:rPr>
                <w:rFonts w:eastAsia="Calibri" w:cs="Arial"/>
                <w:szCs w:val="24"/>
              </w:rPr>
            </w:pPr>
            <w:r w:rsidRPr="00026ED5">
              <w:rPr>
                <w:rFonts w:eastAsia="Calibri" w:cs="Arial"/>
                <w:szCs w:val="24"/>
              </w:rPr>
              <w:t xml:space="preserve">Ingress </w:t>
            </w:r>
            <w:r w:rsidR="00202CC7">
              <w:rPr>
                <w:rFonts w:eastAsia="Calibri" w:cs="Arial"/>
                <w:szCs w:val="24"/>
              </w:rPr>
              <w:t>p</w:t>
            </w:r>
            <w:r w:rsidRPr="00026ED5">
              <w:rPr>
                <w:rFonts w:eastAsia="Calibri" w:cs="Arial"/>
                <w:szCs w:val="24"/>
              </w:rPr>
              <w:t>rotection</w:t>
            </w:r>
            <w:r w:rsidR="00202CC7">
              <w:rPr>
                <w:rFonts w:eastAsia="Calibri" w:cs="Arial"/>
                <w:szCs w:val="24"/>
              </w:rPr>
              <w:t xml:space="preserve"> (IP)</w:t>
            </w:r>
          </w:p>
        </w:tc>
        <w:tc>
          <w:tcPr>
            <w:tcW w:w="3895" w:type="pct"/>
          </w:tcPr>
          <w:p w14:paraId="36248DC3" w14:textId="3659223C" w:rsidR="00D02E4E" w:rsidRPr="00026ED5" w:rsidRDefault="00202CC7" w:rsidP="00D02E4E">
            <w:pPr>
              <w:spacing w:after="120"/>
              <w:rPr>
                <w:rFonts w:eastAsia="Calibri" w:cs="Arial"/>
                <w:szCs w:val="24"/>
              </w:rPr>
            </w:pPr>
            <w:r>
              <w:rPr>
                <w:rFonts w:eastAsia="Calibri" w:cs="Arial"/>
                <w:szCs w:val="24"/>
              </w:rPr>
              <w:t>The level of protection offered by an electrical enclosure or casing against the intrusion or accidental contact of solids and/or liquids.</w:t>
            </w:r>
          </w:p>
        </w:tc>
      </w:tr>
      <w:tr w:rsidR="00D02E4E" w:rsidRPr="00026ED5" w14:paraId="2F42DD01" w14:textId="77777777" w:rsidTr="006D495C">
        <w:trPr>
          <w:trHeight w:val="262"/>
        </w:trPr>
        <w:tc>
          <w:tcPr>
            <w:tcW w:w="1105" w:type="pct"/>
          </w:tcPr>
          <w:p w14:paraId="65DC5270" w14:textId="77777777" w:rsidR="00D02E4E" w:rsidRPr="00026ED5" w:rsidRDefault="00D02E4E" w:rsidP="00D02E4E">
            <w:pPr>
              <w:spacing w:after="120"/>
              <w:rPr>
                <w:rFonts w:eastAsia="Calibri" w:cs="Arial"/>
                <w:szCs w:val="24"/>
              </w:rPr>
            </w:pPr>
            <w:r w:rsidRPr="00026ED5">
              <w:rPr>
                <w:rFonts w:eastAsia="Calibri" w:cs="Arial"/>
                <w:szCs w:val="24"/>
              </w:rPr>
              <w:t>May</w:t>
            </w:r>
          </w:p>
        </w:tc>
        <w:tc>
          <w:tcPr>
            <w:tcW w:w="3895" w:type="pct"/>
          </w:tcPr>
          <w:p w14:paraId="505385DA" w14:textId="77777777" w:rsidR="00D02E4E" w:rsidRPr="00026ED5" w:rsidRDefault="00D02E4E" w:rsidP="00D02E4E">
            <w:pPr>
              <w:spacing w:after="120"/>
              <w:rPr>
                <w:rFonts w:eastAsia="Calibri" w:cs="Arial"/>
                <w:b/>
                <w:szCs w:val="24"/>
              </w:rPr>
            </w:pPr>
            <w:r w:rsidRPr="00026ED5">
              <w:rPr>
                <w:rFonts w:eastAsia="Calibri" w:cs="Arial"/>
                <w:szCs w:val="24"/>
              </w:rPr>
              <w:t>‘May’ indicates an optional course of action.</w:t>
            </w:r>
          </w:p>
        </w:tc>
      </w:tr>
      <w:tr w:rsidR="00D13EB1" w:rsidRPr="00026ED5" w14:paraId="01D694A3" w14:textId="77777777" w:rsidTr="006D495C">
        <w:trPr>
          <w:trHeight w:val="277"/>
        </w:trPr>
        <w:tc>
          <w:tcPr>
            <w:tcW w:w="1105" w:type="pct"/>
          </w:tcPr>
          <w:p w14:paraId="33253CEA" w14:textId="77777777" w:rsidR="00D13EB1" w:rsidRPr="00026ED5" w:rsidRDefault="00D13EB1" w:rsidP="00D13EB1">
            <w:pPr>
              <w:spacing w:after="120"/>
              <w:rPr>
                <w:rFonts w:eastAsia="Calibri" w:cs="Arial"/>
                <w:szCs w:val="24"/>
              </w:rPr>
            </w:pPr>
            <w:r w:rsidRPr="00026ED5">
              <w:rPr>
                <w:rFonts w:eastAsia="Calibri" w:cs="Arial"/>
                <w:szCs w:val="24"/>
              </w:rPr>
              <w:t>Must</w:t>
            </w:r>
          </w:p>
        </w:tc>
        <w:tc>
          <w:tcPr>
            <w:tcW w:w="3895" w:type="pct"/>
          </w:tcPr>
          <w:p w14:paraId="369EB6C6" w14:textId="221F5398" w:rsidR="00D13EB1" w:rsidRPr="00026ED5" w:rsidRDefault="00D13EB1" w:rsidP="00D13EB1">
            <w:pPr>
              <w:spacing w:after="120"/>
              <w:rPr>
                <w:rFonts w:eastAsia="Calibri" w:cs="Arial"/>
                <w:szCs w:val="24"/>
              </w:rPr>
            </w:pPr>
            <w:r w:rsidRPr="00026ED5">
              <w:rPr>
                <w:rFonts w:eastAsia="Calibri" w:cs="Arial"/>
                <w:szCs w:val="24"/>
              </w:rPr>
              <w:t>‘Must’ indicates a legal requirement exists that must be complied with.</w:t>
            </w:r>
          </w:p>
        </w:tc>
      </w:tr>
      <w:tr w:rsidR="00D13EB1" w:rsidRPr="00026ED5" w14:paraId="65193B61" w14:textId="77777777" w:rsidTr="006D495C">
        <w:trPr>
          <w:trHeight w:val="747"/>
        </w:trPr>
        <w:tc>
          <w:tcPr>
            <w:tcW w:w="1105" w:type="pct"/>
          </w:tcPr>
          <w:p w14:paraId="2010E85D" w14:textId="77777777" w:rsidR="00D13EB1" w:rsidRPr="00026ED5" w:rsidRDefault="00D13EB1" w:rsidP="00D13EB1">
            <w:pPr>
              <w:spacing w:after="120"/>
              <w:rPr>
                <w:rFonts w:eastAsia="Calibri" w:cs="Arial"/>
                <w:szCs w:val="24"/>
              </w:rPr>
            </w:pPr>
            <w:r w:rsidRPr="00026ED5">
              <w:rPr>
                <w:rFonts w:eastAsia="Calibri" w:cs="Arial"/>
                <w:szCs w:val="24"/>
              </w:rPr>
              <w:lastRenderedPageBreak/>
              <w:t>Officer</w:t>
            </w:r>
          </w:p>
        </w:tc>
        <w:tc>
          <w:tcPr>
            <w:tcW w:w="3895" w:type="pct"/>
          </w:tcPr>
          <w:p w14:paraId="43AF05A3" w14:textId="09C2E955" w:rsidR="00D13EB1" w:rsidRPr="00026ED5" w:rsidRDefault="00D13EB1" w:rsidP="00D13EB1">
            <w:pPr>
              <w:spacing w:after="120"/>
              <w:contextualSpacing/>
              <w:rPr>
                <w:rFonts w:eastAsia="Calibri" w:cs="Arial"/>
              </w:rPr>
            </w:pPr>
            <w:bookmarkStart w:id="503" w:name="_Toc511201755"/>
            <w:r w:rsidRPr="00026ED5">
              <w:rPr>
                <w:rFonts w:eastAsia="Calibri" w:cs="Arial"/>
              </w:rPr>
              <w:t>An officer under the WHS Act includes:</w:t>
            </w:r>
            <w:bookmarkEnd w:id="503"/>
          </w:p>
          <w:p w14:paraId="2C78247E" w14:textId="77777777" w:rsidR="00D13EB1" w:rsidRPr="00E3154E" w:rsidRDefault="00D13EB1" w:rsidP="003A4468">
            <w:pPr>
              <w:pStyle w:val="ListParagraph"/>
              <w:numPr>
                <w:ilvl w:val="0"/>
                <w:numId w:val="27"/>
              </w:numPr>
              <w:rPr>
                <w:rFonts w:eastAsia="Calibri" w:cs="Arial"/>
              </w:rPr>
            </w:pPr>
            <w:r w:rsidRPr="00E3154E">
              <w:rPr>
                <w:rFonts w:eastAsia="Calibri" w:cs="Arial"/>
              </w:rPr>
              <w:t xml:space="preserve">an officer within the meaning of section 9 of the Corporations Act 2001 (Commonwealth) </w:t>
            </w:r>
          </w:p>
          <w:p w14:paraId="181CCD4B" w14:textId="77777777" w:rsidR="00D13EB1" w:rsidRPr="00E3154E" w:rsidRDefault="00D13EB1" w:rsidP="003A4468">
            <w:pPr>
              <w:pStyle w:val="ListParagraph"/>
              <w:numPr>
                <w:ilvl w:val="0"/>
                <w:numId w:val="27"/>
              </w:numPr>
              <w:rPr>
                <w:rFonts w:eastAsia="Calibri" w:cs="Arial"/>
              </w:rPr>
            </w:pPr>
            <w:r w:rsidRPr="00E3154E">
              <w:rPr>
                <w:rFonts w:eastAsia="Calibri" w:cs="Arial"/>
              </w:rPr>
              <w:t>an officer of the Crown within the meaning of section 247 of the WHS Act, and</w:t>
            </w:r>
          </w:p>
          <w:p w14:paraId="23FC6FB8" w14:textId="77777777" w:rsidR="00D13EB1" w:rsidRPr="00E3154E" w:rsidRDefault="00D13EB1" w:rsidP="003A4468">
            <w:pPr>
              <w:pStyle w:val="ListParagraph"/>
              <w:numPr>
                <w:ilvl w:val="0"/>
                <w:numId w:val="27"/>
              </w:numPr>
              <w:rPr>
                <w:rFonts w:eastAsia="Calibri" w:cs="Arial"/>
              </w:rPr>
            </w:pPr>
            <w:r w:rsidRPr="00E3154E">
              <w:rPr>
                <w:rFonts w:eastAsia="Calibri" w:cs="Arial"/>
              </w:rPr>
              <w:t xml:space="preserve">an officer of a public authority within the meaning of section 252 of the WHS Act. </w:t>
            </w:r>
          </w:p>
          <w:p w14:paraId="2656A589" w14:textId="77777777" w:rsidR="00D13EB1" w:rsidRPr="00026ED5" w:rsidRDefault="00D13EB1" w:rsidP="00D13EB1">
            <w:pPr>
              <w:spacing w:after="120"/>
              <w:rPr>
                <w:rFonts w:eastAsia="Calibri" w:cs="Arial"/>
                <w:szCs w:val="24"/>
              </w:rPr>
            </w:pPr>
            <w:r w:rsidRPr="00026ED5">
              <w:rPr>
                <w:rFonts w:eastAsia="Calibri" w:cs="Arial"/>
                <w:szCs w:val="24"/>
              </w:rPr>
              <w:t>A partner in a partnership or an elected member of a local authority is not an officer while acting in that capacity.</w:t>
            </w:r>
          </w:p>
        </w:tc>
      </w:tr>
      <w:tr w:rsidR="00D13EB1" w:rsidRPr="00026ED5" w14:paraId="5A0D5CD3" w14:textId="77777777" w:rsidTr="006D495C">
        <w:trPr>
          <w:trHeight w:val="313"/>
        </w:trPr>
        <w:tc>
          <w:tcPr>
            <w:tcW w:w="1105" w:type="pct"/>
          </w:tcPr>
          <w:p w14:paraId="1407E470" w14:textId="77777777" w:rsidR="00D13EB1" w:rsidRPr="00026ED5" w:rsidRDefault="00D13EB1" w:rsidP="00D13EB1">
            <w:pPr>
              <w:spacing w:after="120"/>
              <w:rPr>
                <w:rFonts w:eastAsia="Calibri" w:cs="Arial"/>
                <w:szCs w:val="24"/>
              </w:rPr>
            </w:pPr>
            <w:r w:rsidRPr="00026ED5">
              <w:rPr>
                <w:rFonts w:eastAsia="Calibri" w:cs="Arial"/>
                <w:szCs w:val="24"/>
              </w:rPr>
              <w:t>Person Conducting a Business or Undertaking (PCBU)</w:t>
            </w:r>
          </w:p>
        </w:tc>
        <w:tc>
          <w:tcPr>
            <w:tcW w:w="3895" w:type="pct"/>
          </w:tcPr>
          <w:p w14:paraId="0DD35B42" w14:textId="77777777" w:rsidR="00D13EB1" w:rsidRPr="00026ED5" w:rsidRDefault="00D13EB1" w:rsidP="00D13EB1">
            <w:pPr>
              <w:spacing w:after="120"/>
              <w:rPr>
                <w:rFonts w:eastAsia="Calibri" w:cs="Arial"/>
                <w:szCs w:val="24"/>
              </w:rPr>
            </w:pPr>
            <w:r w:rsidRPr="00026ED5">
              <w:rPr>
                <w:rFonts w:eastAsia="Calibri" w:cs="Arial"/>
                <w:szCs w:val="24"/>
              </w:rPr>
              <w:t>A PCBU is an umbrella concept which intends to capture all types of working arrangements or relationships.</w:t>
            </w:r>
          </w:p>
          <w:p w14:paraId="006099CB" w14:textId="77777777" w:rsidR="00D13EB1" w:rsidRPr="00026ED5" w:rsidRDefault="00D13EB1" w:rsidP="00D13EB1">
            <w:pPr>
              <w:spacing w:after="120"/>
              <w:rPr>
                <w:rFonts w:eastAsia="Calibri" w:cs="Arial"/>
                <w:szCs w:val="24"/>
              </w:rPr>
            </w:pPr>
            <w:r w:rsidRPr="00026ED5">
              <w:rPr>
                <w:rFonts w:eastAsia="Calibri" w:cs="Arial"/>
                <w:szCs w:val="24"/>
              </w:rPr>
              <w:t>A PCBU includes a:</w:t>
            </w:r>
          </w:p>
          <w:p w14:paraId="14F8B7AC" w14:textId="77777777" w:rsidR="00D13EB1" w:rsidRPr="00B32A9B" w:rsidRDefault="00D13EB1" w:rsidP="003A4468">
            <w:pPr>
              <w:pStyle w:val="ListParagraph"/>
              <w:numPr>
                <w:ilvl w:val="0"/>
                <w:numId w:val="31"/>
              </w:numPr>
              <w:rPr>
                <w:rFonts w:eastAsia="Times New Roman" w:cs="Arial"/>
              </w:rPr>
            </w:pPr>
            <w:r w:rsidRPr="00B32A9B">
              <w:rPr>
                <w:rFonts w:eastAsia="Times New Roman" w:cs="Arial"/>
              </w:rPr>
              <w:t>company</w:t>
            </w:r>
          </w:p>
          <w:p w14:paraId="24AAFA6F" w14:textId="77777777" w:rsidR="00D13EB1" w:rsidRPr="00B32A9B" w:rsidRDefault="00D13EB1" w:rsidP="003A4468">
            <w:pPr>
              <w:pStyle w:val="ListParagraph"/>
              <w:numPr>
                <w:ilvl w:val="0"/>
                <w:numId w:val="31"/>
              </w:numPr>
              <w:rPr>
                <w:rFonts w:eastAsia="Times New Roman" w:cs="Arial"/>
              </w:rPr>
            </w:pPr>
            <w:r w:rsidRPr="00B32A9B">
              <w:rPr>
                <w:rFonts w:eastAsia="Times New Roman" w:cs="Arial"/>
              </w:rPr>
              <w:t>unincorporated body or association, and</w:t>
            </w:r>
          </w:p>
          <w:p w14:paraId="4E5637F7" w14:textId="77777777" w:rsidR="00D13EB1" w:rsidRPr="00B32A9B" w:rsidRDefault="00D13EB1" w:rsidP="003A4468">
            <w:pPr>
              <w:pStyle w:val="ListParagraph"/>
              <w:numPr>
                <w:ilvl w:val="0"/>
                <w:numId w:val="31"/>
              </w:numPr>
              <w:rPr>
                <w:rFonts w:eastAsia="Times New Roman" w:cs="Arial"/>
              </w:rPr>
            </w:pPr>
            <w:r w:rsidRPr="00B32A9B">
              <w:rPr>
                <w:rFonts w:eastAsia="Times New Roman" w:cs="Arial"/>
              </w:rPr>
              <w:t xml:space="preserve">sole trader or self-employed person. </w:t>
            </w:r>
            <w:bookmarkStart w:id="504" w:name="_Toc511201756"/>
          </w:p>
          <w:p w14:paraId="5CADE142" w14:textId="1D7B7F5C" w:rsidR="00D13EB1" w:rsidRPr="00026ED5" w:rsidRDefault="00D13EB1" w:rsidP="00D13EB1">
            <w:pPr>
              <w:spacing w:after="120"/>
              <w:rPr>
                <w:rFonts w:eastAsia="Calibri" w:cs="Arial"/>
                <w:szCs w:val="24"/>
              </w:rPr>
            </w:pPr>
            <w:r w:rsidRPr="00026ED5">
              <w:rPr>
                <w:rFonts w:eastAsia="Calibri" w:cs="Arial"/>
                <w:szCs w:val="24"/>
              </w:rPr>
              <w:t>Individuals who are in a partnership that is conducting a business will individually and collectively be a PCBU.</w:t>
            </w:r>
            <w:bookmarkEnd w:id="504"/>
            <w:r w:rsidRPr="00026ED5">
              <w:rPr>
                <w:rFonts w:eastAsia="Calibri" w:cs="Arial"/>
                <w:szCs w:val="24"/>
              </w:rPr>
              <w:t xml:space="preserve"> </w:t>
            </w:r>
          </w:p>
          <w:p w14:paraId="15A79BB6" w14:textId="6A4810BF" w:rsidR="00D13EB1" w:rsidRPr="00026ED5" w:rsidRDefault="00D13EB1" w:rsidP="00D13EB1">
            <w:pPr>
              <w:spacing w:after="120"/>
              <w:rPr>
                <w:rFonts w:eastAsia="Calibri" w:cs="Arial"/>
                <w:szCs w:val="24"/>
              </w:rPr>
            </w:pPr>
            <w:r w:rsidRPr="00026ED5">
              <w:rPr>
                <w:rFonts w:eastAsia="Calibri" w:cs="Arial"/>
                <w:szCs w:val="24"/>
              </w:rPr>
              <w:t>A volunteer association or elected members of a local authority will not be a PCBU.</w:t>
            </w:r>
          </w:p>
        </w:tc>
      </w:tr>
      <w:tr w:rsidR="00D13EB1" w:rsidRPr="00026ED5" w14:paraId="2969AA0C" w14:textId="77777777" w:rsidTr="006D495C">
        <w:trPr>
          <w:trHeight w:val="313"/>
        </w:trPr>
        <w:tc>
          <w:tcPr>
            <w:tcW w:w="1105" w:type="pct"/>
          </w:tcPr>
          <w:p w14:paraId="7511A016" w14:textId="530D8F61" w:rsidR="00D13EB1" w:rsidRPr="00026ED5" w:rsidRDefault="00D13EB1" w:rsidP="00D13EB1">
            <w:pPr>
              <w:spacing w:after="120"/>
              <w:rPr>
                <w:rFonts w:eastAsia="Calibri" w:cs="Arial"/>
                <w:szCs w:val="24"/>
              </w:rPr>
            </w:pPr>
            <w:r>
              <w:rPr>
                <w:rFonts w:eastAsia="Calibri" w:cs="Arial"/>
                <w:szCs w:val="24"/>
              </w:rPr>
              <w:t>Personal protective equipment (PPE)</w:t>
            </w:r>
          </w:p>
        </w:tc>
        <w:tc>
          <w:tcPr>
            <w:tcW w:w="3895" w:type="pct"/>
          </w:tcPr>
          <w:p w14:paraId="40376D52" w14:textId="586BCC97" w:rsidR="00D13EB1" w:rsidRPr="00026ED5" w:rsidRDefault="00D13EB1" w:rsidP="00D13EB1">
            <w:pPr>
              <w:spacing w:after="120"/>
              <w:rPr>
                <w:rFonts w:eastAsia="Calibri" w:cs="Arial"/>
                <w:szCs w:val="24"/>
              </w:rPr>
            </w:pPr>
            <w:r>
              <w:rPr>
                <w:rFonts w:eastAsia="Calibri" w:cs="Arial"/>
                <w:szCs w:val="24"/>
              </w:rPr>
              <w:t>Anything used or worn by a person to minimise risk to the person’s health and safety.</w:t>
            </w:r>
          </w:p>
        </w:tc>
      </w:tr>
      <w:tr w:rsidR="00355339" w:rsidRPr="00026ED5" w14:paraId="786A5AB1" w14:textId="77777777" w:rsidTr="006D495C">
        <w:trPr>
          <w:trHeight w:val="540"/>
        </w:trPr>
        <w:tc>
          <w:tcPr>
            <w:tcW w:w="1105" w:type="pct"/>
            <w:shd w:val="clear" w:color="auto" w:fill="auto"/>
          </w:tcPr>
          <w:p w14:paraId="740B8486" w14:textId="75A86D65" w:rsidR="00355339" w:rsidRPr="00026ED5" w:rsidRDefault="00355339" w:rsidP="00355339">
            <w:pPr>
              <w:spacing w:after="120"/>
              <w:rPr>
                <w:rFonts w:eastAsia="Calibri" w:cs="Arial"/>
                <w:szCs w:val="24"/>
              </w:rPr>
            </w:pPr>
            <w:r>
              <w:rPr>
                <w:rFonts w:eastAsia="Calibri" w:cs="Arial"/>
                <w:szCs w:val="24"/>
              </w:rPr>
              <w:t>Required minimum protection factor</w:t>
            </w:r>
          </w:p>
        </w:tc>
        <w:tc>
          <w:tcPr>
            <w:tcW w:w="3895" w:type="pct"/>
            <w:shd w:val="clear" w:color="auto" w:fill="auto"/>
          </w:tcPr>
          <w:p w14:paraId="78E8073B" w14:textId="5979A411" w:rsidR="00355339" w:rsidRDefault="00355339" w:rsidP="00355339">
            <w:pPr>
              <w:spacing w:after="120"/>
              <w:rPr>
                <w:rFonts w:eastAsia="Calibri" w:cs="Arial"/>
                <w:szCs w:val="24"/>
              </w:rPr>
            </w:pPr>
            <w:r w:rsidRPr="00D13EB1">
              <w:rPr>
                <w:rFonts w:cs="Arial"/>
                <w:szCs w:val="20"/>
              </w:rPr>
              <w:t>Minimum reduction in exposure required</w:t>
            </w:r>
            <w:r>
              <w:rPr>
                <w:rFonts w:cs="Arial"/>
                <w:szCs w:val="20"/>
              </w:rPr>
              <w:t xml:space="preserve"> </w:t>
            </w:r>
            <w:r w:rsidRPr="00D13EB1">
              <w:rPr>
                <w:rFonts w:cs="Arial"/>
                <w:szCs w:val="20"/>
              </w:rPr>
              <w:t>to reduce the wearer</w:t>
            </w:r>
            <w:r>
              <w:rPr>
                <w:rFonts w:cs="Arial"/>
                <w:szCs w:val="20"/>
              </w:rPr>
              <w:t>’</w:t>
            </w:r>
            <w:r w:rsidRPr="00D13EB1">
              <w:rPr>
                <w:rFonts w:cs="Arial"/>
                <w:szCs w:val="20"/>
              </w:rPr>
              <w:t xml:space="preserve">s exposure </w:t>
            </w:r>
            <w:r>
              <w:rPr>
                <w:rFonts w:cs="Arial"/>
                <w:szCs w:val="20"/>
              </w:rPr>
              <w:t xml:space="preserve">below </w:t>
            </w:r>
            <w:r w:rsidRPr="00D13EB1">
              <w:rPr>
                <w:rFonts w:cs="Arial"/>
                <w:szCs w:val="20"/>
              </w:rPr>
              <w:t>the workplace exposure standard.</w:t>
            </w:r>
          </w:p>
        </w:tc>
      </w:tr>
      <w:tr w:rsidR="00D13EB1" w:rsidRPr="00026ED5" w14:paraId="68EAFD50" w14:textId="77777777" w:rsidTr="006D495C">
        <w:trPr>
          <w:trHeight w:val="540"/>
        </w:trPr>
        <w:tc>
          <w:tcPr>
            <w:tcW w:w="1105" w:type="pct"/>
            <w:shd w:val="clear" w:color="auto" w:fill="auto"/>
          </w:tcPr>
          <w:p w14:paraId="4DAEDDF9" w14:textId="77777777" w:rsidR="00D13EB1" w:rsidRPr="00026ED5" w:rsidRDefault="00D13EB1" w:rsidP="00D13EB1">
            <w:pPr>
              <w:spacing w:after="120"/>
              <w:rPr>
                <w:rFonts w:eastAsia="Calibri" w:cs="Arial"/>
                <w:szCs w:val="24"/>
              </w:rPr>
            </w:pPr>
            <w:r w:rsidRPr="00026ED5">
              <w:rPr>
                <w:rFonts w:eastAsia="Calibri" w:cs="Arial"/>
                <w:szCs w:val="24"/>
              </w:rPr>
              <w:t>Respirable crystalline silica (RCS)</w:t>
            </w:r>
          </w:p>
        </w:tc>
        <w:tc>
          <w:tcPr>
            <w:tcW w:w="3895" w:type="pct"/>
            <w:shd w:val="clear" w:color="auto" w:fill="auto"/>
          </w:tcPr>
          <w:p w14:paraId="707A43F7" w14:textId="5579CC7A" w:rsidR="00D13EB1" w:rsidRDefault="00D13EB1" w:rsidP="00D13EB1">
            <w:pPr>
              <w:spacing w:after="120"/>
              <w:rPr>
                <w:rFonts w:eastAsia="Calibri" w:cs="Arial"/>
                <w:szCs w:val="24"/>
              </w:rPr>
            </w:pPr>
            <w:r>
              <w:rPr>
                <w:rFonts w:eastAsia="Calibri" w:cs="Arial"/>
                <w:szCs w:val="24"/>
              </w:rPr>
              <w:t xml:space="preserve">Respirable dust (less than and equal to 10 </w:t>
            </w:r>
            <w:r w:rsidRPr="00026ED5">
              <w:rPr>
                <w:rFonts w:eastAsia="Arial" w:cs="Arial"/>
                <w:color w:val="000000"/>
                <w:lang w:val="en-US"/>
              </w:rPr>
              <w:t xml:space="preserve">micrometres </w:t>
            </w:r>
            <w:r>
              <w:rPr>
                <w:rFonts w:eastAsia="Arial" w:cs="Arial"/>
                <w:color w:val="000000"/>
                <w:lang w:val="en-US"/>
              </w:rPr>
              <w:t>(</w:t>
            </w:r>
            <w:r w:rsidRPr="00026ED5">
              <w:rPr>
                <w:rFonts w:eastAsia="Arial" w:cs="Arial"/>
                <w:color w:val="000000"/>
                <w:lang w:val="en-US"/>
              </w:rPr>
              <w:t>µm</w:t>
            </w:r>
            <w:r>
              <w:rPr>
                <w:rFonts w:eastAsia="Arial" w:cs="Arial"/>
                <w:color w:val="000000"/>
                <w:lang w:val="en-US"/>
              </w:rPr>
              <w:t>))</w:t>
            </w:r>
            <w:r w:rsidRPr="00026ED5">
              <w:rPr>
                <w:rFonts w:eastAsia="Arial" w:cs="Arial"/>
                <w:color w:val="000000"/>
                <w:lang w:val="en-US"/>
              </w:rPr>
              <w:t xml:space="preserve"> in diameter </w:t>
            </w:r>
            <w:r>
              <w:rPr>
                <w:rFonts w:eastAsia="Calibri" w:cs="Arial"/>
                <w:szCs w:val="24"/>
              </w:rPr>
              <w:t>of the following CAS numbers:</w:t>
            </w:r>
          </w:p>
          <w:p w14:paraId="603C330B" w14:textId="77777777" w:rsidR="00D13EB1" w:rsidRPr="00BD5FFD" w:rsidRDefault="00D13EB1" w:rsidP="003A4468">
            <w:pPr>
              <w:pStyle w:val="ListParagraph"/>
              <w:numPr>
                <w:ilvl w:val="0"/>
                <w:numId w:val="27"/>
              </w:numPr>
              <w:rPr>
                <w:rFonts w:eastAsia="Calibri" w:cs="Arial"/>
              </w:rPr>
            </w:pPr>
            <w:r w:rsidRPr="00BD5FFD">
              <w:rPr>
                <w:rFonts w:eastAsia="Calibri" w:cs="Arial"/>
              </w:rPr>
              <w:t>Cristobalite  14464-46-1</w:t>
            </w:r>
          </w:p>
          <w:p w14:paraId="007F0DBC" w14:textId="77777777" w:rsidR="00D13EB1" w:rsidRPr="00BD5FFD" w:rsidRDefault="00D13EB1" w:rsidP="003A4468">
            <w:pPr>
              <w:pStyle w:val="ListParagraph"/>
              <w:numPr>
                <w:ilvl w:val="0"/>
                <w:numId w:val="27"/>
              </w:numPr>
              <w:rPr>
                <w:rFonts w:eastAsia="Calibri" w:cs="Arial"/>
              </w:rPr>
            </w:pPr>
            <w:r w:rsidRPr="00BD5FFD">
              <w:rPr>
                <w:rFonts w:eastAsia="Calibri" w:cs="Arial"/>
              </w:rPr>
              <w:t>Quartz  14808-60-7</w:t>
            </w:r>
          </w:p>
          <w:p w14:paraId="253E8585" w14:textId="59B79700" w:rsidR="00D13EB1" w:rsidRPr="00BD5FFD" w:rsidRDefault="00D13EB1" w:rsidP="003A4468">
            <w:pPr>
              <w:pStyle w:val="ListParagraph"/>
              <w:numPr>
                <w:ilvl w:val="0"/>
                <w:numId w:val="27"/>
              </w:numPr>
              <w:rPr>
                <w:rFonts w:eastAsia="Calibri" w:cs="Arial"/>
              </w:rPr>
            </w:pPr>
            <w:r w:rsidRPr="00BD5FFD">
              <w:rPr>
                <w:rFonts w:eastAsia="Calibri" w:cs="Arial"/>
              </w:rPr>
              <w:t>Tridymite  15468-32-3, and</w:t>
            </w:r>
          </w:p>
          <w:p w14:paraId="5D0F9F77" w14:textId="7328BC8E" w:rsidR="00D13EB1" w:rsidRPr="00BD5FFD" w:rsidRDefault="00D13EB1" w:rsidP="003A4468">
            <w:pPr>
              <w:pStyle w:val="ListParagraph"/>
              <w:numPr>
                <w:ilvl w:val="0"/>
                <w:numId w:val="27"/>
              </w:numPr>
              <w:rPr>
                <w:rFonts w:eastAsia="Calibri" w:cs="Arial"/>
              </w:rPr>
            </w:pPr>
            <w:r w:rsidRPr="00BD5FFD">
              <w:rPr>
                <w:rFonts w:eastAsia="Calibri" w:cs="Arial"/>
              </w:rPr>
              <w:t>Tripoli  1317-95-9.</w:t>
            </w:r>
          </w:p>
          <w:p w14:paraId="6851C681" w14:textId="77777777" w:rsidR="00D13EB1" w:rsidRDefault="00D13EB1" w:rsidP="00D13EB1">
            <w:pPr>
              <w:spacing w:after="120"/>
            </w:pPr>
            <w:r>
              <w:t>Synonyms:</w:t>
            </w:r>
          </w:p>
          <w:p w14:paraId="488672B2" w14:textId="7CD68074" w:rsidR="00D13EB1" w:rsidRPr="00026ED5" w:rsidRDefault="00D13EB1" w:rsidP="00D13EB1">
            <w:pPr>
              <w:spacing w:after="120"/>
              <w:rPr>
                <w:rFonts w:eastAsia="Calibri" w:cs="Arial"/>
                <w:szCs w:val="24"/>
              </w:rPr>
            </w:pPr>
            <w:r>
              <w:rPr>
                <w:rFonts w:cs="Arial"/>
              </w:rPr>
              <w:t>α</w:t>
            </w:r>
            <w:r>
              <w:t xml:space="preserve"> quartz, crystallized silicon dioxide, silica, calcined diatomaceous earth.</w:t>
            </w:r>
          </w:p>
        </w:tc>
      </w:tr>
      <w:tr w:rsidR="00D13EB1" w:rsidRPr="00026ED5" w14:paraId="296BCF3C" w14:textId="77777777" w:rsidTr="006D495C">
        <w:trPr>
          <w:trHeight w:val="277"/>
        </w:trPr>
        <w:tc>
          <w:tcPr>
            <w:tcW w:w="1105" w:type="pct"/>
          </w:tcPr>
          <w:p w14:paraId="09CA7F28" w14:textId="54F76B49" w:rsidR="00D13EB1" w:rsidRPr="00026ED5" w:rsidRDefault="00D13EB1" w:rsidP="00D13EB1">
            <w:pPr>
              <w:spacing w:after="120"/>
              <w:rPr>
                <w:rFonts w:eastAsia="Calibri" w:cs="Arial"/>
                <w:szCs w:val="24"/>
              </w:rPr>
            </w:pPr>
            <w:r>
              <w:rPr>
                <w:rFonts w:eastAsia="Calibri" w:cs="Arial"/>
                <w:szCs w:val="24"/>
              </w:rPr>
              <w:t>Respiratory protective equipment (RPE)</w:t>
            </w:r>
          </w:p>
        </w:tc>
        <w:tc>
          <w:tcPr>
            <w:tcW w:w="3895" w:type="pct"/>
          </w:tcPr>
          <w:p w14:paraId="387CDE60" w14:textId="08D22A2F" w:rsidR="00D13EB1" w:rsidRPr="00026ED5" w:rsidRDefault="00D13EB1" w:rsidP="00D13EB1">
            <w:pPr>
              <w:spacing w:after="120"/>
              <w:rPr>
                <w:rFonts w:eastAsia="Calibri" w:cs="Arial"/>
                <w:szCs w:val="24"/>
              </w:rPr>
            </w:pPr>
            <w:r>
              <w:rPr>
                <w:rFonts w:eastAsia="Calibri" w:cs="Arial"/>
                <w:szCs w:val="24"/>
              </w:rPr>
              <w:t>A type of PPE designed to protect the worker from inhaling an airborne hazardous substance. RPE includes masks and respirators.</w:t>
            </w:r>
          </w:p>
        </w:tc>
      </w:tr>
      <w:tr w:rsidR="00D13EB1" w:rsidRPr="00026ED5" w14:paraId="68F548CA" w14:textId="77777777" w:rsidTr="006D495C">
        <w:trPr>
          <w:trHeight w:val="277"/>
        </w:trPr>
        <w:tc>
          <w:tcPr>
            <w:tcW w:w="1105" w:type="pct"/>
          </w:tcPr>
          <w:p w14:paraId="1A04E06C" w14:textId="77777777" w:rsidR="00D13EB1" w:rsidRPr="00026ED5" w:rsidRDefault="00D13EB1" w:rsidP="00D13EB1">
            <w:pPr>
              <w:spacing w:after="120"/>
              <w:rPr>
                <w:rFonts w:eastAsia="Calibri" w:cs="Arial"/>
                <w:szCs w:val="24"/>
              </w:rPr>
            </w:pPr>
            <w:r w:rsidRPr="00026ED5">
              <w:rPr>
                <w:rFonts w:eastAsia="Calibri" w:cs="Arial"/>
                <w:szCs w:val="24"/>
              </w:rPr>
              <w:t>Risk</w:t>
            </w:r>
          </w:p>
        </w:tc>
        <w:tc>
          <w:tcPr>
            <w:tcW w:w="3895" w:type="pct"/>
          </w:tcPr>
          <w:p w14:paraId="48225A76" w14:textId="77777777" w:rsidR="00D13EB1" w:rsidRPr="00026ED5" w:rsidRDefault="00D13EB1" w:rsidP="00D13EB1">
            <w:pPr>
              <w:spacing w:after="120"/>
              <w:rPr>
                <w:rFonts w:eastAsia="Calibri" w:cs="Arial"/>
                <w:szCs w:val="24"/>
              </w:rPr>
            </w:pPr>
            <w:r w:rsidRPr="00026ED5">
              <w:rPr>
                <w:rFonts w:eastAsia="Calibri" w:cs="Arial"/>
                <w:szCs w:val="24"/>
              </w:rPr>
              <w:t>The possibility harm (death, injury or illness) might occur when exposed to a hazard.</w:t>
            </w:r>
          </w:p>
        </w:tc>
      </w:tr>
      <w:tr w:rsidR="00D13EB1" w:rsidRPr="00026ED5" w14:paraId="440EAF41" w14:textId="77777777" w:rsidTr="006D495C">
        <w:trPr>
          <w:trHeight w:val="262"/>
        </w:trPr>
        <w:tc>
          <w:tcPr>
            <w:tcW w:w="1105" w:type="pct"/>
          </w:tcPr>
          <w:p w14:paraId="24F66B1D" w14:textId="77777777" w:rsidR="00D13EB1" w:rsidRPr="00026ED5" w:rsidRDefault="00D13EB1" w:rsidP="00D13EB1">
            <w:pPr>
              <w:spacing w:after="120"/>
              <w:rPr>
                <w:rFonts w:eastAsia="Calibri" w:cs="Arial"/>
                <w:szCs w:val="24"/>
              </w:rPr>
            </w:pPr>
            <w:r w:rsidRPr="00026ED5">
              <w:rPr>
                <w:rFonts w:eastAsia="Calibri" w:cs="Arial"/>
                <w:szCs w:val="24"/>
              </w:rPr>
              <w:t>Should</w:t>
            </w:r>
          </w:p>
        </w:tc>
        <w:tc>
          <w:tcPr>
            <w:tcW w:w="3895" w:type="pct"/>
          </w:tcPr>
          <w:p w14:paraId="1C78096F" w14:textId="77777777" w:rsidR="00D13EB1" w:rsidRPr="00026ED5" w:rsidRDefault="00D13EB1" w:rsidP="00D13EB1">
            <w:pPr>
              <w:spacing w:after="120"/>
              <w:rPr>
                <w:rFonts w:eastAsia="Calibri" w:cs="Arial"/>
                <w:szCs w:val="24"/>
              </w:rPr>
            </w:pPr>
            <w:r w:rsidRPr="00026ED5">
              <w:rPr>
                <w:rFonts w:eastAsia="Calibri" w:cs="Arial"/>
                <w:szCs w:val="24"/>
              </w:rPr>
              <w:t>‘Should’ indicates a recommended course of action.</w:t>
            </w:r>
          </w:p>
        </w:tc>
      </w:tr>
      <w:tr w:rsidR="00D13EB1" w:rsidRPr="00026ED5" w14:paraId="77199CDD" w14:textId="77777777" w:rsidTr="006D495C">
        <w:trPr>
          <w:trHeight w:val="818"/>
        </w:trPr>
        <w:tc>
          <w:tcPr>
            <w:tcW w:w="1105" w:type="pct"/>
          </w:tcPr>
          <w:p w14:paraId="1A2EEDCD" w14:textId="77777777" w:rsidR="00D13EB1" w:rsidRPr="00026ED5" w:rsidRDefault="00D13EB1" w:rsidP="00D13EB1">
            <w:pPr>
              <w:spacing w:after="120"/>
              <w:rPr>
                <w:rFonts w:eastAsia="Calibri" w:cs="Arial"/>
                <w:szCs w:val="24"/>
              </w:rPr>
            </w:pPr>
            <w:r w:rsidRPr="00026ED5">
              <w:rPr>
                <w:rFonts w:eastAsia="Calibri" w:cs="Arial"/>
                <w:szCs w:val="24"/>
              </w:rPr>
              <w:lastRenderedPageBreak/>
              <w:t>Worker</w:t>
            </w:r>
          </w:p>
        </w:tc>
        <w:tc>
          <w:tcPr>
            <w:tcW w:w="3895" w:type="pct"/>
          </w:tcPr>
          <w:p w14:paraId="1565A28C" w14:textId="77777777" w:rsidR="00D13EB1" w:rsidRPr="00026ED5" w:rsidRDefault="00D13EB1" w:rsidP="00D13EB1">
            <w:pPr>
              <w:spacing w:after="120"/>
              <w:rPr>
                <w:rFonts w:eastAsia="Calibri" w:cs="Arial"/>
                <w:szCs w:val="24"/>
              </w:rPr>
            </w:pPr>
            <w:r w:rsidRPr="00026ED5">
              <w:rPr>
                <w:rFonts w:eastAsia="Calibri" w:cs="Arial"/>
                <w:szCs w:val="24"/>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D13EB1" w:rsidRPr="00026ED5" w14:paraId="0ABFECD7" w14:textId="77777777" w:rsidTr="006D495C">
        <w:trPr>
          <w:trHeight w:val="818"/>
        </w:trPr>
        <w:tc>
          <w:tcPr>
            <w:tcW w:w="1105" w:type="pct"/>
          </w:tcPr>
          <w:p w14:paraId="2CA3B97B" w14:textId="77777777" w:rsidR="00D13EB1" w:rsidRPr="00026ED5" w:rsidRDefault="00D13EB1" w:rsidP="00D13EB1">
            <w:pPr>
              <w:spacing w:after="120"/>
              <w:rPr>
                <w:rFonts w:eastAsia="Calibri" w:cs="Arial"/>
                <w:szCs w:val="24"/>
              </w:rPr>
            </w:pPr>
            <w:r w:rsidRPr="00026ED5">
              <w:rPr>
                <w:rFonts w:eastAsia="Calibri" w:cs="Arial"/>
                <w:szCs w:val="24"/>
              </w:rPr>
              <w:t>Workplace</w:t>
            </w:r>
          </w:p>
        </w:tc>
        <w:tc>
          <w:tcPr>
            <w:tcW w:w="3895" w:type="pct"/>
          </w:tcPr>
          <w:p w14:paraId="200F6C71" w14:textId="77777777" w:rsidR="00D13EB1" w:rsidRPr="00026ED5" w:rsidRDefault="00D13EB1" w:rsidP="00D13EB1">
            <w:pPr>
              <w:spacing w:after="120"/>
              <w:rPr>
                <w:rFonts w:eastAsia="Calibri" w:cs="Arial"/>
                <w:szCs w:val="24"/>
              </w:rPr>
            </w:pPr>
            <w:r w:rsidRPr="00026ED5">
              <w:rPr>
                <w:rFonts w:eastAsia="Calibri" w:cs="Arial"/>
                <w:szCs w:val="24"/>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5C5D1864" w14:textId="3C6D9A28" w:rsidR="00467F4D" w:rsidRDefault="00467F4D" w:rsidP="006D495C">
      <w:pPr>
        <w:rPr>
          <w:rFonts w:ascii="Arial" w:hAnsi="Arial" w:cs="Arial"/>
        </w:rPr>
      </w:pPr>
    </w:p>
    <w:p w14:paraId="6F65C096" w14:textId="77777777" w:rsidR="00BD1584" w:rsidRDefault="00BD1584" w:rsidP="00FB62EF">
      <w:pPr>
        <w:keepNext/>
        <w:pageBreakBefore/>
        <w:tabs>
          <w:tab w:val="left" w:pos="425"/>
        </w:tabs>
        <w:spacing w:before="480" w:after="240" w:line="240" w:lineRule="auto"/>
        <w:outlineLvl w:val="0"/>
        <w:rPr>
          <w:rFonts w:ascii="Arial" w:eastAsia="Calibri" w:hAnsi="Arial" w:cs="Arial"/>
          <w:color w:val="404040"/>
          <w:sz w:val="52"/>
          <w:szCs w:val="24"/>
        </w:rPr>
        <w:sectPr w:rsidR="00BD1584" w:rsidSect="009D7A6B">
          <w:headerReference w:type="even" r:id="rId55"/>
          <w:headerReference w:type="default" r:id="rId56"/>
          <w:headerReference w:type="first" r:id="rId57"/>
          <w:pgSz w:w="11906" w:h="16838"/>
          <w:pgMar w:top="1440" w:right="1440" w:bottom="1440" w:left="1440" w:header="709" w:footer="709" w:gutter="0"/>
          <w:cols w:space="708"/>
          <w:docGrid w:linePitch="360"/>
        </w:sectPr>
      </w:pPr>
    </w:p>
    <w:p w14:paraId="43DB2618" w14:textId="69B74C5F" w:rsidR="00FB62EF" w:rsidRDefault="00FB62EF" w:rsidP="00FB62EF">
      <w:pPr>
        <w:keepNext/>
        <w:pageBreakBefore/>
        <w:tabs>
          <w:tab w:val="left" w:pos="425"/>
        </w:tabs>
        <w:spacing w:before="480" w:after="240" w:line="240" w:lineRule="auto"/>
        <w:outlineLvl w:val="0"/>
        <w:rPr>
          <w:rFonts w:ascii="Arial" w:eastAsia="Calibri" w:hAnsi="Arial" w:cs="Arial"/>
          <w:color w:val="404040"/>
          <w:sz w:val="52"/>
          <w:szCs w:val="24"/>
        </w:rPr>
      </w:pPr>
      <w:bookmarkStart w:id="505" w:name="_Toc78987396"/>
      <w:r w:rsidRPr="00026ED5">
        <w:rPr>
          <w:rFonts w:ascii="Arial" w:eastAsia="Calibri" w:hAnsi="Arial" w:cs="Arial"/>
          <w:color w:val="404040"/>
          <w:sz w:val="52"/>
          <w:szCs w:val="24"/>
        </w:rPr>
        <w:lastRenderedPageBreak/>
        <w:t xml:space="preserve">Appendix </w:t>
      </w:r>
      <w:r>
        <w:rPr>
          <w:rFonts w:ascii="Arial" w:eastAsia="Calibri" w:hAnsi="Arial" w:cs="Arial"/>
          <w:color w:val="404040"/>
          <w:sz w:val="52"/>
          <w:szCs w:val="24"/>
        </w:rPr>
        <w:t>B</w:t>
      </w:r>
      <w:r w:rsidRPr="00026ED5">
        <w:rPr>
          <w:rFonts w:ascii="Arial" w:eastAsia="Calibri" w:hAnsi="Arial" w:cs="Arial"/>
          <w:color w:val="404040"/>
          <w:sz w:val="52"/>
          <w:szCs w:val="24"/>
        </w:rPr>
        <w:t xml:space="preserve"> –</w:t>
      </w:r>
      <w:r>
        <w:rPr>
          <w:rFonts w:ascii="Arial" w:eastAsia="Calibri" w:hAnsi="Arial" w:cs="Arial"/>
          <w:color w:val="404040"/>
          <w:sz w:val="52"/>
          <w:szCs w:val="24"/>
        </w:rPr>
        <w:t>Silica dust control plan</w:t>
      </w:r>
      <w:r w:rsidR="00355339">
        <w:rPr>
          <w:rFonts w:ascii="Arial" w:eastAsia="Calibri" w:hAnsi="Arial" w:cs="Arial"/>
          <w:color w:val="404040"/>
          <w:sz w:val="52"/>
          <w:szCs w:val="24"/>
        </w:rPr>
        <w:t xml:space="preserve"> template</w:t>
      </w:r>
      <w:bookmarkEnd w:id="505"/>
    </w:p>
    <w:p w14:paraId="3D702584" w14:textId="77777777" w:rsidR="004A295B" w:rsidRPr="00394F0F" w:rsidRDefault="00370F5B" w:rsidP="00370F5B">
      <w:pPr>
        <w:rPr>
          <w:rFonts w:ascii="Arial" w:hAnsi="Arial" w:cs="Arial"/>
          <w:i/>
        </w:rPr>
      </w:pPr>
      <w:r w:rsidRPr="00394F0F">
        <w:rPr>
          <w:rFonts w:ascii="Arial" w:hAnsi="Arial" w:cs="Arial"/>
          <w:i/>
        </w:rPr>
        <w:t xml:space="preserve">This template will help you to document the control measures used to manage the risks of exposure to respirable crystalline silica (silica dust) during the fabrication or processing of engineered stone products. </w:t>
      </w:r>
    </w:p>
    <w:p w14:paraId="430BC42C" w14:textId="718DE7C1" w:rsidR="00370F5B" w:rsidRPr="00394F0F" w:rsidRDefault="00370F5B" w:rsidP="00370F5B">
      <w:pPr>
        <w:rPr>
          <w:rFonts w:ascii="Arial" w:hAnsi="Arial" w:cs="Arial"/>
          <w:i/>
        </w:rPr>
      </w:pPr>
      <w:r w:rsidRPr="00394F0F">
        <w:rPr>
          <w:rFonts w:ascii="Arial" w:hAnsi="Arial" w:cs="Arial"/>
          <w:i/>
        </w:rPr>
        <w:t xml:space="preserve">You will need to add details regarding the safe systems of work and practices specific to your workplace. The plan should be developed in consultation with workers responsible for carrying out the tasks and the relevant Health and Safety Representative of the work group and be readily available. It should also be provided to the </w:t>
      </w:r>
      <w:r w:rsidRPr="00394F0F">
        <w:rPr>
          <w:rFonts w:ascii="Arial" w:eastAsia="Calibri" w:hAnsi="Arial" w:cs="Arial"/>
          <w:i/>
        </w:rPr>
        <w:t>registered medical practitioner carrying out or supervising health monitoring</w:t>
      </w:r>
      <w:r w:rsidRPr="00394F0F">
        <w:rPr>
          <w:rFonts w:ascii="Arial" w:hAnsi="Arial" w:cs="Arial"/>
          <w:i/>
        </w:rPr>
        <w:t xml:space="preserve">. </w:t>
      </w:r>
    </w:p>
    <w:p w14:paraId="35719BDC" w14:textId="77777777" w:rsidR="00370F5B" w:rsidRPr="00394F0F" w:rsidRDefault="00370F5B" w:rsidP="00370F5B">
      <w:pPr>
        <w:autoSpaceDE w:val="0"/>
        <w:autoSpaceDN w:val="0"/>
        <w:adjustRightInd w:val="0"/>
        <w:spacing w:after="0"/>
        <w:rPr>
          <w:rStyle w:val="Emphasised"/>
          <w:rFonts w:ascii="Arial" w:hAnsi="Arial" w:cs="Arial"/>
          <w:b w:val="0"/>
          <w:color w:val="000000"/>
        </w:rPr>
      </w:pPr>
      <w:r w:rsidRPr="00394F0F">
        <w:rPr>
          <w:rFonts w:ascii="Arial" w:hAnsi="Arial" w:cs="Arial"/>
          <w:color w:val="000000"/>
        </w:rPr>
        <w:t>This silica dust control plan was prepared on [__/__/__] and will be reviewed on [__/__/__].</w:t>
      </w:r>
      <w:r w:rsidRPr="00394F0F">
        <w:rPr>
          <w:rFonts w:ascii="Arial" w:hAnsi="Arial" w:cs="Arial"/>
          <w:color w:val="000000"/>
          <w:sz w:val="20"/>
          <w:szCs w:val="20"/>
        </w:rPr>
        <w:t xml:space="preserve"> </w:t>
      </w:r>
      <w:r w:rsidRPr="00394F0F">
        <w:rPr>
          <w:rFonts w:ascii="Arial" w:hAnsi="Arial" w:cs="Arial"/>
          <w:color w:val="000000"/>
          <w:sz w:val="20"/>
          <w:szCs w:val="20"/>
        </w:rPr>
        <w:br/>
      </w:r>
      <w:r w:rsidRPr="00394F0F">
        <w:rPr>
          <w:rFonts w:ascii="Arial" w:hAnsi="Arial" w:cs="Arial"/>
          <w:color w:val="404040" w:themeColor="text1" w:themeTint="BF"/>
        </w:rPr>
        <w:br/>
      </w:r>
      <w:r w:rsidRPr="00394F0F">
        <w:rPr>
          <w:rStyle w:val="Emphasised"/>
          <w:rFonts w:ascii="Arial" w:hAnsi="Arial" w:cs="Arial"/>
        </w:rPr>
        <w:t>Business Name</w:t>
      </w:r>
    </w:p>
    <w:p w14:paraId="62751286" w14:textId="77777777" w:rsidR="00370F5B" w:rsidRPr="00394F0F" w:rsidRDefault="00CE2FCC" w:rsidP="00370F5B">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1671524598"/>
          <w:placeholder>
            <w:docPart w:val="130F527C8FB248F8B2F68E16A32B82C1"/>
          </w:placeholder>
          <w:showingPlcHdr/>
          <w:text/>
        </w:sdtPr>
        <w:sdtEndPr/>
        <w:sdtContent>
          <w:r w:rsidR="00370F5B" w:rsidRPr="00394F0F">
            <w:rPr>
              <w:rStyle w:val="PlaceholderText"/>
              <w:rFonts w:ascii="Arial" w:hAnsi="Arial" w:cs="Arial"/>
              <w:sz w:val="18"/>
              <w:szCs w:val="18"/>
            </w:rPr>
            <w:t>Click here to enter text.</w:t>
          </w:r>
        </w:sdtContent>
      </w:sdt>
      <w:r w:rsidR="00370F5B" w:rsidRPr="00394F0F">
        <w:rPr>
          <w:rStyle w:val="Heading6Char"/>
          <w:rFonts w:eastAsiaTheme="minorHAnsi" w:cs="Arial"/>
        </w:rPr>
        <w:t xml:space="preserve"> </w:t>
      </w:r>
    </w:p>
    <w:p w14:paraId="40548315" w14:textId="77777777" w:rsidR="00370F5B" w:rsidRPr="00394F0F" w:rsidRDefault="00370F5B" w:rsidP="00370F5B">
      <w:pPr>
        <w:spacing w:after="0"/>
        <w:rPr>
          <w:rStyle w:val="Emphasised"/>
          <w:rFonts w:ascii="Arial" w:hAnsi="Arial" w:cs="Arial"/>
        </w:rPr>
      </w:pPr>
      <w:r w:rsidRPr="00394F0F">
        <w:rPr>
          <w:rStyle w:val="Emphasised"/>
          <w:rFonts w:ascii="Arial" w:hAnsi="Arial" w:cs="Arial"/>
        </w:rPr>
        <w:t xml:space="preserve">Address </w:t>
      </w:r>
    </w:p>
    <w:p w14:paraId="0535A5C2" w14:textId="77777777" w:rsidR="00370F5B" w:rsidRPr="00394F0F" w:rsidRDefault="00CE2FCC" w:rsidP="00370F5B">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1984460915"/>
          <w:placeholder>
            <w:docPart w:val="DBAE2662EB144D659C3D971AC8162748"/>
          </w:placeholder>
          <w:showingPlcHdr/>
          <w:text/>
        </w:sdtPr>
        <w:sdtEndPr/>
        <w:sdtContent>
          <w:r w:rsidR="00370F5B" w:rsidRPr="00394F0F">
            <w:rPr>
              <w:rStyle w:val="PlaceholderText"/>
              <w:rFonts w:ascii="Arial" w:hAnsi="Arial" w:cs="Arial"/>
              <w:sz w:val="18"/>
              <w:szCs w:val="18"/>
            </w:rPr>
            <w:t>Click here to enter text.</w:t>
          </w:r>
        </w:sdtContent>
      </w:sdt>
      <w:r w:rsidR="00370F5B" w:rsidRPr="00394F0F">
        <w:rPr>
          <w:rStyle w:val="Heading6Char"/>
          <w:rFonts w:eastAsiaTheme="minorHAnsi" w:cs="Arial"/>
        </w:rPr>
        <w:t xml:space="preserve"> </w:t>
      </w:r>
    </w:p>
    <w:p w14:paraId="7624B0E1" w14:textId="77777777" w:rsidR="00370F5B" w:rsidRPr="00394F0F" w:rsidRDefault="00370F5B" w:rsidP="00370F5B">
      <w:pPr>
        <w:spacing w:after="0"/>
        <w:rPr>
          <w:rStyle w:val="Emphasised"/>
          <w:rFonts w:ascii="Arial" w:hAnsi="Arial" w:cs="Arial"/>
        </w:rPr>
      </w:pPr>
      <w:r w:rsidRPr="00394F0F">
        <w:rPr>
          <w:rStyle w:val="Emphasised"/>
          <w:rFonts w:ascii="Arial" w:hAnsi="Arial" w:cs="Arial"/>
        </w:rPr>
        <w:t>Person conducting a business or undertaking (PCBU)</w:t>
      </w:r>
    </w:p>
    <w:p w14:paraId="78A2AAC9" w14:textId="77777777" w:rsidR="00370F5B" w:rsidRPr="00394F0F" w:rsidRDefault="00CE2FCC" w:rsidP="00370F5B">
      <w:pPr>
        <w:rPr>
          <w:rStyle w:val="Heading6Char"/>
          <w:rFonts w:eastAsiaTheme="minorHAnsi" w:cs="Arial"/>
        </w:rPr>
      </w:pPr>
      <w:sdt>
        <w:sdtPr>
          <w:rPr>
            <w:rFonts w:ascii="Arial" w:eastAsiaTheme="majorEastAsia" w:hAnsi="Arial" w:cs="Arial"/>
            <w:b/>
            <w:bCs/>
            <w:i/>
            <w:iCs/>
            <w:color w:val="1F3763" w:themeColor="accent1" w:themeShade="7F"/>
            <w:sz w:val="18"/>
            <w:szCs w:val="18"/>
            <w:highlight w:val="yellow"/>
          </w:rPr>
          <w:id w:val="414292849"/>
          <w:placeholder>
            <w:docPart w:val="0334977F95784E48AEB3E4A9C91F1E9F"/>
          </w:placeholder>
          <w:showingPlcHdr/>
          <w:text/>
        </w:sdtPr>
        <w:sdtEndPr/>
        <w:sdtContent>
          <w:r w:rsidR="00370F5B" w:rsidRPr="00394F0F">
            <w:rPr>
              <w:rStyle w:val="PlaceholderText"/>
              <w:rFonts w:ascii="Arial" w:hAnsi="Arial" w:cs="Arial"/>
              <w:sz w:val="18"/>
              <w:szCs w:val="18"/>
            </w:rPr>
            <w:t>Click here to enter text.</w:t>
          </w:r>
        </w:sdtContent>
      </w:sdt>
      <w:r w:rsidR="00370F5B" w:rsidRPr="00394F0F">
        <w:rPr>
          <w:rStyle w:val="Heading6Char"/>
          <w:rFonts w:eastAsiaTheme="minorHAnsi" w:cs="Arial"/>
        </w:rPr>
        <w:t xml:space="preserve"> </w:t>
      </w:r>
    </w:p>
    <w:p w14:paraId="137ED563" w14:textId="77777777" w:rsidR="00370F5B" w:rsidRPr="00394F0F" w:rsidRDefault="00370F5B" w:rsidP="00370F5B">
      <w:pPr>
        <w:spacing w:after="0"/>
        <w:rPr>
          <w:rStyle w:val="Emphasised"/>
          <w:rFonts w:ascii="Arial" w:hAnsi="Arial" w:cs="Arial"/>
        </w:rPr>
      </w:pPr>
      <w:r w:rsidRPr="00394F0F">
        <w:rPr>
          <w:rStyle w:val="Emphasised"/>
          <w:rFonts w:ascii="Arial" w:hAnsi="Arial" w:cs="Arial"/>
        </w:rPr>
        <w:t xml:space="preserve">Contact details of PCBU  </w:t>
      </w:r>
    </w:p>
    <w:p w14:paraId="67CEFCC6" w14:textId="7111675E" w:rsidR="00370F5B" w:rsidRPr="00394F0F" w:rsidRDefault="00370F5B" w:rsidP="00370F5B">
      <w:pPr>
        <w:rPr>
          <w:rStyle w:val="Emphasised"/>
          <w:rFonts w:ascii="Arial" w:hAnsi="Arial" w:cs="Arial"/>
        </w:rPr>
      </w:pPr>
      <w:r w:rsidRPr="00394F0F">
        <w:rPr>
          <w:rStyle w:val="Emphasised"/>
          <w:rFonts w:ascii="Arial" w:hAnsi="Arial" w:cs="Arial"/>
        </w:rPr>
        <w:t xml:space="preserve"> </w:t>
      </w:r>
      <w:sdt>
        <w:sdtPr>
          <w:rPr>
            <w:rFonts w:ascii="Arial" w:hAnsi="Arial" w:cs="Arial"/>
            <w:sz w:val="18"/>
            <w:szCs w:val="18"/>
            <w:highlight w:val="yellow"/>
          </w:rPr>
          <w:id w:val="70866424"/>
          <w:placeholder>
            <w:docPart w:val="B4EDF06F97F44298AD72FA4E35DB3D40"/>
          </w:placeholder>
          <w:showingPlcHdr/>
          <w:text/>
        </w:sdtPr>
        <w:sdtEndPr/>
        <w:sdtContent>
          <w:r w:rsidRPr="00394F0F">
            <w:rPr>
              <w:rStyle w:val="PlaceholderText"/>
              <w:rFonts w:ascii="Arial" w:hAnsi="Arial" w:cs="Arial"/>
              <w:sz w:val="18"/>
              <w:szCs w:val="18"/>
            </w:rPr>
            <w:t>Click here to enter text.</w:t>
          </w:r>
        </w:sdtContent>
      </w:sdt>
    </w:p>
    <w:p w14:paraId="0AC41392" w14:textId="559DE247" w:rsidR="00370F5B" w:rsidRPr="00394F0F" w:rsidRDefault="00370F5B" w:rsidP="00370F5B">
      <w:pPr>
        <w:rPr>
          <w:rFonts w:ascii="Arial" w:hAnsi="Arial" w:cs="Arial"/>
          <w:b/>
          <w:color w:val="145B85"/>
        </w:rPr>
      </w:pPr>
      <w:r w:rsidRPr="00394F0F">
        <w:rPr>
          <w:rStyle w:val="Emphasised"/>
          <w:rFonts w:ascii="Arial" w:hAnsi="Arial" w:cs="Arial"/>
        </w:rPr>
        <w:t>Details of engineered stone product being used</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3060"/>
        <w:gridCol w:w="3724"/>
        <w:gridCol w:w="3504"/>
        <w:gridCol w:w="3660"/>
      </w:tblGrid>
      <w:tr w:rsidR="00370F5B" w:rsidRPr="00394F0F" w14:paraId="34695A24" w14:textId="77777777" w:rsidTr="001D77C2">
        <w:trPr>
          <w:cantSplit/>
          <w:tblHeader/>
        </w:trPr>
        <w:tc>
          <w:tcPr>
            <w:tcW w:w="1097" w:type="pct"/>
            <w:shd w:val="clear" w:color="auto" w:fill="BFBFBF" w:themeFill="background1" w:themeFillShade="BF"/>
            <w:vAlign w:val="center"/>
          </w:tcPr>
          <w:p w14:paraId="1F2F8123"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lastRenderedPageBreak/>
              <w:t>Product name</w:t>
            </w:r>
          </w:p>
        </w:tc>
        <w:tc>
          <w:tcPr>
            <w:tcW w:w="1335" w:type="pct"/>
            <w:shd w:val="clear" w:color="auto" w:fill="BFBFBF" w:themeFill="background1" w:themeFillShade="BF"/>
            <w:vAlign w:val="center"/>
          </w:tcPr>
          <w:p w14:paraId="7C79DEEC"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Product supplier</w:t>
            </w:r>
          </w:p>
        </w:tc>
        <w:tc>
          <w:tcPr>
            <w:tcW w:w="1256" w:type="pct"/>
            <w:shd w:val="clear" w:color="auto" w:fill="BFBFBF" w:themeFill="background1" w:themeFillShade="BF"/>
            <w:vAlign w:val="center"/>
          </w:tcPr>
          <w:p w14:paraId="6A6A0150"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Silica content (sourced from SDS or product information)</w:t>
            </w:r>
          </w:p>
        </w:tc>
        <w:tc>
          <w:tcPr>
            <w:tcW w:w="1312" w:type="pct"/>
            <w:shd w:val="clear" w:color="auto" w:fill="BFBFBF" w:themeFill="background1" w:themeFillShade="BF"/>
            <w:vAlign w:val="center"/>
          </w:tcPr>
          <w:p w14:paraId="7FC14462"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SDS or product information reference details</w:t>
            </w:r>
          </w:p>
        </w:tc>
      </w:tr>
      <w:tr w:rsidR="00E86BB0" w:rsidRPr="00394F0F" w14:paraId="3D55E7FF" w14:textId="77777777" w:rsidTr="00E86BB0">
        <w:trPr>
          <w:cantSplit/>
          <w:tblHeader/>
        </w:trPr>
        <w:tc>
          <w:tcPr>
            <w:tcW w:w="1097" w:type="pct"/>
            <w:shd w:val="clear" w:color="auto" w:fill="FFFFFF" w:themeFill="background1"/>
            <w:vAlign w:val="center"/>
          </w:tcPr>
          <w:p w14:paraId="2946EB42" w14:textId="77777777" w:rsidR="00E86BB0" w:rsidRPr="00394F0F" w:rsidRDefault="00E86BB0" w:rsidP="001D77C2">
            <w:pPr>
              <w:spacing w:before="40" w:after="40"/>
              <w:rPr>
                <w:rFonts w:ascii="Arial" w:hAnsi="Arial" w:cs="Arial"/>
                <w:b/>
                <w:bCs/>
                <w:szCs w:val="20"/>
              </w:rPr>
            </w:pPr>
          </w:p>
        </w:tc>
        <w:tc>
          <w:tcPr>
            <w:tcW w:w="1335" w:type="pct"/>
            <w:shd w:val="clear" w:color="auto" w:fill="FFFFFF" w:themeFill="background1"/>
            <w:vAlign w:val="center"/>
          </w:tcPr>
          <w:p w14:paraId="20BC1879" w14:textId="77777777" w:rsidR="00E86BB0" w:rsidRPr="00394F0F" w:rsidRDefault="00E86BB0" w:rsidP="001D77C2">
            <w:pPr>
              <w:spacing w:before="40" w:after="40"/>
              <w:rPr>
                <w:rFonts w:ascii="Arial" w:hAnsi="Arial" w:cs="Arial"/>
                <w:b/>
                <w:bCs/>
                <w:szCs w:val="20"/>
              </w:rPr>
            </w:pPr>
          </w:p>
        </w:tc>
        <w:tc>
          <w:tcPr>
            <w:tcW w:w="1256" w:type="pct"/>
            <w:shd w:val="clear" w:color="auto" w:fill="FFFFFF" w:themeFill="background1"/>
            <w:vAlign w:val="center"/>
          </w:tcPr>
          <w:p w14:paraId="6B039719" w14:textId="77777777" w:rsidR="00E86BB0" w:rsidRPr="00394F0F" w:rsidRDefault="00E86BB0" w:rsidP="001D77C2">
            <w:pPr>
              <w:spacing w:before="40" w:after="40"/>
              <w:rPr>
                <w:rFonts w:ascii="Arial" w:hAnsi="Arial" w:cs="Arial"/>
                <w:b/>
                <w:bCs/>
                <w:szCs w:val="20"/>
              </w:rPr>
            </w:pPr>
          </w:p>
        </w:tc>
        <w:tc>
          <w:tcPr>
            <w:tcW w:w="1312" w:type="pct"/>
            <w:shd w:val="clear" w:color="auto" w:fill="FFFFFF" w:themeFill="background1"/>
            <w:vAlign w:val="center"/>
          </w:tcPr>
          <w:p w14:paraId="03C87C51" w14:textId="77777777" w:rsidR="00E86BB0" w:rsidRPr="00394F0F" w:rsidRDefault="00E86BB0" w:rsidP="001D77C2">
            <w:pPr>
              <w:spacing w:before="40" w:after="40"/>
              <w:rPr>
                <w:rFonts w:ascii="Arial" w:hAnsi="Arial" w:cs="Arial"/>
                <w:b/>
                <w:bCs/>
                <w:szCs w:val="20"/>
              </w:rPr>
            </w:pPr>
          </w:p>
        </w:tc>
      </w:tr>
      <w:tr w:rsidR="00E86BB0" w:rsidRPr="00394F0F" w14:paraId="08EF3835" w14:textId="77777777" w:rsidTr="00E86BB0">
        <w:trPr>
          <w:cantSplit/>
          <w:tblHeader/>
        </w:trPr>
        <w:tc>
          <w:tcPr>
            <w:tcW w:w="1097" w:type="pct"/>
            <w:shd w:val="clear" w:color="auto" w:fill="FFFFFF" w:themeFill="background1"/>
            <w:vAlign w:val="center"/>
          </w:tcPr>
          <w:p w14:paraId="53AC6E7F" w14:textId="77777777" w:rsidR="00E86BB0" w:rsidRPr="00394F0F" w:rsidRDefault="00E86BB0" w:rsidP="001D77C2">
            <w:pPr>
              <w:spacing w:before="40" w:after="40"/>
              <w:rPr>
                <w:rFonts w:ascii="Arial" w:hAnsi="Arial" w:cs="Arial"/>
                <w:b/>
                <w:bCs/>
                <w:szCs w:val="20"/>
              </w:rPr>
            </w:pPr>
          </w:p>
        </w:tc>
        <w:tc>
          <w:tcPr>
            <w:tcW w:w="1335" w:type="pct"/>
            <w:shd w:val="clear" w:color="auto" w:fill="FFFFFF" w:themeFill="background1"/>
            <w:vAlign w:val="center"/>
          </w:tcPr>
          <w:p w14:paraId="1917EB76" w14:textId="77777777" w:rsidR="00E86BB0" w:rsidRPr="00394F0F" w:rsidRDefault="00E86BB0" w:rsidP="001D77C2">
            <w:pPr>
              <w:spacing w:before="40" w:after="40"/>
              <w:rPr>
                <w:rFonts w:ascii="Arial" w:hAnsi="Arial" w:cs="Arial"/>
                <w:b/>
                <w:bCs/>
                <w:szCs w:val="20"/>
              </w:rPr>
            </w:pPr>
          </w:p>
        </w:tc>
        <w:tc>
          <w:tcPr>
            <w:tcW w:w="1256" w:type="pct"/>
            <w:shd w:val="clear" w:color="auto" w:fill="FFFFFF" w:themeFill="background1"/>
            <w:vAlign w:val="center"/>
          </w:tcPr>
          <w:p w14:paraId="45B0C1DE" w14:textId="77777777" w:rsidR="00E86BB0" w:rsidRPr="00394F0F" w:rsidRDefault="00E86BB0" w:rsidP="001D77C2">
            <w:pPr>
              <w:spacing w:before="40" w:after="40"/>
              <w:rPr>
                <w:rFonts w:ascii="Arial" w:hAnsi="Arial" w:cs="Arial"/>
                <w:b/>
                <w:bCs/>
                <w:szCs w:val="20"/>
              </w:rPr>
            </w:pPr>
          </w:p>
        </w:tc>
        <w:tc>
          <w:tcPr>
            <w:tcW w:w="1312" w:type="pct"/>
            <w:shd w:val="clear" w:color="auto" w:fill="FFFFFF" w:themeFill="background1"/>
            <w:vAlign w:val="center"/>
          </w:tcPr>
          <w:p w14:paraId="290A3DBD" w14:textId="77777777" w:rsidR="00E86BB0" w:rsidRPr="00394F0F" w:rsidRDefault="00E86BB0" w:rsidP="001D77C2">
            <w:pPr>
              <w:spacing w:before="40" w:after="40"/>
              <w:rPr>
                <w:rFonts w:ascii="Arial" w:hAnsi="Arial" w:cs="Arial"/>
                <w:b/>
                <w:bCs/>
                <w:szCs w:val="20"/>
              </w:rPr>
            </w:pPr>
          </w:p>
        </w:tc>
      </w:tr>
      <w:tr w:rsidR="00394F0F" w:rsidRPr="00394F0F" w14:paraId="5E2D319E" w14:textId="77777777" w:rsidTr="00E86BB0">
        <w:trPr>
          <w:cantSplit/>
          <w:tblHeader/>
        </w:trPr>
        <w:tc>
          <w:tcPr>
            <w:tcW w:w="1097" w:type="pct"/>
            <w:shd w:val="clear" w:color="auto" w:fill="FFFFFF" w:themeFill="background1"/>
            <w:vAlign w:val="center"/>
          </w:tcPr>
          <w:p w14:paraId="30753600" w14:textId="77777777" w:rsidR="00394F0F" w:rsidRPr="00394F0F" w:rsidRDefault="00394F0F" w:rsidP="001D77C2">
            <w:pPr>
              <w:spacing w:before="40" w:after="40"/>
              <w:rPr>
                <w:rFonts w:ascii="Arial" w:hAnsi="Arial" w:cs="Arial"/>
                <w:b/>
                <w:bCs/>
                <w:szCs w:val="20"/>
              </w:rPr>
            </w:pPr>
          </w:p>
        </w:tc>
        <w:tc>
          <w:tcPr>
            <w:tcW w:w="1335" w:type="pct"/>
            <w:shd w:val="clear" w:color="auto" w:fill="FFFFFF" w:themeFill="background1"/>
            <w:vAlign w:val="center"/>
          </w:tcPr>
          <w:p w14:paraId="1BA562B6" w14:textId="77777777" w:rsidR="00394F0F" w:rsidRPr="00394F0F" w:rsidRDefault="00394F0F" w:rsidP="001D77C2">
            <w:pPr>
              <w:spacing w:before="40" w:after="40"/>
              <w:rPr>
                <w:rFonts w:ascii="Arial" w:hAnsi="Arial" w:cs="Arial"/>
                <w:b/>
                <w:bCs/>
                <w:szCs w:val="20"/>
              </w:rPr>
            </w:pPr>
          </w:p>
        </w:tc>
        <w:tc>
          <w:tcPr>
            <w:tcW w:w="1256" w:type="pct"/>
            <w:shd w:val="clear" w:color="auto" w:fill="FFFFFF" w:themeFill="background1"/>
            <w:vAlign w:val="center"/>
          </w:tcPr>
          <w:p w14:paraId="229CBBDE" w14:textId="77777777" w:rsidR="00394F0F" w:rsidRDefault="00394F0F" w:rsidP="001D77C2">
            <w:pPr>
              <w:spacing w:before="40" w:after="40"/>
              <w:rPr>
                <w:rFonts w:ascii="Arial" w:hAnsi="Arial" w:cs="Arial"/>
                <w:b/>
                <w:bCs/>
                <w:szCs w:val="20"/>
              </w:rPr>
            </w:pPr>
          </w:p>
          <w:p w14:paraId="3A475388" w14:textId="77777777" w:rsidR="00355339" w:rsidRPr="00A155FC" w:rsidRDefault="00355339" w:rsidP="00A155FC">
            <w:pPr>
              <w:rPr>
                <w:rFonts w:ascii="Arial" w:hAnsi="Arial" w:cs="Arial"/>
                <w:szCs w:val="20"/>
              </w:rPr>
            </w:pPr>
          </w:p>
          <w:p w14:paraId="3D2351B2" w14:textId="77777777" w:rsidR="00355339" w:rsidRPr="00A155FC" w:rsidRDefault="00355339" w:rsidP="00A155FC">
            <w:pPr>
              <w:rPr>
                <w:rFonts w:ascii="Arial" w:hAnsi="Arial" w:cs="Arial"/>
                <w:szCs w:val="20"/>
              </w:rPr>
            </w:pPr>
          </w:p>
          <w:p w14:paraId="58B3AFDD" w14:textId="77777777" w:rsidR="00355339" w:rsidRDefault="00355339" w:rsidP="00355339">
            <w:pPr>
              <w:rPr>
                <w:rFonts w:ascii="Arial" w:hAnsi="Arial" w:cs="Arial"/>
                <w:b/>
                <w:bCs/>
                <w:szCs w:val="20"/>
              </w:rPr>
            </w:pPr>
          </w:p>
          <w:p w14:paraId="2B692179" w14:textId="77777777" w:rsidR="00355339" w:rsidRPr="00A155FC" w:rsidRDefault="00355339" w:rsidP="00470A2E">
            <w:pPr>
              <w:rPr>
                <w:rFonts w:ascii="Arial" w:hAnsi="Arial" w:cs="Arial"/>
                <w:szCs w:val="20"/>
              </w:rPr>
            </w:pPr>
          </w:p>
          <w:p w14:paraId="32C8A940" w14:textId="006E8822" w:rsidR="00355339" w:rsidRPr="00A155FC" w:rsidRDefault="00355339" w:rsidP="00A155FC">
            <w:pPr>
              <w:rPr>
                <w:rFonts w:ascii="Arial" w:hAnsi="Arial" w:cs="Arial"/>
                <w:szCs w:val="20"/>
              </w:rPr>
            </w:pPr>
          </w:p>
        </w:tc>
        <w:tc>
          <w:tcPr>
            <w:tcW w:w="1312" w:type="pct"/>
            <w:shd w:val="clear" w:color="auto" w:fill="FFFFFF" w:themeFill="background1"/>
            <w:vAlign w:val="center"/>
          </w:tcPr>
          <w:p w14:paraId="5711BA84" w14:textId="77777777" w:rsidR="00394F0F" w:rsidRPr="00394F0F" w:rsidRDefault="00394F0F" w:rsidP="001D77C2">
            <w:pPr>
              <w:spacing w:before="40" w:after="40"/>
              <w:rPr>
                <w:rFonts w:ascii="Arial" w:hAnsi="Arial" w:cs="Arial"/>
                <w:b/>
                <w:bCs/>
                <w:szCs w:val="20"/>
              </w:rPr>
            </w:pPr>
          </w:p>
        </w:tc>
      </w:tr>
    </w:tbl>
    <w:p w14:paraId="6E64E0FD" w14:textId="43B78028" w:rsidR="00370F5B" w:rsidRPr="00394F0F" w:rsidRDefault="00370F5B" w:rsidP="00370F5B">
      <w:pPr>
        <w:keepNext/>
        <w:rPr>
          <w:rFonts w:ascii="Arial" w:hAnsi="Arial" w:cs="Arial"/>
          <w:b/>
          <w:color w:val="145B85"/>
        </w:rPr>
      </w:pPr>
      <w:r w:rsidRPr="00394F0F">
        <w:rPr>
          <w:rStyle w:val="Emphasised"/>
          <w:rFonts w:ascii="Arial" w:hAnsi="Arial" w:cs="Arial"/>
        </w:rPr>
        <w:t xml:space="preserve">Controlling the risk of exposure to silica dust </w:t>
      </w:r>
    </w:p>
    <w:tbl>
      <w:tblPr>
        <w:tblStyle w:val="TableGrid"/>
        <w:tblW w:w="4877" w:type="pct"/>
        <w:tblLook w:val="04A0" w:firstRow="1" w:lastRow="0" w:firstColumn="1" w:lastColumn="0" w:noHBand="0" w:noVBand="1"/>
        <w:tblCaption w:val="General construction workplace facilities"/>
        <w:tblDescription w:val="This table provides information on the general construction workplace facilities. Includes facilities required, toilets, hand washing, drinking water, eating facilities, showers, change rooms and personal storage."/>
      </w:tblPr>
      <w:tblGrid>
        <w:gridCol w:w="1953"/>
        <w:gridCol w:w="2226"/>
        <w:gridCol w:w="2226"/>
        <w:gridCol w:w="2226"/>
        <w:gridCol w:w="2226"/>
        <w:gridCol w:w="2748"/>
      </w:tblGrid>
      <w:tr w:rsidR="00370F5B" w:rsidRPr="00394F0F" w14:paraId="20F631BB" w14:textId="77777777" w:rsidTr="001D77C2">
        <w:trPr>
          <w:tblHeader/>
        </w:trPr>
        <w:tc>
          <w:tcPr>
            <w:tcW w:w="718" w:type="pct"/>
            <w:shd w:val="clear" w:color="auto" w:fill="BFBFBF" w:themeFill="background1" w:themeFillShade="BF"/>
            <w:vAlign w:val="center"/>
          </w:tcPr>
          <w:p w14:paraId="2F1837AE" w14:textId="77777777" w:rsidR="00370F5B" w:rsidRPr="00394F0F" w:rsidRDefault="00370F5B" w:rsidP="001D77C2">
            <w:pPr>
              <w:spacing w:before="40" w:after="40"/>
              <w:rPr>
                <w:rFonts w:ascii="Arial" w:hAnsi="Arial" w:cs="Arial"/>
                <w:b/>
                <w:bCs/>
              </w:rPr>
            </w:pPr>
            <w:r w:rsidRPr="00394F0F">
              <w:rPr>
                <w:rFonts w:ascii="Arial" w:hAnsi="Arial" w:cs="Arial"/>
                <w:b/>
                <w:bCs/>
              </w:rPr>
              <w:t xml:space="preserve">Location </w:t>
            </w:r>
          </w:p>
        </w:tc>
        <w:tc>
          <w:tcPr>
            <w:tcW w:w="818" w:type="pct"/>
            <w:shd w:val="clear" w:color="auto" w:fill="BFBFBF" w:themeFill="background1" w:themeFillShade="BF"/>
            <w:vAlign w:val="center"/>
          </w:tcPr>
          <w:p w14:paraId="4F1CEC18" w14:textId="77777777" w:rsidR="00370F5B" w:rsidRPr="00394F0F" w:rsidRDefault="00370F5B" w:rsidP="001D77C2">
            <w:pPr>
              <w:spacing w:before="40" w:after="40"/>
              <w:rPr>
                <w:rFonts w:ascii="Arial" w:hAnsi="Arial" w:cs="Arial"/>
                <w:b/>
                <w:bCs/>
              </w:rPr>
            </w:pPr>
            <w:r w:rsidRPr="00394F0F">
              <w:rPr>
                <w:rFonts w:ascii="Arial" w:hAnsi="Arial" w:cs="Arial"/>
                <w:b/>
                <w:bCs/>
              </w:rPr>
              <w:t>Task</w:t>
            </w:r>
          </w:p>
        </w:tc>
        <w:tc>
          <w:tcPr>
            <w:tcW w:w="818" w:type="pct"/>
            <w:shd w:val="clear" w:color="auto" w:fill="BFBFBF" w:themeFill="background1" w:themeFillShade="BF"/>
            <w:vAlign w:val="center"/>
          </w:tcPr>
          <w:p w14:paraId="239A456A" w14:textId="77777777" w:rsidR="00370F5B" w:rsidRPr="00394F0F" w:rsidRDefault="00370F5B" w:rsidP="001D77C2">
            <w:pPr>
              <w:spacing w:before="40" w:after="40"/>
              <w:rPr>
                <w:rFonts w:ascii="Arial" w:hAnsi="Arial" w:cs="Arial"/>
                <w:b/>
                <w:bCs/>
              </w:rPr>
            </w:pPr>
            <w:r w:rsidRPr="00394F0F">
              <w:rPr>
                <w:rFonts w:ascii="Arial" w:hAnsi="Arial" w:cs="Arial"/>
                <w:b/>
                <w:bCs/>
              </w:rPr>
              <w:t>Control measures</w:t>
            </w:r>
          </w:p>
        </w:tc>
        <w:tc>
          <w:tcPr>
            <w:tcW w:w="818" w:type="pct"/>
            <w:shd w:val="clear" w:color="auto" w:fill="BFBFBF" w:themeFill="background1" w:themeFillShade="BF"/>
            <w:vAlign w:val="center"/>
          </w:tcPr>
          <w:p w14:paraId="7065AE2D" w14:textId="77777777" w:rsidR="00370F5B" w:rsidRPr="00394F0F" w:rsidRDefault="00370F5B" w:rsidP="001D77C2">
            <w:pPr>
              <w:spacing w:before="40" w:after="40"/>
              <w:rPr>
                <w:rFonts w:ascii="Arial" w:hAnsi="Arial" w:cs="Arial"/>
                <w:b/>
                <w:bCs/>
              </w:rPr>
            </w:pPr>
            <w:r w:rsidRPr="00394F0F">
              <w:rPr>
                <w:rFonts w:ascii="Arial" w:hAnsi="Arial" w:cs="Arial"/>
                <w:b/>
                <w:bCs/>
              </w:rPr>
              <w:t>Work practices</w:t>
            </w:r>
          </w:p>
        </w:tc>
        <w:tc>
          <w:tcPr>
            <w:tcW w:w="818" w:type="pct"/>
            <w:shd w:val="clear" w:color="auto" w:fill="BFBFBF" w:themeFill="background1" w:themeFillShade="BF"/>
            <w:vAlign w:val="center"/>
          </w:tcPr>
          <w:p w14:paraId="07D7D6CF" w14:textId="77777777" w:rsidR="00370F5B" w:rsidRPr="00394F0F" w:rsidRDefault="00370F5B" w:rsidP="001D77C2">
            <w:pPr>
              <w:spacing w:before="40" w:after="40"/>
              <w:rPr>
                <w:rFonts w:ascii="Arial" w:hAnsi="Arial" w:cs="Arial"/>
                <w:b/>
                <w:bCs/>
              </w:rPr>
            </w:pPr>
            <w:r w:rsidRPr="00394F0F">
              <w:rPr>
                <w:rFonts w:ascii="Arial" w:hAnsi="Arial" w:cs="Arial"/>
                <w:b/>
                <w:bCs/>
              </w:rPr>
              <w:t>Respiratory protection</w:t>
            </w:r>
          </w:p>
        </w:tc>
        <w:tc>
          <w:tcPr>
            <w:tcW w:w="1010" w:type="pct"/>
            <w:shd w:val="clear" w:color="auto" w:fill="BFBFBF" w:themeFill="background1" w:themeFillShade="BF"/>
            <w:vAlign w:val="center"/>
          </w:tcPr>
          <w:p w14:paraId="7E586A62" w14:textId="77777777" w:rsidR="00370F5B" w:rsidRPr="00394F0F" w:rsidRDefault="00370F5B" w:rsidP="001D77C2">
            <w:pPr>
              <w:spacing w:before="40" w:after="40"/>
              <w:rPr>
                <w:rFonts w:ascii="Arial" w:hAnsi="Arial" w:cs="Arial"/>
                <w:b/>
                <w:bCs/>
              </w:rPr>
            </w:pPr>
            <w:r w:rsidRPr="00394F0F">
              <w:rPr>
                <w:rFonts w:ascii="Arial" w:hAnsi="Arial" w:cs="Arial"/>
                <w:b/>
                <w:bCs/>
              </w:rPr>
              <w:t xml:space="preserve">How controls are integrated into daily activities </w:t>
            </w:r>
          </w:p>
        </w:tc>
      </w:tr>
      <w:tr w:rsidR="00370F5B" w:rsidRPr="00394F0F" w14:paraId="72B80E7C" w14:textId="77777777" w:rsidTr="001D77C2">
        <w:tc>
          <w:tcPr>
            <w:tcW w:w="718" w:type="pct"/>
            <w:shd w:val="clear" w:color="auto" w:fill="F2F2F2" w:themeFill="background1" w:themeFillShade="F2"/>
          </w:tcPr>
          <w:p w14:paraId="1FDE9DCA" w14:textId="77777777" w:rsidR="00370F5B" w:rsidRPr="00394F0F" w:rsidRDefault="00370F5B" w:rsidP="001D77C2">
            <w:pPr>
              <w:rPr>
                <w:rFonts w:ascii="Arial" w:hAnsi="Arial" w:cs="Arial"/>
                <w:b/>
                <w:i/>
                <w:sz w:val="18"/>
                <w:szCs w:val="18"/>
              </w:rPr>
            </w:pPr>
            <w:r w:rsidRPr="00394F0F">
              <w:rPr>
                <w:rFonts w:ascii="Arial" w:hAnsi="Arial" w:cs="Arial"/>
                <w:b/>
                <w:i/>
                <w:sz w:val="18"/>
                <w:szCs w:val="18"/>
              </w:rPr>
              <w:t>Example only</w:t>
            </w:r>
          </w:p>
          <w:p w14:paraId="3A581378" w14:textId="77777777" w:rsidR="00370F5B" w:rsidRPr="00394F0F" w:rsidRDefault="00370F5B" w:rsidP="001D77C2">
            <w:pPr>
              <w:rPr>
                <w:rFonts w:ascii="Arial" w:hAnsi="Arial" w:cs="Arial"/>
                <w:sz w:val="18"/>
                <w:szCs w:val="18"/>
              </w:rPr>
            </w:pPr>
            <w:r w:rsidRPr="00394F0F">
              <w:rPr>
                <w:rFonts w:ascii="Arial" w:hAnsi="Arial" w:cs="Arial"/>
                <w:sz w:val="18"/>
                <w:szCs w:val="18"/>
              </w:rPr>
              <w:t xml:space="preserve">Fabrication workshop – cutting bench </w:t>
            </w:r>
          </w:p>
        </w:tc>
        <w:tc>
          <w:tcPr>
            <w:tcW w:w="818" w:type="pct"/>
            <w:shd w:val="clear" w:color="auto" w:fill="F2F2F2" w:themeFill="background1" w:themeFillShade="F2"/>
          </w:tcPr>
          <w:p w14:paraId="5FEFA833" w14:textId="77777777" w:rsidR="00370F5B" w:rsidRPr="00394F0F" w:rsidRDefault="00370F5B" w:rsidP="001D77C2">
            <w:pPr>
              <w:rPr>
                <w:rFonts w:ascii="Arial" w:hAnsi="Arial" w:cs="Arial"/>
                <w:sz w:val="18"/>
                <w:szCs w:val="18"/>
              </w:rPr>
            </w:pPr>
          </w:p>
          <w:p w14:paraId="0814A2EB" w14:textId="77777777" w:rsidR="00370F5B" w:rsidRPr="00394F0F" w:rsidRDefault="00370F5B" w:rsidP="001D77C2">
            <w:pPr>
              <w:rPr>
                <w:rFonts w:ascii="Arial" w:hAnsi="Arial" w:cs="Arial"/>
                <w:sz w:val="18"/>
                <w:szCs w:val="18"/>
              </w:rPr>
            </w:pPr>
            <w:r w:rsidRPr="00394F0F">
              <w:rPr>
                <w:rFonts w:ascii="Arial" w:hAnsi="Arial" w:cs="Arial"/>
                <w:sz w:val="18"/>
                <w:szCs w:val="18"/>
              </w:rPr>
              <w:t>Cutting engineered stone with a bridge saw</w:t>
            </w:r>
          </w:p>
        </w:tc>
        <w:tc>
          <w:tcPr>
            <w:tcW w:w="818" w:type="pct"/>
            <w:shd w:val="clear" w:color="auto" w:fill="F2F2F2" w:themeFill="background1" w:themeFillShade="F2"/>
          </w:tcPr>
          <w:p w14:paraId="1ABAC48D" w14:textId="77777777" w:rsidR="00370F5B" w:rsidRPr="00394F0F" w:rsidRDefault="00370F5B" w:rsidP="001D77C2">
            <w:pPr>
              <w:rPr>
                <w:rFonts w:ascii="Arial" w:hAnsi="Arial" w:cs="Arial"/>
                <w:sz w:val="18"/>
                <w:szCs w:val="18"/>
              </w:rPr>
            </w:pPr>
          </w:p>
          <w:p w14:paraId="0A130B06" w14:textId="77777777" w:rsidR="00370F5B" w:rsidRPr="00394F0F" w:rsidRDefault="00370F5B" w:rsidP="001D77C2">
            <w:pPr>
              <w:pStyle w:val="Default"/>
              <w:rPr>
                <w:sz w:val="18"/>
                <w:szCs w:val="18"/>
              </w:rPr>
            </w:pPr>
            <w:r w:rsidRPr="00394F0F">
              <w:rPr>
                <w:sz w:val="18"/>
                <w:szCs w:val="18"/>
              </w:rPr>
              <w:t>Wet suppression system using built in blade water feed nozzle</w:t>
            </w:r>
          </w:p>
          <w:p w14:paraId="449BCE80" w14:textId="77777777" w:rsidR="00355339" w:rsidRDefault="00355339" w:rsidP="001D77C2">
            <w:pPr>
              <w:rPr>
                <w:rFonts w:ascii="Arial" w:hAnsi="Arial" w:cs="Arial"/>
                <w:sz w:val="18"/>
                <w:szCs w:val="18"/>
              </w:rPr>
            </w:pPr>
          </w:p>
          <w:p w14:paraId="179AA8B1" w14:textId="51625676" w:rsidR="00370F5B" w:rsidRPr="00394F0F" w:rsidRDefault="00370F5B" w:rsidP="001D77C2">
            <w:pPr>
              <w:rPr>
                <w:rFonts w:ascii="Arial" w:hAnsi="Arial" w:cs="Arial"/>
                <w:sz w:val="18"/>
                <w:szCs w:val="18"/>
              </w:rPr>
            </w:pPr>
            <w:r w:rsidRPr="00394F0F">
              <w:rPr>
                <w:rFonts w:ascii="Arial" w:hAnsi="Arial" w:cs="Arial"/>
                <w:sz w:val="18"/>
                <w:szCs w:val="18"/>
              </w:rPr>
              <w:t xml:space="preserve">Water spray/mist guards </w:t>
            </w:r>
          </w:p>
          <w:p w14:paraId="23465B08" w14:textId="77777777" w:rsidR="00370F5B" w:rsidRPr="00394F0F" w:rsidRDefault="00370F5B" w:rsidP="001D77C2">
            <w:pPr>
              <w:rPr>
                <w:rFonts w:ascii="Arial" w:hAnsi="Arial" w:cs="Arial"/>
                <w:sz w:val="18"/>
                <w:szCs w:val="18"/>
              </w:rPr>
            </w:pPr>
          </w:p>
          <w:p w14:paraId="5D1EF561" w14:textId="77777777" w:rsidR="00370F5B" w:rsidRPr="00394F0F" w:rsidRDefault="00370F5B" w:rsidP="001D77C2">
            <w:pPr>
              <w:rPr>
                <w:rFonts w:ascii="Arial" w:hAnsi="Arial" w:cs="Arial"/>
                <w:sz w:val="18"/>
                <w:szCs w:val="18"/>
              </w:rPr>
            </w:pPr>
          </w:p>
          <w:p w14:paraId="07B88247" w14:textId="77777777" w:rsidR="00370F5B" w:rsidRPr="00394F0F" w:rsidRDefault="00370F5B" w:rsidP="001D77C2">
            <w:pPr>
              <w:rPr>
                <w:rFonts w:ascii="Arial" w:hAnsi="Arial" w:cs="Arial"/>
                <w:sz w:val="18"/>
                <w:szCs w:val="18"/>
              </w:rPr>
            </w:pPr>
          </w:p>
        </w:tc>
        <w:tc>
          <w:tcPr>
            <w:tcW w:w="818" w:type="pct"/>
            <w:shd w:val="clear" w:color="auto" w:fill="F2F2F2" w:themeFill="background1" w:themeFillShade="F2"/>
          </w:tcPr>
          <w:p w14:paraId="4C6A90D2" w14:textId="77777777" w:rsidR="00370F5B" w:rsidRPr="00394F0F" w:rsidRDefault="00370F5B" w:rsidP="001D77C2">
            <w:pPr>
              <w:rPr>
                <w:rFonts w:ascii="Arial" w:hAnsi="Arial" w:cs="Arial"/>
                <w:sz w:val="18"/>
                <w:szCs w:val="18"/>
              </w:rPr>
            </w:pPr>
          </w:p>
          <w:p w14:paraId="2F429684" w14:textId="77777777" w:rsidR="00370F5B" w:rsidRPr="00394F0F" w:rsidRDefault="00370F5B" w:rsidP="001D77C2">
            <w:pPr>
              <w:pStyle w:val="Default"/>
              <w:rPr>
                <w:color w:val="auto"/>
                <w:sz w:val="18"/>
                <w:szCs w:val="18"/>
              </w:rPr>
            </w:pPr>
            <w:r w:rsidRPr="00394F0F">
              <w:rPr>
                <w:color w:val="auto"/>
                <w:sz w:val="18"/>
                <w:szCs w:val="18"/>
              </w:rPr>
              <w:t>Ensure:</w:t>
            </w:r>
          </w:p>
          <w:p w14:paraId="289511B5" w14:textId="77777777" w:rsidR="00370F5B" w:rsidRPr="00394F0F" w:rsidRDefault="00370F5B" w:rsidP="001D77C2">
            <w:pPr>
              <w:pStyle w:val="Default"/>
              <w:rPr>
                <w:sz w:val="18"/>
                <w:szCs w:val="18"/>
              </w:rPr>
            </w:pPr>
            <w:r w:rsidRPr="00394F0F">
              <w:rPr>
                <w:sz w:val="18"/>
                <w:szCs w:val="18"/>
              </w:rPr>
              <w:t xml:space="preserve">• cutting area is clearly marked on workshop floor </w:t>
            </w:r>
          </w:p>
          <w:p w14:paraId="79D518BA" w14:textId="77777777" w:rsidR="00370F5B" w:rsidRPr="00394F0F" w:rsidRDefault="00370F5B" w:rsidP="001D77C2">
            <w:pPr>
              <w:pStyle w:val="Default"/>
              <w:rPr>
                <w:sz w:val="18"/>
                <w:szCs w:val="18"/>
              </w:rPr>
            </w:pPr>
            <w:r w:rsidRPr="00394F0F">
              <w:rPr>
                <w:sz w:val="18"/>
                <w:szCs w:val="18"/>
              </w:rPr>
              <w:t xml:space="preserve">• water supply to the saw is turned on and operational before starting the saw </w:t>
            </w:r>
          </w:p>
          <w:p w14:paraId="7F229ED0" w14:textId="77777777" w:rsidR="00370F5B" w:rsidRPr="00394F0F" w:rsidRDefault="00370F5B" w:rsidP="001D77C2">
            <w:pPr>
              <w:pStyle w:val="Default"/>
              <w:rPr>
                <w:sz w:val="18"/>
                <w:szCs w:val="18"/>
              </w:rPr>
            </w:pPr>
            <w:r w:rsidRPr="00394F0F">
              <w:rPr>
                <w:sz w:val="18"/>
                <w:szCs w:val="18"/>
              </w:rPr>
              <w:t xml:space="preserve">• water is flowing to the cutting area prior to blade making contact with the product </w:t>
            </w:r>
          </w:p>
          <w:p w14:paraId="6E338C84" w14:textId="512DFF25" w:rsidR="00370F5B" w:rsidRPr="00394F0F" w:rsidRDefault="00370F5B" w:rsidP="001D77C2">
            <w:pPr>
              <w:pStyle w:val="Default"/>
              <w:rPr>
                <w:sz w:val="18"/>
                <w:szCs w:val="18"/>
              </w:rPr>
            </w:pPr>
            <w:r w:rsidRPr="00394F0F">
              <w:rPr>
                <w:sz w:val="18"/>
                <w:szCs w:val="18"/>
              </w:rPr>
              <w:t>• spray guards are in place before commencing work</w:t>
            </w:r>
            <w:r w:rsidR="00355339">
              <w:rPr>
                <w:sz w:val="18"/>
                <w:szCs w:val="18"/>
              </w:rPr>
              <w:t>, and</w:t>
            </w:r>
            <w:r w:rsidRPr="00394F0F">
              <w:rPr>
                <w:sz w:val="18"/>
                <w:szCs w:val="18"/>
              </w:rPr>
              <w:t xml:space="preserve"> </w:t>
            </w:r>
          </w:p>
          <w:p w14:paraId="23078FFF" w14:textId="2DEF7550" w:rsidR="00370F5B" w:rsidRPr="00394F0F" w:rsidRDefault="00370F5B" w:rsidP="00BD1584">
            <w:pPr>
              <w:pStyle w:val="Default"/>
              <w:rPr>
                <w:sz w:val="18"/>
                <w:szCs w:val="18"/>
              </w:rPr>
            </w:pPr>
            <w:r w:rsidRPr="00394F0F">
              <w:rPr>
                <w:sz w:val="18"/>
                <w:szCs w:val="18"/>
              </w:rPr>
              <w:t xml:space="preserve">• regular cleaning of saw table and surrounding areas </w:t>
            </w:r>
          </w:p>
        </w:tc>
        <w:tc>
          <w:tcPr>
            <w:tcW w:w="818" w:type="pct"/>
            <w:shd w:val="clear" w:color="auto" w:fill="F2F2F2" w:themeFill="background1" w:themeFillShade="F2"/>
          </w:tcPr>
          <w:p w14:paraId="742C01F9" w14:textId="77777777" w:rsidR="00370F5B" w:rsidRPr="00394F0F" w:rsidRDefault="00370F5B" w:rsidP="001D77C2">
            <w:pPr>
              <w:rPr>
                <w:rFonts w:ascii="Arial" w:hAnsi="Arial" w:cs="Arial"/>
                <w:sz w:val="18"/>
                <w:szCs w:val="18"/>
              </w:rPr>
            </w:pPr>
          </w:p>
          <w:p w14:paraId="5754B394" w14:textId="7FE00D12" w:rsidR="00370F5B" w:rsidRPr="00394F0F" w:rsidRDefault="00370F5B" w:rsidP="001D77C2">
            <w:pPr>
              <w:rPr>
                <w:rFonts w:ascii="Arial" w:hAnsi="Arial" w:cs="Arial"/>
                <w:sz w:val="18"/>
                <w:szCs w:val="18"/>
              </w:rPr>
            </w:pPr>
            <w:r w:rsidRPr="00394F0F">
              <w:rPr>
                <w:rFonts w:ascii="Arial" w:hAnsi="Arial" w:cs="Arial"/>
                <w:sz w:val="18"/>
                <w:szCs w:val="18"/>
              </w:rPr>
              <w:t xml:space="preserve">Full face </w:t>
            </w:r>
            <w:r w:rsidR="00355339" w:rsidRPr="00A155FC">
              <w:rPr>
                <w:rFonts w:ascii="Arial" w:hAnsi="Arial" w:cs="Arial"/>
                <w:sz w:val="18"/>
                <w:szCs w:val="18"/>
              </w:rPr>
              <w:t xml:space="preserve">powered air purifying respirators </w:t>
            </w:r>
            <w:r w:rsidR="00355339">
              <w:rPr>
                <w:rFonts w:ascii="Arial" w:hAnsi="Arial" w:cs="Arial"/>
                <w:sz w:val="18"/>
                <w:szCs w:val="18"/>
              </w:rPr>
              <w:t>(</w:t>
            </w:r>
            <w:r w:rsidRPr="00394F0F">
              <w:rPr>
                <w:rFonts w:ascii="Arial" w:hAnsi="Arial" w:cs="Arial"/>
                <w:sz w:val="18"/>
                <w:szCs w:val="18"/>
              </w:rPr>
              <w:t>PAPR</w:t>
            </w:r>
            <w:r w:rsidR="00355339">
              <w:rPr>
                <w:rFonts w:ascii="Arial" w:hAnsi="Arial" w:cs="Arial"/>
                <w:sz w:val="18"/>
                <w:szCs w:val="18"/>
              </w:rPr>
              <w:t>)</w:t>
            </w:r>
            <w:r w:rsidRPr="00394F0F">
              <w:rPr>
                <w:rFonts w:ascii="Arial" w:hAnsi="Arial" w:cs="Arial"/>
                <w:sz w:val="18"/>
                <w:szCs w:val="18"/>
              </w:rPr>
              <w:t xml:space="preserve"> with a P2 class filter </w:t>
            </w:r>
          </w:p>
        </w:tc>
        <w:tc>
          <w:tcPr>
            <w:tcW w:w="1010" w:type="pct"/>
            <w:shd w:val="clear" w:color="auto" w:fill="F2F2F2" w:themeFill="background1" w:themeFillShade="F2"/>
          </w:tcPr>
          <w:p w14:paraId="677A13FF" w14:textId="77777777" w:rsidR="00370F5B" w:rsidRPr="00394F0F" w:rsidRDefault="00370F5B" w:rsidP="001D77C2">
            <w:pPr>
              <w:rPr>
                <w:rFonts w:ascii="Arial" w:hAnsi="Arial" w:cs="Arial"/>
                <w:sz w:val="18"/>
                <w:szCs w:val="18"/>
              </w:rPr>
            </w:pPr>
          </w:p>
          <w:p w14:paraId="515E18AB" w14:textId="4E3F3994" w:rsidR="00370F5B" w:rsidRPr="00394F0F" w:rsidRDefault="00370F5B" w:rsidP="001D77C2">
            <w:pPr>
              <w:pStyle w:val="Default"/>
              <w:rPr>
                <w:sz w:val="18"/>
                <w:szCs w:val="18"/>
              </w:rPr>
            </w:pPr>
            <w:r w:rsidRPr="00394F0F">
              <w:rPr>
                <w:sz w:val="18"/>
                <w:szCs w:val="18"/>
              </w:rPr>
              <w:t xml:space="preserve">Tool box talks, pre-start checks and daily cleaning of work areas. </w:t>
            </w:r>
          </w:p>
          <w:p w14:paraId="4C7D369E" w14:textId="77777777" w:rsidR="00355339" w:rsidRDefault="00355339" w:rsidP="001D77C2">
            <w:pPr>
              <w:pStyle w:val="Default"/>
              <w:rPr>
                <w:sz w:val="18"/>
                <w:szCs w:val="18"/>
              </w:rPr>
            </w:pPr>
          </w:p>
          <w:p w14:paraId="21E53BB4" w14:textId="284DD1FA" w:rsidR="00370F5B" w:rsidRPr="00394F0F" w:rsidRDefault="00370F5B" w:rsidP="001D77C2">
            <w:pPr>
              <w:pStyle w:val="Default"/>
              <w:rPr>
                <w:sz w:val="18"/>
                <w:szCs w:val="18"/>
              </w:rPr>
            </w:pPr>
            <w:r w:rsidRPr="00394F0F">
              <w:rPr>
                <w:sz w:val="18"/>
                <w:szCs w:val="18"/>
              </w:rPr>
              <w:t xml:space="preserve">For example, daily checks of: </w:t>
            </w:r>
          </w:p>
          <w:p w14:paraId="72302B39" w14:textId="77777777" w:rsidR="00370F5B" w:rsidRPr="00394F0F" w:rsidRDefault="00370F5B" w:rsidP="001D77C2">
            <w:pPr>
              <w:pStyle w:val="Default"/>
              <w:rPr>
                <w:sz w:val="18"/>
                <w:szCs w:val="18"/>
              </w:rPr>
            </w:pPr>
            <w:r w:rsidRPr="00394F0F">
              <w:rPr>
                <w:sz w:val="18"/>
                <w:szCs w:val="18"/>
              </w:rPr>
              <w:t xml:space="preserve">• water supply &amp; flow </w:t>
            </w:r>
          </w:p>
          <w:p w14:paraId="3CF72ACF" w14:textId="77777777" w:rsidR="00370F5B" w:rsidRPr="00394F0F" w:rsidRDefault="00370F5B" w:rsidP="001D77C2">
            <w:pPr>
              <w:pStyle w:val="Default"/>
              <w:rPr>
                <w:sz w:val="18"/>
                <w:szCs w:val="18"/>
              </w:rPr>
            </w:pPr>
            <w:r w:rsidRPr="00394F0F">
              <w:rPr>
                <w:sz w:val="18"/>
                <w:szCs w:val="18"/>
              </w:rPr>
              <w:t xml:space="preserve">• safety and spray guards are in place </w:t>
            </w:r>
          </w:p>
          <w:p w14:paraId="71321FD6" w14:textId="6A90BE1A" w:rsidR="00370F5B" w:rsidRPr="00394F0F" w:rsidRDefault="00370F5B" w:rsidP="001D77C2">
            <w:pPr>
              <w:pStyle w:val="Default"/>
              <w:rPr>
                <w:sz w:val="18"/>
                <w:szCs w:val="18"/>
              </w:rPr>
            </w:pPr>
            <w:r w:rsidRPr="00394F0F">
              <w:rPr>
                <w:sz w:val="18"/>
                <w:szCs w:val="18"/>
              </w:rPr>
              <w:t xml:space="preserve">• </w:t>
            </w:r>
            <w:r w:rsidR="00DC0C0D">
              <w:rPr>
                <w:sz w:val="18"/>
                <w:szCs w:val="18"/>
              </w:rPr>
              <w:t>e</w:t>
            </w:r>
            <w:r w:rsidRPr="00394F0F">
              <w:rPr>
                <w:sz w:val="18"/>
                <w:szCs w:val="18"/>
              </w:rPr>
              <w:t xml:space="preserve">quipment (including guards) have no visible damage or build-up of residue, no blockages </w:t>
            </w:r>
          </w:p>
          <w:p w14:paraId="2AFC5060" w14:textId="4DD9D565" w:rsidR="00370F5B" w:rsidRPr="00394F0F" w:rsidRDefault="00370F5B" w:rsidP="001D77C2">
            <w:pPr>
              <w:pStyle w:val="Default"/>
              <w:rPr>
                <w:sz w:val="18"/>
                <w:szCs w:val="18"/>
              </w:rPr>
            </w:pPr>
            <w:r w:rsidRPr="00394F0F">
              <w:rPr>
                <w:sz w:val="18"/>
                <w:szCs w:val="18"/>
              </w:rPr>
              <w:t xml:space="preserve">• </w:t>
            </w:r>
            <w:r w:rsidR="00983A98">
              <w:rPr>
                <w:sz w:val="18"/>
                <w:szCs w:val="18"/>
              </w:rPr>
              <w:t>w</w:t>
            </w:r>
            <w:r w:rsidRPr="00394F0F">
              <w:rPr>
                <w:sz w:val="18"/>
                <w:szCs w:val="18"/>
              </w:rPr>
              <w:t xml:space="preserve">ork area is kept clean &amp; slurry managed to prevent drying out </w:t>
            </w:r>
          </w:p>
          <w:p w14:paraId="2CA441A0" w14:textId="77777777" w:rsidR="00370F5B" w:rsidRPr="00394F0F" w:rsidRDefault="00370F5B" w:rsidP="001D77C2">
            <w:pPr>
              <w:pStyle w:val="Default"/>
              <w:rPr>
                <w:sz w:val="18"/>
                <w:szCs w:val="18"/>
              </w:rPr>
            </w:pPr>
            <w:r w:rsidRPr="00394F0F">
              <w:rPr>
                <w:sz w:val="18"/>
                <w:szCs w:val="18"/>
              </w:rPr>
              <w:t xml:space="preserve">• PAPR (tight fitting) fit checked each time the respirator is worn </w:t>
            </w:r>
          </w:p>
          <w:p w14:paraId="34766D4B" w14:textId="77777777" w:rsidR="00370F5B" w:rsidRPr="00394F0F" w:rsidRDefault="00370F5B" w:rsidP="001D77C2">
            <w:pPr>
              <w:pStyle w:val="Default"/>
              <w:rPr>
                <w:sz w:val="18"/>
                <w:szCs w:val="18"/>
              </w:rPr>
            </w:pPr>
            <w:r w:rsidRPr="00394F0F">
              <w:rPr>
                <w:sz w:val="18"/>
                <w:szCs w:val="18"/>
              </w:rPr>
              <w:t xml:space="preserve">• PAPR filter check/replace </w:t>
            </w:r>
          </w:p>
          <w:p w14:paraId="3E4BABBD" w14:textId="77777777" w:rsidR="00370F5B" w:rsidRPr="00394F0F" w:rsidRDefault="00370F5B" w:rsidP="001D77C2">
            <w:pPr>
              <w:pStyle w:val="Default"/>
              <w:rPr>
                <w:sz w:val="18"/>
                <w:szCs w:val="18"/>
              </w:rPr>
            </w:pPr>
            <w:r w:rsidRPr="00394F0F">
              <w:rPr>
                <w:sz w:val="18"/>
                <w:szCs w:val="18"/>
              </w:rPr>
              <w:t xml:space="preserve">• PAPR performance check </w:t>
            </w:r>
          </w:p>
          <w:p w14:paraId="78085529" w14:textId="77777777" w:rsidR="00370F5B" w:rsidRPr="00394F0F" w:rsidRDefault="00370F5B" w:rsidP="001D77C2">
            <w:pPr>
              <w:pStyle w:val="Default"/>
              <w:rPr>
                <w:sz w:val="18"/>
                <w:szCs w:val="18"/>
              </w:rPr>
            </w:pPr>
          </w:p>
        </w:tc>
      </w:tr>
      <w:tr w:rsidR="00394F0F" w:rsidRPr="00394F0F" w14:paraId="59B1CACF" w14:textId="77777777" w:rsidTr="00394F0F">
        <w:tc>
          <w:tcPr>
            <w:tcW w:w="718" w:type="pct"/>
            <w:shd w:val="clear" w:color="auto" w:fill="auto"/>
          </w:tcPr>
          <w:p w14:paraId="205FFEEB" w14:textId="77777777" w:rsidR="00394F0F" w:rsidRPr="00394F0F" w:rsidRDefault="00394F0F" w:rsidP="001D77C2">
            <w:pPr>
              <w:rPr>
                <w:rFonts w:ascii="Arial" w:hAnsi="Arial" w:cs="Arial"/>
                <w:b/>
                <w:i/>
                <w:sz w:val="18"/>
                <w:szCs w:val="18"/>
              </w:rPr>
            </w:pPr>
          </w:p>
          <w:p w14:paraId="33CA8AEE" w14:textId="7B059632" w:rsidR="00394F0F" w:rsidRPr="00394F0F" w:rsidRDefault="00394F0F" w:rsidP="001D77C2">
            <w:pPr>
              <w:rPr>
                <w:rFonts w:ascii="Arial" w:hAnsi="Arial" w:cs="Arial"/>
                <w:b/>
                <w:i/>
                <w:sz w:val="18"/>
                <w:szCs w:val="18"/>
              </w:rPr>
            </w:pPr>
          </w:p>
        </w:tc>
        <w:tc>
          <w:tcPr>
            <w:tcW w:w="818" w:type="pct"/>
            <w:shd w:val="clear" w:color="auto" w:fill="auto"/>
          </w:tcPr>
          <w:p w14:paraId="7C40A5FF" w14:textId="77777777" w:rsidR="00394F0F" w:rsidRPr="00394F0F" w:rsidRDefault="00394F0F" w:rsidP="001D77C2">
            <w:pPr>
              <w:rPr>
                <w:rFonts w:ascii="Arial" w:hAnsi="Arial" w:cs="Arial"/>
                <w:sz w:val="18"/>
                <w:szCs w:val="18"/>
              </w:rPr>
            </w:pPr>
          </w:p>
        </w:tc>
        <w:tc>
          <w:tcPr>
            <w:tcW w:w="818" w:type="pct"/>
            <w:shd w:val="clear" w:color="auto" w:fill="auto"/>
          </w:tcPr>
          <w:p w14:paraId="572D2A29" w14:textId="77777777" w:rsidR="00394F0F" w:rsidRPr="00394F0F" w:rsidRDefault="00394F0F" w:rsidP="001D77C2">
            <w:pPr>
              <w:rPr>
                <w:rFonts w:ascii="Arial" w:hAnsi="Arial" w:cs="Arial"/>
                <w:sz w:val="18"/>
                <w:szCs w:val="18"/>
              </w:rPr>
            </w:pPr>
          </w:p>
        </w:tc>
        <w:tc>
          <w:tcPr>
            <w:tcW w:w="818" w:type="pct"/>
            <w:shd w:val="clear" w:color="auto" w:fill="auto"/>
          </w:tcPr>
          <w:p w14:paraId="7AB750EA" w14:textId="77777777" w:rsidR="00394F0F" w:rsidRPr="00394F0F" w:rsidRDefault="00394F0F" w:rsidP="001D77C2">
            <w:pPr>
              <w:rPr>
                <w:rFonts w:ascii="Arial" w:hAnsi="Arial" w:cs="Arial"/>
                <w:sz w:val="18"/>
                <w:szCs w:val="18"/>
              </w:rPr>
            </w:pPr>
          </w:p>
        </w:tc>
        <w:tc>
          <w:tcPr>
            <w:tcW w:w="818" w:type="pct"/>
            <w:shd w:val="clear" w:color="auto" w:fill="auto"/>
          </w:tcPr>
          <w:p w14:paraId="65A82208" w14:textId="77777777" w:rsidR="00394F0F" w:rsidRPr="00394F0F" w:rsidRDefault="00394F0F" w:rsidP="001D77C2">
            <w:pPr>
              <w:rPr>
                <w:rFonts w:ascii="Arial" w:hAnsi="Arial" w:cs="Arial"/>
                <w:sz w:val="18"/>
                <w:szCs w:val="18"/>
              </w:rPr>
            </w:pPr>
          </w:p>
        </w:tc>
        <w:tc>
          <w:tcPr>
            <w:tcW w:w="1010" w:type="pct"/>
            <w:shd w:val="clear" w:color="auto" w:fill="auto"/>
          </w:tcPr>
          <w:p w14:paraId="7E2E8503" w14:textId="77777777" w:rsidR="00394F0F" w:rsidRPr="00394F0F" w:rsidRDefault="00394F0F" w:rsidP="001D77C2">
            <w:pPr>
              <w:rPr>
                <w:rFonts w:ascii="Arial" w:hAnsi="Arial" w:cs="Arial"/>
                <w:sz w:val="18"/>
                <w:szCs w:val="18"/>
              </w:rPr>
            </w:pPr>
          </w:p>
        </w:tc>
      </w:tr>
      <w:tr w:rsidR="00394F0F" w:rsidRPr="00394F0F" w14:paraId="79A17BD3" w14:textId="77777777" w:rsidTr="00394F0F">
        <w:tc>
          <w:tcPr>
            <w:tcW w:w="718" w:type="pct"/>
            <w:shd w:val="clear" w:color="auto" w:fill="auto"/>
          </w:tcPr>
          <w:p w14:paraId="3215B12E" w14:textId="77777777" w:rsidR="00394F0F" w:rsidRPr="00394F0F" w:rsidRDefault="00394F0F" w:rsidP="001D77C2">
            <w:pPr>
              <w:rPr>
                <w:rFonts w:ascii="Arial" w:hAnsi="Arial" w:cs="Arial"/>
                <w:b/>
                <w:i/>
                <w:sz w:val="18"/>
                <w:szCs w:val="18"/>
              </w:rPr>
            </w:pPr>
          </w:p>
        </w:tc>
        <w:tc>
          <w:tcPr>
            <w:tcW w:w="818" w:type="pct"/>
            <w:shd w:val="clear" w:color="auto" w:fill="auto"/>
          </w:tcPr>
          <w:p w14:paraId="640208D4" w14:textId="77777777" w:rsidR="00394F0F" w:rsidRPr="00394F0F" w:rsidRDefault="00394F0F" w:rsidP="001D77C2">
            <w:pPr>
              <w:rPr>
                <w:rFonts w:ascii="Arial" w:hAnsi="Arial" w:cs="Arial"/>
                <w:sz w:val="18"/>
                <w:szCs w:val="18"/>
              </w:rPr>
            </w:pPr>
          </w:p>
          <w:p w14:paraId="053AF1DB" w14:textId="1DC32F80" w:rsidR="00394F0F" w:rsidRPr="00394F0F" w:rsidRDefault="00394F0F" w:rsidP="001D77C2">
            <w:pPr>
              <w:rPr>
                <w:rFonts w:ascii="Arial" w:hAnsi="Arial" w:cs="Arial"/>
                <w:sz w:val="18"/>
                <w:szCs w:val="18"/>
              </w:rPr>
            </w:pPr>
          </w:p>
        </w:tc>
        <w:tc>
          <w:tcPr>
            <w:tcW w:w="818" w:type="pct"/>
            <w:shd w:val="clear" w:color="auto" w:fill="auto"/>
          </w:tcPr>
          <w:p w14:paraId="415D09C1" w14:textId="77777777" w:rsidR="00394F0F" w:rsidRPr="00394F0F" w:rsidRDefault="00394F0F" w:rsidP="001D77C2">
            <w:pPr>
              <w:rPr>
                <w:rFonts w:ascii="Arial" w:hAnsi="Arial" w:cs="Arial"/>
                <w:sz w:val="18"/>
                <w:szCs w:val="18"/>
              </w:rPr>
            </w:pPr>
          </w:p>
        </w:tc>
        <w:tc>
          <w:tcPr>
            <w:tcW w:w="818" w:type="pct"/>
            <w:shd w:val="clear" w:color="auto" w:fill="auto"/>
          </w:tcPr>
          <w:p w14:paraId="294C133C" w14:textId="77777777" w:rsidR="00394F0F" w:rsidRPr="00394F0F" w:rsidRDefault="00394F0F" w:rsidP="001D77C2">
            <w:pPr>
              <w:rPr>
                <w:rFonts w:ascii="Arial" w:hAnsi="Arial" w:cs="Arial"/>
                <w:sz w:val="18"/>
                <w:szCs w:val="18"/>
              </w:rPr>
            </w:pPr>
          </w:p>
        </w:tc>
        <w:tc>
          <w:tcPr>
            <w:tcW w:w="818" w:type="pct"/>
            <w:shd w:val="clear" w:color="auto" w:fill="auto"/>
          </w:tcPr>
          <w:p w14:paraId="668AA5FC" w14:textId="77777777" w:rsidR="00394F0F" w:rsidRPr="00394F0F" w:rsidRDefault="00394F0F" w:rsidP="001D77C2">
            <w:pPr>
              <w:rPr>
                <w:rFonts w:ascii="Arial" w:hAnsi="Arial" w:cs="Arial"/>
                <w:sz w:val="18"/>
                <w:szCs w:val="18"/>
              </w:rPr>
            </w:pPr>
          </w:p>
        </w:tc>
        <w:tc>
          <w:tcPr>
            <w:tcW w:w="1010" w:type="pct"/>
            <w:shd w:val="clear" w:color="auto" w:fill="auto"/>
          </w:tcPr>
          <w:p w14:paraId="700E8F6F" w14:textId="77777777" w:rsidR="00394F0F" w:rsidRPr="00394F0F" w:rsidRDefault="00394F0F" w:rsidP="001D77C2">
            <w:pPr>
              <w:rPr>
                <w:rFonts w:ascii="Arial" w:hAnsi="Arial" w:cs="Arial"/>
                <w:sz w:val="18"/>
                <w:szCs w:val="18"/>
              </w:rPr>
            </w:pPr>
          </w:p>
        </w:tc>
      </w:tr>
      <w:tr w:rsidR="00394F0F" w:rsidRPr="00394F0F" w14:paraId="41AB8DFA" w14:textId="77777777" w:rsidTr="00394F0F">
        <w:tc>
          <w:tcPr>
            <w:tcW w:w="718" w:type="pct"/>
            <w:shd w:val="clear" w:color="auto" w:fill="auto"/>
          </w:tcPr>
          <w:p w14:paraId="4A3BACC3" w14:textId="77777777" w:rsidR="00394F0F" w:rsidRPr="00394F0F" w:rsidRDefault="00394F0F" w:rsidP="001D77C2">
            <w:pPr>
              <w:rPr>
                <w:rFonts w:ascii="Arial" w:hAnsi="Arial" w:cs="Arial"/>
                <w:b/>
                <w:i/>
                <w:sz w:val="18"/>
                <w:szCs w:val="18"/>
              </w:rPr>
            </w:pPr>
          </w:p>
        </w:tc>
        <w:tc>
          <w:tcPr>
            <w:tcW w:w="818" w:type="pct"/>
            <w:shd w:val="clear" w:color="auto" w:fill="auto"/>
          </w:tcPr>
          <w:p w14:paraId="1CA41431" w14:textId="77777777" w:rsidR="00394F0F" w:rsidRPr="00394F0F" w:rsidRDefault="00394F0F" w:rsidP="001D77C2">
            <w:pPr>
              <w:rPr>
                <w:rFonts w:ascii="Arial" w:hAnsi="Arial" w:cs="Arial"/>
                <w:sz w:val="18"/>
                <w:szCs w:val="18"/>
              </w:rPr>
            </w:pPr>
          </w:p>
          <w:p w14:paraId="6E5F91D3" w14:textId="3D19AA39" w:rsidR="00394F0F" w:rsidRPr="00394F0F" w:rsidRDefault="00394F0F" w:rsidP="001D77C2">
            <w:pPr>
              <w:rPr>
                <w:rFonts w:ascii="Arial" w:hAnsi="Arial" w:cs="Arial"/>
                <w:sz w:val="18"/>
                <w:szCs w:val="18"/>
              </w:rPr>
            </w:pPr>
          </w:p>
        </w:tc>
        <w:tc>
          <w:tcPr>
            <w:tcW w:w="818" w:type="pct"/>
            <w:shd w:val="clear" w:color="auto" w:fill="auto"/>
          </w:tcPr>
          <w:p w14:paraId="636A3573" w14:textId="77777777" w:rsidR="00394F0F" w:rsidRPr="00394F0F" w:rsidRDefault="00394F0F" w:rsidP="001D77C2">
            <w:pPr>
              <w:rPr>
                <w:rFonts w:ascii="Arial" w:hAnsi="Arial" w:cs="Arial"/>
                <w:sz w:val="18"/>
                <w:szCs w:val="18"/>
              </w:rPr>
            </w:pPr>
          </w:p>
        </w:tc>
        <w:tc>
          <w:tcPr>
            <w:tcW w:w="818" w:type="pct"/>
            <w:shd w:val="clear" w:color="auto" w:fill="auto"/>
          </w:tcPr>
          <w:p w14:paraId="7C9168E5" w14:textId="77777777" w:rsidR="00394F0F" w:rsidRPr="00394F0F" w:rsidRDefault="00394F0F" w:rsidP="001D77C2">
            <w:pPr>
              <w:rPr>
                <w:rFonts w:ascii="Arial" w:hAnsi="Arial" w:cs="Arial"/>
                <w:sz w:val="18"/>
                <w:szCs w:val="18"/>
              </w:rPr>
            </w:pPr>
          </w:p>
        </w:tc>
        <w:tc>
          <w:tcPr>
            <w:tcW w:w="818" w:type="pct"/>
            <w:shd w:val="clear" w:color="auto" w:fill="auto"/>
          </w:tcPr>
          <w:p w14:paraId="71721D83" w14:textId="77777777" w:rsidR="00394F0F" w:rsidRPr="00394F0F" w:rsidRDefault="00394F0F" w:rsidP="001D77C2">
            <w:pPr>
              <w:rPr>
                <w:rFonts w:ascii="Arial" w:hAnsi="Arial" w:cs="Arial"/>
                <w:sz w:val="18"/>
                <w:szCs w:val="18"/>
              </w:rPr>
            </w:pPr>
          </w:p>
        </w:tc>
        <w:tc>
          <w:tcPr>
            <w:tcW w:w="1010" w:type="pct"/>
            <w:shd w:val="clear" w:color="auto" w:fill="auto"/>
          </w:tcPr>
          <w:p w14:paraId="41E32267" w14:textId="77777777" w:rsidR="00394F0F" w:rsidRPr="00394F0F" w:rsidRDefault="00394F0F" w:rsidP="001D77C2">
            <w:pPr>
              <w:rPr>
                <w:rFonts w:ascii="Arial" w:hAnsi="Arial" w:cs="Arial"/>
                <w:sz w:val="18"/>
                <w:szCs w:val="18"/>
              </w:rPr>
            </w:pPr>
          </w:p>
        </w:tc>
      </w:tr>
      <w:tr w:rsidR="00394F0F" w:rsidRPr="00394F0F" w14:paraId="05950299" w14:textId="77777777" w:rsidTr="00394F0F">
        <w:tc>
          <w:tcPr>
            <w:tcW w:w="718" w:type="pct"/>
            <w:shd w:val="clear" w:color="auto" w:fill="auto"/>
          </w:tcPr>
          <w:p w14:paraId="28A2F108" w14:textId="77777777" w:rsidR="00394F0F" w:rsidRPr="00394F0F" w:rsidRDefault="00394F0F" w:rsidP="001D77C2">
            <w:pPr>
              <w:rPr>
                <w:rFonts w:ascii="Arial" w:hAnsi="Arial" w:cs="Arial"/>
                <w:b/>
                <w:i/>
                <w:sz w:val="18"/>
                <w:szCs w:val="18"/>
              </w:rPr>
            </w:pPr>
          </w:p>
        </w:tc>
        <w:tc>
          <w:tcPr>
            <w:tcW w:w="818" w:type="pct"/>
            <w:shd w:val="clear" w:color="auto" w:fill="auto"/>
          </w:tcPr>
          <w:p w14:paraId="783CD595" w14:textId="77777777" w:rsidR="00394F0F" w:rsidRPr="00394F0F" w:rsidRDefault="00394F0F" w:rsidP="001D77C2">
            <w:pPr>
              <w:rPr>
                <w:rFonts w:ascii="Arial" w:hAnsi="Arial" w:cs="Arial"/>
                <w:sz w:val="18"/>
                <w:szCs w:val="18"/>
              </w:rPr>
            </w:pPr>
          </w:p>
          <w:p w14:paraId="0E057555" w14:textId="5DA75A37" w:rsidR="00394F0F" w:rsidRPr="00394F0F" w:rsidRDefault="00394F0F" w:rsidP="001D77C2">
            <w:pPr>
              <w:rPr>
                <w:rFonts w:ascii="Arial" w:hAnsi="Arial" w:cs="Arial"/>
                <w:sz w:val="18"/>
                <w:szCs w:val="18"/>
              </w:rPr>
            </w:pPr>
          </w:p>
        </w:tc>
        <w:tc>
          <w:tcPr>
            <w:tcW w:w="818" w:type="pct"/>
            <w:shd w:val="clear" w:color="auto" w:fill="auto"/>
          </w:tcPr>
          <w:p w14:paraId="027304EA" w14:textId="77777777" w:rsidR="00394F0F" w:rsidRPr="00394F0F" w:rsidRDefault="00394F0F" w:rsidP="001D77C2">
            <w:pPr>
              <w:rPr>
                <w:rFonts w:ascii="Arial" w:hAnsi="Arial" w:cs="Arial"/>
                <w:sz w:val="18"/>
                <w:szCs w:val="18"/>
              </w:rPr>
            </w:pPr>
          </w:p>
        </w:tc>
        <w:tc>
          <w:tcPr>
            <w:tcW w:w="818" w:type="pct"/>
            <w:shd w:val="clear" w:color="auto" w:fill="auto"/>
          </w:tcPr>
          <w:p w14:paraId="11903FFB" w14:textId="77777777" w:rsidR="00394F0F" w:rsidRPr="00394F0F" w:rsidRDefault="00394F0F" w:rsidP="001D77C2">
            <w:pPr>
              <w:rPr>
                <w:rFonts w:ascii="Arial" w:hAnsi="Arial" w:cs="Arial"/>
                <w:sz w:val="18"/>
                <w:szCs w:val="18"/>
              </w:rPr>
            </w:pPr>
          </w:p>
        </w:tc>
        <w:tc>
          <w:tcPr>
            <w:tcW w:w="818" w:type="pct"/>
            <w:shd w:val="clear" w:color="auto" w:fill="auto"/>
          </w:tcPr>
          <w:p w14:paraId="65F331C9" w14:textId="77777777" w:rsidR="00394F0F" w:rsidRPr="00394F0F" w:rsidRDefault="00394F0F" w:rsidP="001D77C2">
            <w:pPr>
              <w:rPr>
                <w:rFonts w:ascii="Arial" w:hAnsi="Arial" w:cs="Arial"/>
                <w:sz w:val="18"/>
                <w:szCs w:val="18"/>
              </w:rPr>
            </w:pPr>
          </w:p>
        </w:tc>
        <w:tc>
          <w:tcPr>
            <w:tcW w:w="1010" w:type="pct"/>
            <w:shd w:val="clear" w:color="auto" w:fill="auto"/>
          </w:tcPr>
          <w:p w14:paraId="3DC9E64E" w14:textId="77777777" w:rsidR="00394F0F" w:rsidRPr="00394F0F" w:rsidRDefault="00394F0F" w:rsidP="001D77C2">
            <w:pPr>
              <w:rPr>
                <w:rFonts w:ascii="Arial" w:hAnsi="Arial" w:cs="Arial"/>
                <w:sz w:val="18"/>
                <w:szCs w:val="18"/>
              </w:rPr>
            </w:pPr>
          </w:p>
        </w:tc>
      </w:tr>
      <w:tr w:rsidR="00394F0F" w:rsidRPr="00394F0F" w14:paraId="18F1458B" w14:textId="77777777" w:rsidTr="00394F0F">
        <w:tc>
          <w:tcPr>
            <w:tcW w:w="718" w:type="pct"/>
            <w:shd w:val="clear" w:color="auto" w:fill="auto"/>
          </w:tcPr>
          <w:p w14:paraId="2B7E8252" w14:textId="77777777" w:rsidR="00394F0F" w:rsidRPr="00394F0F" w:rsidRDefault="00394F0F" w:rsidP="001D77C2">
            <w:pPr>
              <w:rPr>
                <w:rFonts w:ascii="Arial" w:hAnsi="Arial" w:cs="Arial"/>
                <w:b/>
                <w:i/>
                <w:sz w:val="18"/>
                <w:szCs w:val="18"/>
              </w:rPr>
            </w:pPr>
          </w:p>
        </w:tc>
        <w:tc>
          <w:tcPr>
            <w:tcW w:w="818" w:type="pct"/>
            <w:shd w:val="clear" w:color="auto" w:fill="auto"/>
          </w:tcPr>
          <w:p w14:paraId="6D6BFDAA" w14:textId="77777777" w:rsidR="00394F0F" w:rsidRPr="00394F0F" w:rsidRDefault="00394F0F" w:rsidP="001D77C2">
            <w:pPr>
              <w:rPr>
                <w:rFonts w:ascii="Arial" w:hAnsi="Arial" w:cs="Arial"/>
                <w:sz w:val="18"/>
                <w:szCs w:val="18"/>
              </w:rPr>
            </w:pPr>
          </w:p>
          <w:p w14:paraId="2F5A4AD3" w14:textId="50DA9AA8" w:rsidR="00394F0F" w:rsidRPr="00394F0F" w:rsidRDefault="00394F0F" w:rsidP="001D77C2">
            <w:pPr>
              <w:rPr>
                <w:rFonts w:ascii="Arial" w:hAnsi="Arial" w:cs="Arial"/>
                <w:sz w:val="18"/>
                <w:szCs w:val="18"/>
              </w:rPr>
            </w:pPr>
          </w:p>
        </w:tc>
        <w:tc>
          <w:tcPr>
            <w:tcW w:w="818" w:type="pct"/>
            <w:shd w:val="clear" w:color="auto" w:fill="auto"/>
          </w:tcPr>
          <w:p w14:paraId="35F53B9F" w14:textId="77777777" w:rsidR="00394F0F" w:rsidRPr="00394F0F" w:rsidRDefault="00394F0F" w:rsidP="001D77C2">
            <w:pPr>
              <w:rPr>
                <w:rFonts w:ascii="Arial" w:hAnsi="Arial" w:cs="Arial"/>
                <w:sz w:val="18"/>
                <w:szCs w:val="18"/>
              </w:rPr>
            </w:pPr>
          </w:p>
        </w:tc>
        <w:tc>
          <w:tcPr>
            <w:tcW w:w="818" w:type="pct"/>
            <w:shd w:val="clear" w:color="auto" w:fill="auto"/>
          </w:tcPr>
          <w:p w14:paraId="1BFD1ABB" w14:textId="77777777" w:rsidR="00394F0F" w:rsidRPr="00394F0F" w:rsidRDefault="00394F0F" w:rsidP="001D77C2">
            <w:pPr>
              <w:rPr>
                <w:rFonts w:ascii="Arial" w:hAnsi="Arial" w:cs="Arial"/>
                <w:sz w:val="18"/>
                <w:szCs w:val="18"/>
              </w:rPr>
            </w:pPr>
          </w:p>
        </w:tc>
        <w:tc>
          <w:tcPr>
            <w:tcW w:w="818" w:type="pct"/>
            <w:shd w:val="clear" w:color="auto" w:fill="auto"/>
          </w:tcPr>
          <w:p w14:paraId="57F734D9" w14:textId="77777777" w:rsidR="00394F0F" w:rsidRPr="00394F0F" w:rsidRDefault="00394F0F" w:rsidP="001D77C2">
            <w:pPr>
              <w:rPr>
                <w:rFonts w:ascii="Arial" w:hAnsi="Arial" w:cs="Arial"/>
                <w:sz w:val="18"/>
                <w:szCs w:val="18"/>
              </w:rPr>
            </w:pPr>
          </w:p>
        </w:tc>
        <w:tc>
          <w:tcPr>
            <w:tcW w:w="1010" w:type="pct"/>
            <w:shd w:val="clear" w:color="auto" w:fill="auto"/>
          </w:tcPr>
          <w:p w14:paraId="41B35C86" w14:textId="77777777" w:rsidR="00394F0F" w:rsidRPr="00394F0F" w:rsidRDefault="00394F0F" w:rsidP="001D77C2">
            <w:pPr>
              <w:rPr>
                <w:rFonts w:ascii="Arial" w:hAnsi="Arial" w:cs="Arial"/>
                <w:sz w:val="18"/>
                <w:szCs w:val="18"/>
              </w:rPr>
            </w:pPr>
          </w:p>
        </w:tc>
      </w:tr>
    </w:tbl>
    <w:p w14:paraId="57032866" w14:textId="77777777" w:rsidR="00BD1584" w:rsidRPr="00394F0F" w:rsidRDefault="00BD1584" w:rsidP="00370F5B">
      <w:pPr>
        <w:rPr>
          <w:rStyle w:val="Emphasised"/>
          <w:rFonts w:ascii="Arial" w:hAnsi="Arial" w:cs="Arial"/>
        </w:rPr>
      </w:pPr>
    </w:p>
    <w:p w14:paraId="1153101F" w14:textId="77777777" w:rsidR="00394F0F" w:rsidRPr="00394F0F" w:rsidRDefault="00394F0F">
      <w:pPr>
        <w:rPr>
          <w:rStyle w:val="Emphasised"/>
          <w:rFonts w:ascii="Arial" w:hAnsi="Arial" w:cs="Arial"/>
        </w:rPr>
      </w:pPr>
      <w:r w:rsidRPr="00394F0F">
        <w:rPr>
          <w:rStyle w:val="Emphasised"/>
          <w:rFonts w:ascii="Arial" w:hAnsi="Arial" w:cs="Arial"/>
        </w:rPr>
        <w:br w:type="page"/>
      </w:r>
    </w:p>
    <w:p w14:paraId="13CC3CDE" w14:textId="62EF4C68" w:rsidR="00370F5B" w:rsidRPr="00394F0F" w:rsidRDefault="00370F5B" w:rsidP="00370F5B">
      <w:pPr>
        <w:rPr>
          <w:rFonts w:ascii="Arial" w:hAnsi="Arial" w:cs="Arial"/>
          <w:b/>
          <w:color w:val="145B85"/>
        </w:rPr>
      </w:pPr>
      <w:r w:rsidRPr="00394F0F">
        <w:rPr>
          <w:rStyle w:val="Emphasised"/>
          <w:rFonts w:ascii="Arial" w:hAnsi="Arial" w:cs="Arial"/>
        </w:rPr>
        <w:lastRenderedPageBreak/>
        <w:t xml:space="preserve">Respiratory Protective Equipment (RPE) maintenance program </w:t>
      </w:r>
    </w:p>
    <w:p w14:paraId="1D47DA01" w14:textId="77777777" w:rsidR="00370F5B" w:rsidRPr="00394F0F" w:rsidRDefault="00370F5B" w:rsidP="00370F5B">
      <w:pPr>
        <w:rPr>
          <w:rFonts w:ascii="Arial" w:eastAsia="Calibri" w:hAnsi="Arial" w:cs="Arial"/>
          <w:i/>
        </w:rPr>
      </w:pPr>
      <w:r w:rsidRPr="00394F0F">
        <w:rPr>
          <w:rFonts w:ascii="Arial" w:eastAsia="Calibri" w:hAnsi="Arial" w:cs="Arial"/>
          <w:i/>
        </w:rPr>
        <w:t xml:space="preserve">The PCBU must ensure that RPE is maintained, repaired or replaced so that it continues to be effective. A competent person should administer an RPE maintenance program in accordance with the manufacturer’s instructions. </w:t>
      </w:r>
    </w:p>
    <w:p w14:paraId="00564ECB" w14:textId="4525CA58" w:rsidR="00370F5B" w:rsidRPr="00394F0F" w:rsidRDefault="00370F5B" w:rsidP="00370F5B">
      <w:pPr>
        <w:rPr>
          <w:rFonts w:ascii="Arial" w:eastAsia="Calibri" w:hAnsi="Arial" w:cs="Arial"/>
          <w:iCs/>
        </w:rPr>
      </w:pPr>
      <w:r w:rsidRPr="00394F0F">
        <w:rPr>
          <w:rFonts w:ascii="Arial" w:eastAsia="Calibri" w:hAnsi="Arial" w:cs="Arial"/>
          <w:iCs/>
        </w:rPr>
        <w:t>Supporting documents: [for example clean-shaven policy, user manuals]</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7"/>
        <w:gridCol w:w="1928"/>
        <w:gridCol w:w="1928"/>
        <w:gridCol w:w="1928"/>
        <w:gridCol w:w="1928"/>
        <w:gridCol w:w="2382"/>
      </w:tblGrid>
      <w:tr w:rsidR="00370F5B" w:rsidRPr="00394F0F" w14:paraId="1D204C9F" w14:textId="77777777" w:rsidTr="001D77C2">
        <w:tc>
          <w:tcPr>
            <w:tcW w:w="691" w:type="pct"/>
            <w:shd w:val="clear" w:color="auto" w:fill="BFBFBF" w:themeFill="background1" w:themeFillShade="BF"/>
            <w:vAlign w:val="center"/>
          </w:tcPr>
          <w:p w14:paraId="0B29F213" w14:textId="77777777" w:rsidR="00370F5B" w:rsidRPr="00394F0F" w:rsidRDefault="00370F5B" w:rsidP="001D77C2">
            <w:pPr>
              <w:spacing w:before="40" w:after="40"/>
              <w:rPr>
                <w:rFonts w:ascii="Arial" w:hAnsi="Arial" w:cs="Arial"/>
                <w:b/>
              </w:rPr>
            </w:pPr>
            <w:r w:rsidRPr="00394F0F">
              <w:rPr>
                <w:rFonts w:ascii="Arial" w:hAnsi="Arial" w:cs="Arial"/>
                <w:b/>
              </w:rPr>
              <w:t>Worker name</w:t>
            </w:r>
          </w:p>
        </w:tc>
        <w:tc>
          <w:tcPr>
            <w:tcW w:w="691" w:type="pct"/>
            <w:shd w:val="clear" w:color="auto" w:fill="BFBFBF" w:themeFill="background1" w:themeFillShade="BF"/>
            <w:vAlign w:val="center"/>
          </w:tcPr>
          <w:p w14:paraId="63388B6E" w14:textId="77777777" w:rsidR="00370F5B" w:rsidRPr="00394F0F" w:rsidRDefault="00370F5B" w:rsidP="001D77C2">
            <w:pPr>
              <w:spacing w:before="40" w:after="40"/>
              <w:rPr>
                <w:rFonts w:ascii="Arial" w:hAnsi="Arial" w:cs="Arial"/>
                <w:b/>
              </w:rPr>
            </w:pPr>
            <w:r w:rsidRPr="00394F0F">
              <w:rPr>
                <w:rFonts w:ascii="Arial" w:hAnsi="Arial" w:cs="Arial"/>
                <w:b/>
              </w:rPr>
              <w:t xml:space="preserve">Respirator details </w:t>
            </w:r>
            <w:r w:rsidRPr="00394F0F">
              <w:rPr>
                <w:rFonts w:ascii="Arial" w:hAnsi="Arial" w:cs="Arial"/>
                <w:b/>
              </w:rPr>
              <w:br/>
            </w:r>
            <w:r w:rsidRPr="00394F0F">
              <w:rPr>
                <w:rFonts w:ascii="Arial" w:hAnsi="Arial" w:cs="Arial"/>
                <w:b/>
                <w:sz w:val="20"/>
                <w:szCs w:val="20"/>
              </w:rPr>
              <w:t>(make, model, size)</w:t>
            </w:r>
          </w:p>
        </w:tc>
        <w:tc>
          <w:tcPr>
            <w:tcW w:w="691" w:type="pct"/>
            <w:shd w:val="clear" w:color="auto" w:fill="BFBFBF" w:themeFill="background1" w:themeFillShade="BF"/>
            <w:vAlign w:val="center"/>
          </w:tcPr>
          <w:p w14:paraId="0B49F493" w14:textId="77777777" w:rsidR="00370F5B" w:rsidRPr="00394F0F" w:rsidRDefault="00370F5B" w:rsidP="001D77C2">
            <w:pPr>
              <w:spacing w:before="40" w:after="40"/>
              <w:rPr>
                <w:rFonts w:ascii="Arial" w:hAnsi="Arial" w:cs="Arial"/>
                <w:b/>
              </w:rPr>
            </w:pPr>
            <w:r w:rsidRPr="00394F0F">
              <w:rPr>
                <w:rFonts w:ascii="Arial" w:hAnsi="Arial" w:cs="Arial"/>
                <w:b/>
              </w:rPr>
              <w:t>RPE supply date</w:t>
            </w:r>
          </w:p>
          <w:p w14:paraId="2F385750" w14:textId="77777777" w:rsidR="00370F5B" w:rsidRPr="00394F0F" w:rsidRDefault="00370F5B" w:rsidP="001D77C2">
            <w:pPr>
              <w:spacing w:before="40" w:after="40"/>
              <w:rPr>
                <w:rFonts w:ascii="Arial" w:hAnsi="Arial" w:cs="Arial"/>
                <w:b/>
              </w:rPr>
            </w:pPr>
          </w:p>
        </w:tc>
        <w:tc>
          <w:tcPr>
            <w:tcW w:w="691" w:type="pct"/>
            <w:shd w:val="clear" w:color="auto" w:fill="BFBFBF" w:themeFill="background1" w:themeFillShade="BF"/>
            <w:vAlign w:val="center"/>
          </w:tcPr>
          <w:p w14:paraId="1F7A5C79" w14:textId="77777777" w:rsidR="00370F5B" w:rsidRPr="00394F0F" w:rsidRDefault="00370F5B" w:rsidP="001D77C2">
            <w:pPr>
              <w:spacing w:before="40" w:after="40"/>
              <w:rPr>
                <w:rFonts w:ascii="Arial" w:hAnsi="Arial" w:cs="Arial"/>
                <w:b/>
              </w:rPr>
            </w:pPr>
            <w:r w:rsidRPr="00394F0F">
              <w:rPr>
                <w:rFonts w:ascii="Arial" w:hAnsi="Arial" w:cs="Arial"/>
                <w:b/>
              </w:rPr>
              <w:t xml:space="preserve">Fit test conducted </w:t>
            </w:r>
            <w:r w:rsidRPr="00394F0F">
              <w:rPr>
                <w:rFonts w:ascii="Arial" w:hAnsi="Arial" w:cs="Arial"/>
                <w:b/>
                <w:sz w:val="20"/>
                <w:szCs w:val="20"/>
              </w:rPr>
              <w:t>[name &amp; date]</w:t>
            </w:r>
          </w:p>
        </w:tc>
        <w:tc>
          <w:tcPr>
            <w:tcW w:w="691" w:type="pct"/>
            <w:shd w:val="clear" w:color="auto" w:fill="BFBFBF" w:themeFill="background1" w:themeFillShade="BF"/>
            <w:vAlign w:val="center"/>
          </w:tcPr>
          <w:p w14:paraId="343A6194" w14:textId="77777777" w:rsidR="00370F5B" w:rsidRPr="00394F0F" w:rsidRDefault="00370F5B" w:rsidP="001D77C2">
            <w:pPr>
              <w:spacing w:before="40" w:after="40"/>
              <w:rPr>
                <w:rFonts w:ascii="Arial" w:hAnsi="Arial" w:cs="Arial"/>
                <w:b/>
              </w:rPr>
            </w:pPr>
            <w:r w:rsidRPr="00394F0F">
              <w:rPr>
                <w:rFonts w:ascii="Arial" w:hAnsi="Arial" w:cs="Arial"/>
                <w:b/>
              </w:rPr>
              <w:t>Scheduled retest date</w:t>
            </w:r>
          </w:p>
        </w:tc>
        <w:tc>
          <w:tcPr>
            <w:tcW w:w="691" w:type="pct"/>
            <w:shd w:val="clear" w:color="auto" w:fill="BFBFBF" w:themeFill="background1" w:themeFillShade="BF"/>
            <w:vAlign w:val="center"/>
          </w:tcPr>
          <w:p w14:paraId="3EBE3984" w14:textId="77777777" w:rsidR="00370F5B" w:rsidRPr="00394F0F" w:rsidRDefault="00370F5B" w:rsidP="001D77C2">
            <w:pPr>
              <w:spacing w:before="40" w:after="40"/>
              <w:rPr>
                <w:rFonts w:ascii="Arial" w:hAnsi="Arial" w:cs="Arial"/>
                <w:b/>
              </w:rPr>
            </w:pPr>
            <w:r w:rsidRPr="00394F0F">
              <w:rPr>
                <w:rFonts w:ascii="Arial" w:hAnsi="Arial" w:cs="Arial"/>
                <w:b/>
              </w:rPr>
              <w:t xml:space="preserve">Training conducted by </w:t>
            </w:r>
            <w:r w:rsidRPr="00394F0F">
              <w:rPr>
                <w:rFonts w:ascii="Arial" w:hAnsi="Arial" w:cs="Arial"/>
                <w:b/>
                <w:sz w:val="20"/>
                <w:szCs w:val="20"/>
              </w:rPr>
              <w:t>[name &amp; date]</w:t>
            </w:r>
          </w:p>
        </w:tc>
        <w:tc>
          <w:tcPr>
            <w:tcW w:w="854" w:type="pct"/>
            <w:shd w:val="clear" w:color="auto" w:fill="BFBFBF" w:themeFill="background1" w:themeFillShade="BF"/>
            <w:vAlign w:val="center"/>
          </w:tcPr>
          <w:p w14:paraId="22B1531F" w14:textId="77777777" w:rsidR="00370F5B" w:rsidRPr="00394F0F" w:rsidRDefault="00370F5B" w:rsidP="001D77C2">
            <w:pPr>
              <w:spacing w:before="40" w:after="40"/>
              <w:rPr>
                <w:rFonts w:ascii="Arial" w:hAnsi="Arial" w:cs="Arial"/>
                <w:b/>
              </w:rPr>
            </w:pPr>
            <w:r w:rsidRPr="00394F0F">
              <w:rPr>
                <w:rFonts w:ascii="Arial" w:hAnsi="Arial" w:cs="Arial"/>
                <w:b/>
              </w:rPr>
              <w:t xml:space="preserve">Maintenance schedule </w:t>
            </w:r>
          </w:p>
          <w:p w14:paraId="07CEA1C2" w14:textId="77777777" w:rsidR="00370F5B" w:rsidRPr="00394F0F" w:rsidRDefault="00370F5B" w:rsidP="001D77C2">
            <w:pPr>
              <w:spacing w:before="40" w:after="40"/>
              <w:rPr>
                <w:rFonts w:ascii="Arial" w:hAnsi="Arial" w:cs="Arial"/>
                <w:b/>
              </w:rPr>
            </w:pPr>
            <w:r w:rsidRPr="00394F0F">
              <w:rPr>
                <w:rFonts w:ascii="Arial" w:hAnsi="Arial" w:cs="Arial"/>
                <w:b/>
                <w:sz w:val="20"/>
                <w:szCs w:val="20"/>
              </w:rPr>
              <w:t>(as per manufacturer’s instructions</w:t>
            </w:r>
            <w:r w:rsidRPr="00394F0F">
              <w:rPr>
                <w:rFonts w:ascii="Arial" w:hAnsi="Arial" w:cs="Arial"/>
                <w:b/>
              </w:rPr>
              <w:t>)</w:t>
            </w:r>
          </w:p>
        </w:tc>
      </w:tr>
      <w:tr w:rsidR="00370F5B" w:rsidRPr="00394F0F" w14:paraId="10897B81" w14:textId="77777777" w:rsidTr="001D77C2">
        <w:tc>
          <w:tcPr>
            <w:tcW w:w="691" w:type="pct"/>
          </w:tcPr>
          <w:p w14:paraId="7B282BA0" w14:textId="77777777" w:rsidR="00370F5B" w:rsidRPr="00394F0F" w:rsidRDefault="00370F5B" w:rsidP="001D77C2">
            <w:pPr>
              <w:spacing w:before="40" w:after="40"/>
              <w:rPr>
                <w:rFonts w:ascii="Arial" w:hAnsi="Arial" w:cs="Arial"/>
                <w:sz w:val="20"/>
                <w:szCs w:val="20"/>
              </w:rPr>
            </w:pPr>
          </w:p>
        </w:tc>
        <w:tc>
          <w:tcPr>
            <w:tcW w:w="691" w:type="pct"/>
          </w:tcPr>
          <w:p w14:paraId="4F1E9E59" w14:textId="77777777" w:rsidR="00370F5B" w:rsidRPr="00394F0F" w:rsidRDefault="00370F5B" w:rsidP="001D77C2">
            <w:pPr>
              <w:spacing w:before="40" w:after="40"/>
              <w:rPr>
                <w:rFonts w:ascii="Arial" w:hAnsi="Arial" w:cs="Arial"/>
                <w:sz w:val="20"/>
                <w:szCs w:val="20"/>
              </w:rPr>
            </w:pPr>
          </w:p>
        </w:tc>
        <w:tc>
          <w:tcPr>
            <w:tcW w:w="691" w:type="pct"/>
          </w:tcPr>
          <w:p w14:paraId="64AD94AC" w14:textId="77777777" w:rsidR="00370F5B" w:rsidRPr="00394F0F" w:rsidRDefault="00370F5B" w:rsidP="001D77C2">
            <w:pPr>
              <w:spacing w:before="40" w:after="40"/>
              <w:rPr>
                <w:rFonts w:ascii="Arial" w:hAnsi="Arial" w:cs="Arial"/>
                <w:sz w:val="20"/>
                <w:szCs w:val="20"/>
              </w:rPr>
            </w:pPr>
          </w:p>
        </w:tc>
        <w:tc>
          <w:tcPr>
            <w:tcW w:w="691" w:type="pct"/>
          </w:tcPr>
          <w:p w14:paraId="722D6A3D" w14:textId="77777777" w:rsidR="00370F5B" w:rsidRPr="00394F0F" w:rsidRDefault="00370F5B" w:rsidP="001D77C2">
            <w:pPr>
              <w:spacing w:before="40" w:after="40"/>
              <w:rPr>
                <w:rFonts w:ascii="Arial" w:hAnsi="Arial" w:cs="Arial"/>
                <w:sz w:val="20"/>
                <w:szCs w:val="20"/>
              </w:rPr>
            </w:pPr>
          </w:p>
        </w:tc>
        <w:tc>
          <w:tcPr>
            <w:tcW w:w="691" w:type="pct"/>
          </w:tcPr>
          <w:p w14:paraId="5351AB9B" w14:textId="77777777" w:rsidR="00370F5B" w:rsidRPr="00394F0F" w:rsidRDefault="00370F5B" w:rsidP="001D77C2">
            <w:pPr>
              <w:spacing w:before="40" w:after="40"/>
              <w:rPr>
                <w:rFonts w:ascii="Arial" w:hAnsi="Arial" w:cs="Arial"/>
                <w:sz w:val="20"/>
                <w:szCs w:val="20"/>
              </w:rPr>
            </w:pPr>
          </w:p>
        </w:tc>
        <w:tc>
          <w:tcPr>
            <w:tcW w:w="691" w:type="pct"/>
          </w:tcPr>
          <w:p w14:paraId="7F31467A" w14:textId="77777777" w:rsidR="00370F5B" w:rsidRPr="00394F0F" w:rsidRDefault="00370F5B" w:rsidP="001D77C2">
            <w:pPr>
              <w:spacing w:before="40" w:after="40"/>
              <w:rPr>
                <w:rFonts w:ascii="Arial" w:hAnsi="Arial" w:cs="Arial"/>
                <w:sz w:val="20"/>
                <w:szCs w:val="20"/>
              </w:rPr>
            </w:pPr>
          </w:p>
        </w:tc>
        <w:tc>
          <w:tcPr>
            <w:tcW w:w="854" w:type="pct"/>
          </w:tcPr>
          <w:p w14:paraId="2069A91D" w14:textId="77777777" w:rsidR="00370F5B" w:rsidRPr="00394F0F" w:rsidRDefault="00370F5B" w:rsidP="001D77C2">
            <w:pPr>
              <w:spacing w:before="40" w:after="40"/>
              <w:rPr>
                <w:rFonts w:ascii="Arial" w:hAnsi="Arial" w:cs="Arial"/>
                <w:sz w:val="20"/>
                <w:szCs w:val="20"/>
              </w:rPr>
            </w:pPr>
          </w:p>
        </w:tc>
      </w:tr>
      <w:tr w:rsidR="004A295B" w:rsidRPr="00394F0F" w14:paraId="5F76F817" w14:textId="77777777" w:rsidTr="001D77C2">
        <w:tc>
          <w:tcPr>
            <w:tcW w:w="691" w:type="pct"/>
          </w:tcPr>
          <w:p w14:paraId="67A8C055" w14:textId="77777777" w:rsidR="004A295B" w:rsidRPr="00394F0F" w:rsidRDefault="004A295B" w:rsidP="001D77C2">
            <w:pPr>
              <w:spacing w:before="40" w:after="40"/>
              <w:rPr>
                <w:rFonts w:ascii="Arial" w:hAnsi="Arial" w:cs="Arial"/>
                <w:sz w:val="20"/>
                <w:szCs w:val="20"/>
              </w:rPr>
            </w:pPr>
          </w:p>
        </w:tc>
        <w:tc>
          <w:tcPr>
            <w:tcW w:w="691" w:type="pct"/>
          </w:tcPr>
          <w:p w14:paraId="4FE774B0" w14:textId="77777777" w:rsidR="004A295B" w:rsidRPr="00394F0F" w:rsidRDefault="004A295B" w:rsidP="001D77C2">
            <w:pPr>
              <w:spacing w:before="40" w:after="40"/>
              <w:rPr>
                <w:rFonts w:ascii="Arial" w:hAnsi="Arial" w:cs="Arial"/>
                <w:sz w:val="20"/>
                <w:szCs w:val="20"/>
              </w:rPr>
            </w:pPr>
          </w:p>
        </w:tc>
        <w:tc>
          <w:tcPr>
            <w:tcW w:w="691" w:type="pct"/>
          </w:tcPr>
          <w:p w14:paraId="7D746EC8" w14:textId="77777777" w:rsidR="004A295B" w:rsidRPr="00394F0F" w:rsidRDefault="004A295B" w:rsidP="001D77C2">
            <w:pPr>
              <w:spacing w:before="40" w:after="40"/>
              <w:rPr>
                <w:rFonts w:ascii="Arial" w:hAnsi="Arial" w:cs="Arial"/>
                <w:sz w:val="20"/>
                <w:szCs w:val="20"/>
              </w:rPr>
            </w:pPr>
          </w:p>
        </w:tc>
        <w:tc>
          <w:tcPr>
            <w:tcW w:w="691" w:type="pct"/>
          </w:tcPr>
          <w:p w14:paraId="76CAEF9B" w14:textId="77777777" w:rsidR="004A295B" w:rsidRPr="00394F0F" w:rsidRDefault="004A295B" w:rsidP="001D77C2">
            <w:pPr>
              <w:spacing w:before="40" w:after="40"/>
              <w:rPr>
                <w:rFonts w:ascii="Arial" w:hAnsi="Arial" w:cs="Arial"/>
                <w:sz w:val="20"/>
                <w:szCs w:val="20"/>
              </w:rPr>
            </w:pPr>
          </w:p>
        </w:tc>
        <w:tc>
          <w:tcPr>
            <w:tcW w:w="691" w:type="pct"/>
          </w:tcPr>
          <w:p w14:paraId="6256FE60" w14:textId="77777777" w:rsidR="004A295B" w:rsidRPr="00394F0F" w:rsidRDefault="004A295B" w:rsidP="001D77C2">
            <w:pPr>
              <w:spacing w:before="40" w:after="40"/>
              <w:rPr>
                <w:rFonts w:ascii="Arial" w:hAnsi="Arial" w:cs="Arial"/>
                <w:sz w:val="20"/>
                <w:szCs w:val="20"/>
              </w:rPr>
            </w:pPr>
          </w:p>
        </w:tc>
        <w:tc>
          <w:tcPr>
            <w:tcW w:w="691" w:type="pct"/>
          </w:tcPr>
          <w:p w14:paraId="3E698676" w14:textId="77777777" w:rsidR="004A295B" w:rsidRPr="00394F0F" w:rsidRDefault="004A295B" w:rsidP="001D77C2">
            <w:pPr>
              <w:spacing w:before="40" w:after="40"/>
              <w:rPr>
                <w:rFonts w:ascii="Arial" w:hAnsi="Arial" w:cs="Arial"/>
                <w:sz w:val="20"/>
                <w:szCs w:val="20"/>
              </w:rPr>
            </w:pPr>
          </w:p>
        </w:tc>
        <w:tc>
          <w:tcPr>
            <w:tcW w:w="854" w:type="pct"/>
          </w:tcPr>
          <w:p w14:paraId="715831AF" w14:textId="77777777" w:rsidR="004A295B" w:rsidRPr="00394F0F" w:rsidRDefault="004A295B" w:rsidP="001D77C2">
            <w:pPr>
              <w:spacing w:before="40" w:after="40"/>
              <w:rPr>
                <w:rFonts w:ascii="Arial" w:hAnsi="Arial" w:cs="Arial"/>
                <w:sz w:val="20"/>
                <w:szCs w:val="20"/>
              </w:rPr>
            </w:pPr>
          </w:p>
        </w:tc>
      </w:tr>
      <w:tr w:rsidR="004A295B" w:rsidRPr="00394F0F" w14:paraId="7DEA8B2F" w14:textId="77777777" w:rsidTr="001D77C2">
        <w:tc>
          <w:tcPr>
            <w:tcW w:w="691" w:type="pct"/>
          </w:tcPr>
          <w:p w14:paraId="4CFA2E5F" w14:textId="77777777" w:rsidR="004A295B" w:rsidRPr="00394F0F" w:rsidRDefault="004A295B" w:rsidP="001D77C2">
            <w:pPr>
              <w:spacing w:before="40" w:after="40"/>
              <w:rPr>
                <w:rFonts w:ascii="Arial" w:hAnsi="Arial" w:cs="Arial"/>
                <w:sz w:val="20"/>
                <w:szCs w:val="20"/>
              </w:rPr>
            </w:pPr>
          </w:p>
        </w:tc>
        <w:tc>
          <w:tcPr>
            <w:tcW w:w="691" w:type="pct"/>
          </w:tcPr>
          <w:p w14:paraId="34D1D305" w14:textId="77777777" w:rsidR="004A295B" w:rsidRPr="00394F0F" w:rsidRDefault="004A295B" w:rsidP="001D77C2">
            <w:pPr>
              <w:spacing w:before="40" w:after="40"/>
              <w:rPr>
                <w:rFonts w:ascii="Arial" w:hAnsi="Arial" w:cs="Arial"/>
                <w:sz w:val="20"/>
                <w:szCs w:val="20"/>
              </w:rPr>
            </w:pPr>
          </w:p>
        </w:tc>
        <w:tc>
          <w:tcPr>
            <w:tcW w:w="691" w:type="pct"/>
          </w:tcPr>
          <w:p w14:paraId="70993EDB" w14:textId="77777777" w:rsidR="004A295B" w:rsidRPr="00394F0F" w:rsidRDefault="004A295B" w:rsidP="001D77C2">
            <w:pPr>
              <w:spacing w:before="40" w:after="40"/>
              <w:rPr>
                <w:rFonts w:ascii="Arial" w:hAnsi="Arial" w:cs="Arial"/>
                <w:sz w:val="20"/>
                <w:szCs w:val="20"/>
              </w:rPr>
            </w:pPr>
          </w:p>
        </w:tc>
        <w:tc>
          <w:tcPr>
            <w:tcW w:w="691" w:type="pct"/>
          </w:tcPr>
          <w:p w14:paraId="420D41CF" w14:textId="77777777" w:rsidR="004A295B" w:rsidRPr="00394F0F" w:rsidRDefault="004A295B" w:rsidP="001D77C2">
            <w:pPr>
              <w:spacing w:before="40" w:after="40"/>
              <w:rPr>
                <w:rFonts w:ascii="Arial" w:hAnsi="Arial" w:cs="Arial"/>
                <w:sz w:val="20"/>
                <w:szCs w:val="20"/>
              </w:rPr>
            </w:pPr>
          </w:p>
        </w:tc>
        <w:tc>
          <w:tcPr>
            <w:tcW w:w="691" w:type="pct"/>
          </w:tcPr>
          <w:p w14:paraId="11A26B8F" w14:textId="77777777" w:rsidR="004A295B" w:rsidRPr="00394F0F" w:rsidRDefault="004A295B" w:rsidP="001D77C2">
            <w:pPr>
              <w:spacing w:before="40" w:after="40"/>
              <w:rPr>
                <w:rFonts w:ascii="Arial" w:hAnsi="Arial" w:cs="Arial"/>
                <w:sz w:val="20"/>
                <w:szCs w:val="20"/>
              </w:rPr>
            </w:pPr>
          </w:p>
        </w:tc>
        <w:tc>
          <w:tcPr>
            <w:tcW w:w="691" w:type="pct"/>
          </w:tcPr>
          <w:p w14:paraId="1F04F9C2" w14:textId="77777777" w:rsidR="004A295B" w:rsidRPr="00394F0F" w:rsidRDefault="004A295B" w:rsidP="001D77C2">
            <w:pPr>
              <w:spacing w:before="40" w:after="40"/>
              <w:rPr>
                <w:rFonts w:ascii="Arial" w:hAnsi="Arial" w:cs="Arial"/>
                <w:sz w:val="20"/>
                <w:szCs w:val="20"/>
              </w:rPr>
            </w:pPr>
          </w:p>
        </w:tc>
        <w:tc>
          <w:tcPr>
            <w:tcW w:w="854" w:type="pct"/>
          </w:tcPr>
          <w:p w14:paraId="1CEE52C8" w14:textId="77777777" w:rsidR="004A295B" w:rsidRPr="00394F0F" w:rsidRDefault="004A295B" w:rsidP="001D77C2">
            <w:pPr>
              <w:spacing w:before="40" w:after="40"/>
              <w:rPr>
                <w:rFonts w:ascii="Arial" w:hAnsi="Arial" w:cs="Arial"/>
                <w:sz w:val="20"/>
                <w:szCs w:val="20"/>
              </w:rPr>
            </w:pPr>
          </w:p>
        </w:tc>
      </w:tr>
    </w:tbl>
    <w:p w14:paraId="52679E7A" w14:textId="77777777" w:rsidR="00370F5B" w:rsidRPr="00394F0F" w:rsidRDefault="00370F5B" w:rsidP="00370F5B">
      <w:pPr>
        <w:spacing w:before="40" w:after="40"/>
        <w:rPr>
          <w:rFonts w:ascii="Arial" w:hAnsi="Arial" w:cs="Arial"/>
          <w:sz w:val="18"/>
          <w:szCs w:val="18"/>
        </w:rPr>
      </w:pPr>
    </w:p>
    <w:p w14:paraId="6C379857" w14:textId="77777777" w:rsidR="00370F5B" w:rsidRPr="00394F0F" w:rsidRDefault="00370F5B" w:rsidP="00370F5B">
      <w:pPr>
        <w:rPr>
          <w:rStyle w:val="Emphasised"/>
          <w:rFonts w:ascii="Arial" w:hAnsi="Arial" w:cs="Arial"/>
        </w:rPr>
      </w:pPr>
      <w:r w:rsidRPr="00394F0F">
        <w:rPr>
          <w:rStyle w:val="Emphasised"/>
          <w:rFonts w:ascii="Arial" w:hAnsi="Arial" w:cs="Arial"/>
        </w:rPr>
        <w:t>Air monitoring</w:t>
      </w:r>
    </w:p>
    <w:p w14:paraId="2BDC42A2" w14:textId="77777777" w:rsidR="00370F5B" w:rsidRPr="00394F0F" w:rsidRDefault="00370F5B" w:rsidP="00370F5B">
      <w:pPr>
        <w:rPr>
          <w:rFonts w:ascii="Arial" w:eastAsia="Calibri" w:hAnsi="Arial" w:cs="Arial"/>
          <w:i/>
        </w:rPr>
      </w:pPr>
      <w:r w:rsidRPr="00394F0F">
        <w:rPr>
          <w:rFonts w:ascii="Arial" w:eastAsia="Calibri" w:hAnsi="Arial" w:cs="Arial"/>
          <w:i/>
        </w:rPr>
        <w:t>The PCBU should undertake air monitoring at least every 12 months if:</w:t>
      </w:r>
    </w:p>
    <w:p w14:paraId="3BF51299" w14:textId="77777777" w:rsidR="00370F5B" w:rsidRPr="00394F0F" w:rsidRDefault="00370F5B" w:rsidP="003A4468">
      <w:pPr>
        <w:pStyle w:val="ListParagraph"/>
        <w:numPr>
          <w:ilvl w:val="0"/>
          <w:numId w:val="34"/>
        </w:numPr>
        <w:rPr>
          <w:rFonts w:eastAsia="Calibri" w:cs="Arial"/>
          <w:i/>
          <w:szCs w:val="22"/>
        </w:rPr>
      </w:pPr>
      <w:r w:rsidRPr="00394F0F">
        <w:rPr>
          <w:rFonts w:eastAsia="Calibri" w:cs="Arial"/>
          <w:i/>
          <w:szCs w:val="22"/>
        </w:rPr>
        <w:t>they are uncertain whether the airborne concentration of silica dust exceeds the workplace exposure standard, or</w:t>
      </w:r>
    </w:p>
    <w:p w14:paraId="43D757F1" w14:textId="77777777" w:rsidR="00370F5B" w:rsidRPr="00394F0F" w:rsidRDefault="00370F5B" w:rsidP="003A4468">
      <w:pPr>
        <w:pStyle w:val="ListParagraph"/>
        <w:numPr>
          <w:ilvl w:val="0"/>
          <w:numId w:val="34"/>
        </w:numPr>
        <w:rPr>
          <w:rFonts w:eastAsia="Calibri" w:cs="Arial"/>
          <w:i/>
          <w:szCs w:val="22"/>
        </w:rPr>
      </w:pPr>
      <w:r w:rsidRPr="00394F0F">
        <w:rPr>
          <w:rFonts w:eastAsia="Calibri" w:cs="Arial"/>
          <w:i/>
          <w:szCs w:val="22"/>
        </w:rPr>
        <w:t>monitoring is necessary to determine whether there is a risk to the health of workers.</w:t>
      </w:r>
    </w:p>
    <w:p w14:paraId="375582A8" w14:textId="724A4C66" w:rsidR="00370F5B" w:rsidRPr="00394F0F" w:rsidRDefault="00370F5B" w:rsidP="00370F5B">
      <w:pPr>
        <w:rPr>
          <w:rStyle w:val="Emphasised"/>
          <w:rFonts w:ascii="Arial" w:eastAsia="Calibri" w:hAnsi="Arial" w:cs="Arial"/>
          <w:b w:val="0"/>
          <w:i/>
          <w:color w:val="auto"/>
        </w:rPr>
      </w:pPr>
      <w:r w:rsidRPr="00394F0F">
        <w:rPr>
          <w:rFonts w:ascii="Arial" w:eastAsia="Calibri" w:hAnsi="Arial" w:cs="Arial"/>
          <w:i/>
        </w:rPr>
        <w:t>Air monitoring should be conducted by an independent, competent person. For example, a certified occupational hygienist</w:t>
      </w:r>
      <w:r w:rsidR="001749D0" w:rsidRPr="00394F0F">
        <w:rPr>
          <w:rFonts w:ascii="Arial" w:eastAsia="Calibri" w:hAnsi="Arial" w:cs="Arial"/>
          <w:i/>
        </w:rPr>
        <w:t>,</w:t>
      </w:r>
      <w:r w:rsidRPr="00394F0F">
        <w:rPr>
          <w:rFonts w:ascii="Arial" w:eastAsia="Calibri" w:hAnsi="Arial" w:cs="Arial"/>
          <w:i/>
        </w:rPr>
        <w:t xml:space="preserve"> or a person with recognised equivalent competency under an international certification scheme. </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4531"/>
        <w:gridCol w:w="3788"/>
        <w:gridCol w:w="5629"/>
      </w:tblGrid>
      <w:tr w:rsidR="00370F5B" w:rsidRPr="00394F0F" w14:paraId="29A662DA" w14:textId="77777777" w:rsidTr="001D77C2">
        <w:trPr>
          <w:cantSplit/>
          <w:tblHeader/>
        </w:trPr>
        <w:tc>
          <w:tcPr>
            <w:tcW w:w="1624" w:type="pct"/>
            <w:shd w:val="clear" w:color="auto" w:fill="BFBFBF" w:themeFill="background1" w:themeFillShade="BF"/>
            <w:vAlign w:val="center"/>
          </w:tcPr>
          <w:p w14:paraId="66823328"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 xml:space="preserve"> Details </w:t>
            </w:r>
          </w:p>
        </w:tc>
        <w:tc>
          <w:tcPr>
            <w:tcW w:w="1358" w:type="pct"/>
            <w:shd w:val="clear" w:color="auto" w:fill="BFBFBF" w:themeFill="background1" w:themeFillShade="BF"/>
            <w:vAlign w:val="center"/>
          </w:tcPr>
          <w:p w14:paraId="2BF1745A"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Task details</w:t>
            </w:r>
          </w:p>
        </w:tc>
        <w:tc>
          <w:tcPr>
            <w:tcW w:w="2018" w:type="pct"/>
            <w:shd w:val="clear" w:color="auto" w:fill="BFBFBF" w:themeFill="background1" w:themeFillShade="BF"/>
            <w:vAlign w:val="center"/>
          </w:tcPr>
          <w:p w14:paraId="69096CF8" w14:textId="77777777" w:rsidR="00370F5B" w:rsidRPr="00394F0F" w:rsidRDefault="00370F5B" w:rsidP="001D77C2">
            <w:pPr>
              <w:spacing w:before="40" w:after="40"/>
              <w:rPr>
                <w:rFonts w:ascii="Arial" w:hAnsi="Arial" w:cs="Arial"/>
                <w:b/>
                <w:bCs/>
                <w:szCs w:val="20"/>
              </w:rPr>
            </w:pPr>
            <w:r w:rsidRPr="00394F0F">
              <w:rPr>
                <w:rFonts w:ascii="Arial" w:hAnsi="Arial" w:cs="Arial"/>
                <w:b/>
                <w:bCs/>
                <w:szCs w:val="20"/>
              </w:rPr>
              <w:t xml:space="preserve">Actions arising from air monitoring report recommendations </w:t>
            </w:r>
          </w:p>
        </w:tc>
      </w:tr>
      <w:tr w:rsidR="00370F5B" w:rsidRPr="00394F0F" w14:paraId="0B444E96" w14:textId="77777777" w:rsidTr="001D77C2">
        <w:trPr>
          <w:cantSplit/>
        </w:trPr>
        <w:tc>
          <w:tcPr>
            <w:tcW w:w="1624" w:type="pct"/>
          </w:tcPr>
          <w:p w14:paraId="6F2B093A" w14:textId="77777777" w:rsidR="00370F5B" w:rsidRPr="00394F0F" w:rsidRDefault="00370F5B" w:rsidP="001D77C2">
            <w:pPr>
              <w:spacing w:before="40" w:after="40"/>
              <w:rPr>
                <w:rFonts w:ascii="Arial" w:hAnsi="Arial" w:cs="Arial"/>
                <w:szCs w:val="18"/>
              </w:rPr>
            </w:pPr>
            <w:r w:rsidRPr="00394F0F">
              <w:rPr>
                <w:rFonts w:ascii="Arial" w:hAnsi="Arial" w:cs="Arial"/>
                <w:szCs w:val="18"/>
              </w:rPr>
              <w:t>Carried out by: [</w:t>
            </w:r>
            <w:r w:rsidRPr="00394F0F">
              <w:rPr>
                <w:rFonts w:ascii="Arial" w:hAnsi="Arial" w:cs="Arial"/>
                <w:i/>
                <w:szCs w:val="18"/>
              </w:rPr>
              <w:t>insert name of independent competent person</w:t>
            </w:r>
            <w:r w:rsidRPr="00394F0F">
              <w:rPr>
                <w:rFonts w:ascii="Arial" w:hAnsi="Arial" w:cs="Arial"/>
                <w:szCs w:val="18"/>
              </w:rPr>
              <w:t>]</w:t>
            </w:r>
          </w:p>
          <w:p w14:paraId="610DF393" w14:textId="77777777" w:rsidR="00370F5B" w:rsidRPr="00394F0F" w:rsidRDefault="00370F5B" w:rsidP="001D77C2">
            <w:pPr>
              <w:spacing w:before="40" w:after="40"/>
              <w:rPr>
                <w:rFonts w:ascii="Arial" w:hAnsi="Arial" w:cs="Arial"/>
                <w:szCs w:val="18"/>
              </w:rPr>
            </w:pPr>
            <w:r w:rsidRPr="00394F0F">
              <w:rPr>
                <w:rFonts w:ascii="Arial" w:hAnsi="Arial" w:cs="Arial"/>
                <w:szCs w:val="18"/>
              </w:rPr>
              <w:t>On: [</w:t>
            </w:r>
            <w:r w:rsidRPr="00394F0F">
              <w:rPr>
                <w:rFonts w:ascii="Arial" w:hAnsi="Arial" w:cs="Arial"/>
                <w:i/>
                <w:iCs/>
                <w:szCs w:val="18"/>
              </w:rPr>
              <w:t>insert date</w:t>
            </w:r>
            <w:r w:rsidRPr="00394F0F">
              <w:rPr>
                <w:rFonts w:ascii="Arial" w:hAnsi="Arial" w:cs="Arial"/>
                <w:szCs w:val="18"/>
              </w:rPr>
              <w:t>]</w:t>
            </w:r>
          </w:p>
          <w:p w14:paraId="6F4631D4" w14:textId="77777777" w:rsidR="00370F5B" w:rsidRPr="00394F0F" w:rsidRDefault="00370F5B" w:rsidP="001D77C2">
            <w:pPr>
              <w:spacing w:before="40" w:after="40"/>
              <w:rPr>
                <w:rFonts w:ascii="Arial" w:hAnsi="Arial" w:cs="Arial"/>
                <w:szCs w:val="18"/>
              </w:rPr>
            </w:pPr>
            <w:r w:rsidRPr="00394F0F">
              <w:rPr>
                <w:rFonts w:ascii="Arial" w:hAnsi="Arial" w:cs="Arial"/>
                <w:szCs w:val="18"/>
              </w:rPr>
              <w:t>In response to [</w:t>
            </w:r>
            <w:r w:rsidRPr="00394F0F">
              <w:rPr>
                <w:rFonts w:ascii="Arial" w:hAnsi="Arial" w:cs="Arial"/>
                <w:i/>
                <w:szCs w:val="18"/>
              </w:rPr>
              <w:t>insert specific trigger</w:t>
            </w:r>
            <w:r w:rsidRPr="00394F0F">
              <w:rPr>
                <w:rFonts w:ascii="Arial" w:hAnsi="Arial" w:cs="Arial"/>
                <w:szCs w:val="18"/>
              </w:rPr>
              <w:t>]</w:t>
            </w:r>
          </w:p>
        </w:tc>
        <w:tc>
          <w:tcPr>
            <w:tcW w:w="1358" w:type="pct"/>
          </w:tcPr>
          <w:p w14:paraId="72F293A4" w14:textId="77777777" w:rsidR="00370F5B" w:rsidRPr="00394F0F" w:rsidRDefault="00370F5B" w:rsidP="001D77C2">
            <w:pPr>
              <w:spacing w:before="40" w:after="40"/>
              <w:rPr>
                <w:rFonts w:ascii="Arial" w:hAnsi="Arial" w:cs="Arial"/>
                <w:szCs w:val="18"/>
              </w:rPr>
            </w:pPr>
          </w:p>
        </w:tc>
        <w:tc>
          <w:tcPr>
            <w:tcW w:w="2018" w:type="pct"/>
          </w:tcPr>
          <w:p w14:paraId="5F16DDB5" w14:textId="77777777" w:rsidR="00370F5B" w:rsidRPr="00394F0F" w:rsidRDefault="00370F5B" w:rsidP="001D77C2">
            <w:pPr>
              <w:spacing w:before="40" w:after="40"/>
              <w:rPr>
                <w:rFonts w:ascii="Arial" w:hAnsi="Arial" w:cs="Arial"/>
                <w:szCs w:val="18"/>
              </w:rPr>
            </w:pPr>
          </w:p>
        </w:tc>
      </w:tr>
      <w:tr w:rsidR="00E86BB0" w:rsidRPr="00394F0F" w14:paraId="7770F785" w14:textId="77777777" w:rsidTr="001D77C2">
        <w:trPr>
          <w:cantSplit/>
        </w:trPr>
        <w:tc>
          <w:tcPr>
            <w:tcW w:w="1624" w:type="pct"/>
          </w:tcPr>
          <w:p w14:paraId="6813DCDB" w14:textId="77777777" w:rsidR="00E86BB0" w:rsidRPr="00394F0F" w:rsidRDefault="00E86BB0" w:rsidP="001D77C2">
            <w:pPr>
              <w:spacing w:before="40" w:after="40"/>
              <w:rPr>
                <w:rFonts w:ascii="Arial" w:hAnsi="Arial" w:cs="Arial"/>
                <w:szCs w:val="18"/>
              </w:rPr>
            </w:pPr>
          </w:p>
        </w:tc>
        <w:tc>
          <w:tcPr>
            <w:tcW w:w="1358" w:type="pct"/>
          </w:tcPr>
          <w:p w14:paraId="5D0CB897" w14:textId="77777777" w:rsidR="00E86BB0" w:rsidRPr="00394F0F" w:rsidRDefault="00E86BB0" w:rsidP="001D77C2">
            <w:pPr>
              <w:spacing w:before="40" w:after="40"/>
              <w:rPr>
                <w:rFonts w:ascii="Arial" w:hAnsi="Arial" w:cs="Arial"/>
                <w:szCs w:val="18"/>
              </w:rPr>
            </w:pPr>
          </w:p>
        </w:tc>
        <w:tc>
          <w:tcPr>
            <w:tcW w:w="2018" w:type="pct"/>
          </w:tcPr>
          <w:p w14:paraId="4C125C6F" w14:textId="77777777" w:rsidR="00E86BB0" w:rsidRPr="00394F0F" w:rsidRDefault="00E86BB0" w:rsidP="001D77C2">
            <w:pPr>
              <w:spacing w:before="40" w:after="40"/>
              <w:rPr>
                <w:rFonts w:ascii="Arial" w:hAnsi="Arial" w:cs="Arial"/>
                <w:szCs w:val="18"/>
              </w:rPr>
            </w:pPr>
          </w:p>
        </w:tc>
      </w:tr>
      <w:tr w:rsidR="00E86BB0" w:rsidRPr="00394F0F" w14:paraId="30CBEAFF" w14:textId="77777777" w:rsidTr="001D77C2">
        <w:trPr>
          <w:cantSplit/>
        </w:trPr>
        <w:tc>
          <w:tcPr>
            <w:tcW w:w="1624" w:type="pct"/>
          </w:tcPr>
          <w:p w14:paraId="583D9F85" w14:textId="77777777" w:rsidR="00E86BB0" w:rsidRPr="00394F0F" w:rsidRDefault="00E86BB0" w:rsidP="001D77C2">
            <w:pPr>
              <w:spacing w:before="40" w:after="40"/>
              <w:rPr>
                <w:rFonts w:ascii="Arial" w:hAnsi="Arial" w:cs="Arial"/>
                <w:szCs w:val="18"/>
              </w:rPr>
            </w:pPr>
          </w:p>
        </w:tc>
        <w:tc>
          <w:tcPr>
            <w:tcW w:w="1358" w:type="pct"/>
          </w:tcPr>
          <w:p w14:paraId="4F1D9FE9" w14:textId="77777777" w:rsidR="00E86BB0" w:rsidRPr="00394F0F" w:rsidRDefault="00E86BB0" w:rsidP="001D77C2">
            <w:pPr>
              <w:spacing w:before="40" w:after="40"/>
              <w:rPr>
                <w:rFonts w:ascii="Arial" w:hAnsi="Arial" w:cs="Arial"/>
                <w:szCs w:val="18"/>
              </w:rPr>
            </w:pPr>
          </w:p>
        </w:tc>
        <w:tc>
          <w:tcPr>
            <w:tcW w:w="2018" w:type="pct"/>
          </w:tcPr>
          <w:p w14:paraId="3E8C8B61" w14:textId="77777777" w:rsidR="00E86BB0" w:rsidRPr="00394F0F" w:rsidRDefault="00E86BB0" w:rsidP="001D77C2">
            <w:pPr>
              <w:spacing w:before="40" w:after="40"/>
              <w:rPr>
                <w:rFonts w:ascii="Arial" w:hAnsi="Arial" w:cs="Arial"/>
                <w:szCs w:val="18"/>
              </w:rPr>
            </w:pPr>
          </w:p>
        </w:tc>
      </w:tr>
    </w:tbl>
    <w:p w14:paraId="32C98CF2" w14:textId="77777777" w:rsidR="00394F0F" w:rsidRDefault="00394F0F" w:rsidP="00370F5B">
      <w:pPr>
        <w:rPr>
          <w:rStyle w:val="Emphasised"/>
          <w:rFonts w:ascii="Arial" w:hAnsi="Arial" w:cs="Arial"/>
        </w:rPr>
      </w:pPr>
      <w:bookmarkStart w:id="506" w:name="_Hlk47970732"/>
    </w:p>
    <w:p w14:paraId="75836902" w14:textId="6FB94CF0" w:rsidR="00370F5B" w:rsidRPr="00394F0F" w:rsidRDefault="00370F5B" w:rsidP="00370F5B">
      <w:pPr>
        <w:rPr>
          <w:rStyle w:val="Emphasised"/>
          <w:rFonts w:ascii="Arial" w:hAnsi="Arial" w:cs="Arial"/>
        </w:rPr>
      </w:pPr>
      <w:r w:rsidRPr="00394F0F">
        <w:rPr>
          <w:rStyle w:val="Emphasised"/>
          <w:rFonts w:ascii="Arial" w:hAnsi="Arial" w:cs="Arial"/>
        </w:rPr>
        <w:lastRenderedPageBreak/>
        <w:t>Review of control</w:t>
      </w:r>
      <w:bookmarkEnd w:id="506"/>
      <w:r w:rsidRPr="00394F0F">
        <w:rPr>
          <w:rStyle w:val="Emphasised"/>
          <w:rFonts w:ascii="Arial" w:hAnsi="Arial" w:cs="Arial"/>
        </w:rPr>
        <w:t xml:space="preserve"> measures</w:t>
      </w:r>
    </w:p>
    <w:p w14:paraId="4D606FD5" w14:textId="77777777" w:rsidR="00370F5B" w:rsidRPr="00394F0F" w:rsidRDefault="00370F5B" w:rsidP="00370F5B">
      <w:pPr>
        <w:rPr>
          <w:rStyle w:val="Emphasised"/>
          <w:rFonts w:ascii="Arial" w:eastAsia="Calibri" w:hAnsi="Arial" w:cs="Arial"/>
          <w:b w:val="0"/>
          <w:i/>
          <w:color w:val="auto"/>
        </w:rPr>
      </w:pPr>
      <w:r w:rsidRPr="00394F0F">
        <w:rPr>
          <w:rFonts w:ascii="Arial" w:eastAsia="Calibri" w:hAnsi="Arial" w:cs="Arial"/>
          <w:i/>
        </w:rPr>
        <w:t>The PCBU must routinely review the control measures that have been put in place to ensure they are effective and protect the health and safety of workers.</w:t>
      </w:r>
    </w:p>
    <w:tbl>
      <w:tblPr>
        <w:tblStyle w:val="TableGrid"/>
        <w:tblW w:w="5000" w:type="pct"/>
        <w:tblLook w:val="0620" w:firstRow="1" w:lastRow="0" w:firstColumn="0" w:lastColumn="0" w:noHBand="1" w:noVBand="1"/>
        <w:tblCaption w:val="Sample of a completed WHS Management plan"/>
        <w:tblDescription w:val="This table provides an example of a completed WHS Management plan."/>
      </w:tblPr>
      <w:tblGrid>
        <w:gridCol w:w="4778"/>
        <w:gridCol w:w="1883"/>
        <w:gridCol w:w="1875"/>
        <w:gridCol w:w="5412"/>
      </w:tblGrid>
      <w:tr w:rsidR="00370F5B" w:rsidRPr="00394F0F" w14:paraId="4196C712" w14:textId="77777777" w:rsidTr="001D77C2">
        <w:trPr>
          <w:cantSplit/>
          <w:trHeight w:val="420"/>
        </w:trPr>
        <w:tc>
          <w:tcPr>
            <w:tcW w:w="1713" w:type="pct"/>
            <w:vMerge w:val="restart"/>
            <w:shd w:val="clear" w:color="auto" w:fill="BFBFBF" w:themeFill="background1" w:themeFillShade="BF"/>
            <w:vAlign w:val="center"/>
          </w:tcPr>
          <w:p w14:paraId="07AF0CD5" w14:textId="77777777" w:rsidR="00370F5B" w:rsidRPr="00394F0F" w:rsidRDefault="00370F5B" w:rsidP="001D77C2">
            <w:pPr>
              <w:spacing w:before="40" w:after="40"/>
              <w:rPr>
                <w:rFonts w:ascii="Arial" w:hAnsi="Arial" w:cs="Arial"/>
                <w:b/>
                <w:bCs/>
              </w:rPr>
            </w:pPr>
            <w:r w:rsidRPr="00394F0F">
              <w:rPr>
                <w:rFonts w:ascii="Arial" w:hAnsi="Arial" w:cs="Arial"/>
                <w:b/>
                <w:bCs/>
              </w:rPr>
              <w:t>Engineering control</w:t>
            </w:r>
          </w:p>
        </w:tc>
        <w:tc>
          <w:tcPr>
            <w:tcW w:w="1347" w:type="pct"/>
            <w:gridSpan w:val="2"/>
            <w:shd w:val="clear" w:color="auto" w:fill="BFBFBF" w:themeFill="background1" w:themeFillShade="BF"/>
            <w:vAlign w:val="center"/>
          </w:tcPr>
          <w:p w14:paraId="618C01AC" w14:textId="77777777" w:rsidR="00370F5B" w:rsidRPr="00394F0F" w:rsidRDefault="00370F5B" w:rsidP="001D77C2">
            <w:pPr>
              <w:spacing w:before="40" w:after="40"/>
              <w:jc w:val="center"/>
              <w:rPr>
                <w:rFonts w:ascii="Arial" w:hAnsi="Arial" w:cs="Arial"/>
                <w:b/>
                <w:bCs/>
              </w:rPr>
            </w:pPr>
            <w:r w:rsidRPr="00394F0F">
              <w:rPr>
                <w:rFonts w:ascii="Arial" w:hAnsi="Arial" w:cs="Arial"/>
                <w:b/>
                <w:bCs/>
              </w:rPr>
              <w:t>Date of review</w:t>
            </w:r>
          </w:p>
        </w:tc>
        <w:tc>
          <w:tcPr>
            <w:tcW w:w="1940" w:type="pct"/>
            <w:vMerge w:val="restart"/>
            <w:shd w:val="clear" w:color="auto" w:fill="BFBFBF" w:themeFill="background1" w:themeFillShade="BF"/>
            <w:vAlign w:val="center"/>
          </w:tcPr>
          <w:p w14:paraId="53290976" w14:textId="77777777" w:rsidR="00370F5B" w:rsidRPr="00394F0F" w:rsidRDefault="00370F5B" w:rsidP="001D77C2">
            <w:pPr>
              <w:spacing w:before="40" w:after="40"/>
              <w:rPr>
                <w:rFonts w:ascii="Arial" w:hAnsi="Arial" w:cs="Arial"/>
                <w:b/>
                <w:bCs/>
              </w:rPr>
            </w:pPr>
          </w:p>
          <w:p w14:paraId="685CD5DF" w14:textId="77777777" w:rsidR="00370F5B" w:rsidRPr="00394F0F" w:rsidRDefault="00370F5B" w:rsidP="001D77C2">
            <w:pPr>
              <w:spacing w:before="40" w:after="40"/>
              <w:rPr>
                <w:rFonts w:ascii="Arial" w:hAnsi="Arial" w:cs="Arial"/>
                <w:b/>
                <w:bCs/>
              </w:rPr>
            </w:pPr>
            <w:r w:rsidRPr="00394F0F">
              <w:rPr>
                <w:rFonts w:ascii="Arial" w:hAnsi="Arial" w:cs="Arial"/>
                <w:b/>
                <w:bCs/>
              </w:rPr>
              <w:t>Comments</w:t>
            </w:r>
          </w:p>
          <w:p w14:paraId="4C85BC54" w14:textId="77777777" w:rsidR="00370F5B" w:rsidRPr="00394F0F" w:rsidRDefault="00370F5B" w:rsidP="001D77C2">
            <w:pPr>
              <w:spacing w:before="40" w:after="40"/>
              <w:rPr>
                <w:rFonts w:ascii="Arial" w:hAnsi="Arial" w:cs="Arial"/>
                <w:b/>
                <w:bCs/>
                <w:i/>
              </w:rPr>
            </w:pPr>
            <w:r w:rsidRPr="00394F0F">
              <w:rPr>
                <w:rFonts w:ascii="Arial" w:hAnsi="Arial" w:cs="Arial"/>
                <w:b/>
                <w:bCs/>
                <w:i/>
                <w:szCs w:val="20"/>
              </w:rPr>
              <w:t>For example: the review was scheduled, or in response to [insert specific trigger].</w:t>
            </w:r>
          </w:p>
        </w:tc>
      </w:tr>
      <w:tr w:rsidR="00370F5B" w:rsidRPr="00394F0F" w14:paraId="5A3488DF" w14:textId="77777777" w:rsidTr="001D77C2">
        <w:trPr>
          <w:cantSplit/>
          <w:trHeight w:val="690"/>
        </w:trPr>
        <w:tc>
          <w:tcPr>
            <w:tcW w:w="1713" w:type="pct"/>
            <w:vMerge/>
            <w:vAlign w:val="center"/>
          </w:tcPr>
          <w:p w14:paraId="505FCE3C" w14:textId="77777777" w:rsidR="00370F5B" w:rsidRPr="00394F0F" w:rsidDel="001F0C23" w:rsidRDefault="00370F5B" w:rsidP="001D77C2">
            <w:pPr>
              <w:spacing w:before="40" w:after="40"/>
              <w:rPr>
                <w:rFonts w:ascii="Arial" w:hAnsi="Arial" w:cs="Arial"/>
              </w:rPr>
            </w:pPr>
          </w:p>
        </w:tc>
        <w:tc>
          <w:tcPr>
            <w:tcW w:w="675" w:type="pct"/>
            <w:vAlign w:val="center"/>
          </w:tcPr>
          <w:p w14:paraId="0677C5B1" w14:textId="77777777" w:rsidR="00370F5B" w:rsidRPr="00394F0F" w:rsidRDefault="00370F5B" w:rsidP="001D77C2">
            <w:pPr>
              <w:spacing w:before="40" w:after="40"/>
              <w:jc w:val="center"/>
              <w:rPr>
                <w:rFonts w:ascii="Arial" w:hAnsi="Arial" w:cs="Arial"/>
                <w:b/>
                <w:bCs/>
                <w:szCs w:val="18"/>
              </w:rPr>
            </w:pPr>
            <w:r w:rsidRPr="00394F0F">
              <w:rPr>
                <w:rFonts w:ascii="Arial" w:hAnsi="Arial" w:cs="Arial"/>
                <w:b/>
                <w:bCs/>
                <w:szCs w:val="18"/>
              </w:rPr>
              <w:t>Scheduled</w:t>
            </w:r>
          </w:p>
        </w:tc>
        <w:tc>
          <w:tcPr>
            <w:tcW w:w="672" w:type="pct"/>
            <w:vAlign w:val="center"/>
          </w:tcPr>
          <w:p w14:paraId="3BE7CE60" w14:textId="77777777" w:rsidR="00370F5B" w:rsidRPr="00394F0F" w:rsidRDefault="00370F5B" w:rsidP="001D77C2">
            <w:pPr>
              <w:spacing w:before="40" w:after="40"/>
              <w:jc w:val="center"/>
              <w:rPr>
                <w:rFonts w:ascii="Arial" w:hAnsi="Arial" w:cs="Arial"/>
                <w:b/>
                <w:bCs/>
                <w:szCs w:val="18"/>
              </w:rPr>
            </w:pPr>
            <w:r w:rsidRPr="00394F0F">
              <w:rPr>
                <w:rFonts w:ascii="Arial" w:hAnsi="Arial" w:cs="Arial"/>
                <w:b/>
                <w:bCs/>
                <w:szCs w:val="18"/>
              </w:rPr>
              <w:t>Completed</w:t>
            </w:r>
          </w:p>
        </w:tc>
        <w:tc>
          <w:tcPr>
            <w:tcW w:w="1940" w:type="pct"/>
            <w:vMerge/>
            <w:vAlign w:val="center"/>
          </w:tcPr>
          <w:p w14:paraId="46E4FFC2" w14:textId="77777777" w:rsidR="00370F5B" w:rsidRPr="00394F0F" w:rsidRDefault="00370F5B" w:rsidP="001D77C2">
            <w:pPr>
              <w:spacing w:before="40" w:after="40"/>
              <w:rPr>
                <w:rFonts w:ascii="Arial" w:hAnsi="Arial" w:cs="Arial"/>
                <w:szCs w:val="18"/>
              </w:rPr>
            </w:pPr>
          </w:p>
        </w:tc>
      </w:tr>
      <w:tr w:rsidR="00370F5B" w:rsidRPr="00394F0F" w14:paraId="20FD64DC" w14:textId="77777777" w:rsidTr="001D77C2">
        <w:trPr>
          <w:cantSplit/>
        </w:trPr>
        <w:tc>
          <w:tcPr>
            <w:tcW w:w="1713" w:type="pct"/>
            <w:vAlign w:val="center"/>
          </w:tcPr>
          <w:p w14:paraId="2C73B339" w14:textId="77777777" w:rsidR="00370F5B" w:rsidRPr="00394F0F" w:rsidRDefault="00370F5B" w:rsidP="001D77C2">
            <w:pPr>
              <w:spacing w:before="40" w:after="40"/>
              <w:rPr>
                <w:rFonts w:ascii="Arial" w:hAnsi="Arial" w:cs="Arial"/>
                <w:szCs w:val="18"/>
              </w:rPr>
            </w:pPr>
            <w:r w:rsidRPr="00394F0F">
              <w:rPr>
                <w:rFonts w:ascii="Arial" w:hAnsi="Arial" w:cs="Arial"/>
                <w:szCs w:val="18"/>
              </w:rPr>
              <w:t xml:space="preserve"> </w:t>
            </w:r>
          </w:p>
        </w:tc>
        <w:tc>
          <w:tcPr>
            <w:tcW w:w="675" w:type="pct"/>
            <w:vAlign w:val="center"/>
          </w:tcPr>
          <w:p w14:paraId="6DAF4DDF" w14:textId="77777777" w:rsidR="00370F5B" w:rsidRPr="00394F0F" w:rsidRDefault="00370F5B" w:rsidP="001D77C2">
            <w:pPr>
              <w:spacing w:before="40" w:after="40"/>
              <w:rPr>
                <w:rFonts w:ascii="Arial" w:hAnsi="Arial" w:cs="Arial"/>
                <w:szCs w:val="18"/>
              </w:rPr>
            </w:pPr>
          </w:p>
        </w:tc>
        <w:tc>
          <w:tcPr>
            <w:tcW w:w="672" w:type="pct"/>
            <w:vAlign w:val="center"/>
          </w:tcPr>
          <w:p w14:paraId="794B5EBE" w14:textId="77777777" w:rsidR="00370F5B" w:rsidRPr="00394F0F" w:rsidRDefault="00370F5B" w:rsidP="001D77C2">
            <w:pPr>
              <w:spacing w:before="40" w:after="40"/>
              <w:rPr>
                <w:rFonts w:ascii="Arial" w:hAnsi="Arial" w:cs="Arial"/>
                <w:szCs w:val="18"/>
              </w:rPr>
            </w:pPr>
          </w:p>
        </w:tc>
        <w:tc>
          <w:tcPr>
            <w:tcW w:w="1940" w:type="pct"/>
            <w:vAlign w:val="center"/>
          </w:tcPr>
          <w:p w14:paraId="5B7E8D3E" w14:textId="77777777" w:rsidR="00370F5B" w:rsidRPr="00394F0F" w:rsidRDefault="00370F5B" w:rsidP="001D77C2">
            <w:pPr>
              <w:spacing w:before="40" w:after="40"/>
              <w:rPr>
                <w:rFonts w:ascii="Arial" w:hAnsi="Arial" w:cs="Arial"/>
                <w:szCs w:val="18"/>
              </w:rPr>
            </w:pPr>
          </w:p>
        </w:tc>
      </w:tr>
      <w:tr w:rsidR="00370F5B" w:rsidRPr="00394F0F" w14:paraId="52A3D2BF" w14:textId="77777777" w:rsidTr="001D77C2">
        <w:trPr>
          <w:cantSplit/>
        </w:trPr>
        <w:tc>
          <w:tcPr>
            <w:tcW w:w="1713" w:type="pct"/>
            <w:vAlign w:val="center"/>
          </w:tcPr>
          <w:p w14:paraId="3412FD87" w14:textId="77777777" w:rsidR="00370F5B" w:rsidRPr="00394F0F" w:rsidRDefault="00370F5B" w:rsidP="001D77C2">
            <w:pPr>
              <w:spacing w:before="40" w:after="40"/>
              <w:rPr>
                <w:rFonts w:ascii="Arial" w:hAnsi="Arial" w:cs="Arial"/>
                <w:szCs w:val="18"/>
              </w:rPr>
            </w:pPr>
          </w:p>
        </w:tc>
        <w:tc>
          <w:tcPr>
            <w:tcW w:w="675" w:type="pct"/>
            <w:vAlign w:val="center"/>
          </w:tcPr>
          <w:p w14:paraId="5794E0F5" w14:textId="77777777" w:rsidR="00370F5B" w:rsidRPr="00394F0F" w:rsidRDefault="00370F5B" w:rsidP="001D77C2">
            <w:pPr>
              <w:spacing w:before="40" w:after="40"/>
              <w:rPr>
                <w:rFonts w:ascii="Arial" w:hAnsi="Arial" w:cs="Arial"/>
                <w:szCs w:val="18"/>
              </w:rPr>
            </w:pPr>
          </w:p>
        </w:tc>
        <w:tc>
          <w:tcPr>
            <w:tcW w:w="672" w:type="pct"/>
            <w:vAlign w:val="center"/>
          </w:tcPr>
          <w:p w14:paraId="05870AB2" w14:textId="77777777" w:rsidR="00370F5B" w:rsidRPr="00394F0F" w:rsidRDefault="00370F5B" w:rsidP="001D77C2">
            <w:pPr>
              <w:spacing w:before="40" w:after="40"/>
              <w:rPr>
                <w:rFonts w:ascii="Arial" w:hAnsi="Arial" w:cs="Arial"/>
                <w:szCs w:val="18"/>
              </w:rPr>
            </w:pPr>
          </w:p>
        </w:tc>
        <w:tc>
          <w:tcPr>
            <w:tcW w:w="1940" w:type="pct"/>
            <w:vAlign w:val="center"/>
          </w:tcPr>
          <w:p w14:paraId="28B21386" w14:textId="77777777" w:rsidR="00370F5B" w:rsidRPr="00394F0F" w:rsidRDefault="00370F5B" w:rsidP="001D77C2">
            <w:pPr>
              <w:spacing w:before="40" w:after="40"/>
              <w:rPr>
                <w:rFonts w:ascii="Arial" w:hAnsi="Arial" w:cs="Arial"/>
                <w:szCs w:val="18"/>
              </w:rPr>
            </w:pPr>
          </w:p>
        </w:tc>
      </w:tr>
      <w:tr w:rsidR="00370F5B" w:rsidRPr="00394F0F" w14:paraId="1E74A199" w14:textId="77777777" w:rsidTr="001D77C2">
        <w:trPr>
          <w:cantSplit/>
        </w:trPr>
        <w:tc>
          <w:tcPr>
            <w:tcW w:w="1713" w:type="pct"/>
            <w:vAlign w:val="center"/>
          </w:tcPr>
          <w:p w14:paraId="71D8C5C5" w14:textId="77777777" w:rsidR="00370F5B" w:rsidRPr="00394F0F" w:rsidDel="0089530E" w:rsidRDefault="00370F5B" w:rsidP="001D77C2">
            <w:pPr>
              <w:spacing w:before="40" w:after="40"/>
              <w:rPr>
                <w:rFonts w:ascii="Arial" w:hAnsi="Arial" w:cs="Arial"/>
                <w:szCs w:val="18"/>
              </w:rPr>
            </w:pPr>
          </w:p>
        </w:tc>
        <w:tc>
          <w:tcPr>
            <w:tcW w:w="675" w:type="pct"/>
            <w:vAlign w:val="center"/>
          </w:tcPr>
          <w:p w14:paraId="24281559" w14:textId="77777777" w:rsidR="00370F5B" w:rsidRPr="00394F0F" w:rsidRDefault="00370F5B" w:rsidP="001D77C2">
            <w:pPr>
              <w:spacing w:before="40" w:after="40"/>
              <w:rPr>
                <w:rFonts w:ascii="Arial" w:hAnsi="Arial" w:cs="Arial"/>
                <w:szCs w:val="18"/>
              </w:rPr>
            </w:pPr>
          </w:p>
        </w:tc>
        <w:tc>
          <w:tcPr>
            <w:tcW w:w="672" w:type="pct"/>
            <w:vAlign w:val="center"/>
          </w:tcPr>
          <w:p w14:paraId="30C7B7B2" w14:textId="77777777" w:rsidR="00370F5B" w:rsidRPr="00394F0F" w:rsidRDefault="00370F5B" w:rsidP="001D77C2">
            <w:pPr>
              <w:spacing w:before="40" w:after="40"/>
              <w:rPr>
                <w:rFonts w:ascii="Arial" w:hAnsi="Arial" w:cs="Arial"/>
                <w:szCs w:val="18"/>
              </w:rPr>
            </w:pPr>
          </w:p>
        </w:tc>
        <w:tc>
          <w:tcPr>
            <w:tcW w:w="1940" w:type="pct"/>
            <w:vAlign w:val="center"/>
          </w:tcPr>
          <w:p w14:paraId="78DF02A0" w14:textId="77777777" w:rsidR="00370F5B" w:rsidRPr="00394F0F" w:rsidRDefault="00370F5B" w:rsidP="001D77C2">
            <w:pPr>
              <w:spacing w:before="40" w:after="40"/>
              <w:rPr>
                <w:rFonts w:ascii="Arial" w:hAnsi="Arial" w:cs="Arial"/>
                <w:szCs w:val="18"/>
              </w:rPr>
            </w:pPr>
          </w:p>
        </w:tc>
      </w:tr>
    </w:tbl>
    <w:p w14:paraId="1DB50059" w14:textId="77777777" w:rsidR="00FB62EF" w:rsidRPr="00026ED5" w:rsidRDefault="00FB62EF" w:rsidP="006D495C">
      <w:pPr>
        <w:rPr>
          <w:rFonts w:ascii="Arial" w:hAnsi="Arial" w:cs="Arial"/>
        </w:rPr>
      </w:pPr>
    </w:p>
    <w:sectPr w:rsidR="00FB62EF" w:rsidRPr="00026ED5" w:rsidSect="00BD158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96619" w14:textId="77777777" w:rsidR="00CE2FCC" w:rsidRDefault="00CE2FCC" w:rsidP="00D02E4E">
      <w:pPr>
        <w:spacing w:after="0" w:line="240" w:lineRule="auto"/>
      </w:pPr>
      <w:r>
        <w:separator/>
      </w:r>
    </w:p>
    <w:p w14:paraId="68DE9F6D" w14:textId="77777777" w:rsidR="00CE2FCC" w:rsidRDefault="00CE2FCC"/>
  </w:endnote>
  <w:endnote w:type="continuationSeparator" w:id="0">
    <w:p w14:paraId="20747B1B" w14:textId="77777777" w:rsidR="00CE2FCC" w:rsidRDefault="00CE2FCC" w:rsidP="00D02E4E">
      <w:pPr>
        <w:spacing w:after="0" w:line="240" w:lineRule="auto"/>
      </w:pPr>
      <w:r>
        <w:continuationSeparator/>
      </w:r>
    </w:p>
    <w:p w14:paraId="2FA389EF" w14:textId="77777777" w:rsidR="00CE2FCC" w:rsidRDefault="00CE2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36C09" w14:textId="781146AE" w:rsidR="00885F56" w:rsidRPr="00601D9C" w:rsidRDefault="00A155FC" w:rsidP="002C1474">
    <w:pPr>
      <w:pStyle w:val="Footer"/>
      <w:tabs>
        <w:tab w:val="clear" w:pos="4513"/>
      </w:tabs>
      <w:rPr>
        <w:rFonts w:ascii="Arial" w:hAnsi="Arial" w:cs="Arial"/>
        <w:sz w:val="20"/>
        <w:szCs w:val="20"/>
      </w:rPr>
    </w:pPr>
    <w:r>
      <w:rPr>
        <w:rFonts w:ascii="Arial" w:hAnsi="Arial" w:cs="Arial"/>
      </w:rPr>
      <w:t xml:space="preserve">model </w:t>
    </w:r>
    <w:r w:rsidRPr="00601D9C">
      <w:rPr>
        <w:rFonts w:ascii="Arial" w:hAnsi="Arial" w:cs="Arial"/>
      </w:rPr>
      <w:t>Code of Practice</w:t>
    </w:r>
    <w:r>
      <w:rPr>
        <w:rFonts w:ascii="Arial" w:hAnsi="Arial" w:cs="Arial"/>
      </w:rPr>
      <w:t>:</w:t>
    </w:r>
    <w:r w:rsidRPr="00601D9C">
      <w:rPr>
        <w:rFonts w:ascii="Arial" w:hAnsi="Arial" w:cs="Arial"/>
      </w:rPr>
      <w:t xml:space="preserve"> </w:t>
    </w:r>
    <w:r w:rsidR="00885F56" w:rsidRPr="00601D9C">
      <w:rPr>
        <w:rFonts w:ascii="Arial" w:hAnsi="Arial" w:cs="Arial"/>
      </w:rPr>
      <w:t xml:space="preserve">Managing the risks of respirable crystalline silica from engineered stone in the workplace </w:t>
    </w:r>
    <w:r w:rsidR="00885F56" w:rsidRPr="00601D9C">
      <w:rPr>
        <w:rFonts w:ascii="Arial" w:hAnsi="Arial" w:cs="Arial"/>
      </w:rPr>
      <w:br/>
    </w:r>
    <w:r w:rsidR="00885F56" w:rsidRPr="00601D9C">
      <w:rPr>
        <w:rFonts w:ascii="Arial" w:hAnsi="Arial" w:cs="Arial"/>
        <w:sz w:val="20"/>
        <w:szCs w:val="20"/>
      </w:rPr>
      <w:tab/>
    </w:r>
    <w:r w:rsidR="00355339">
      <w:rPr>
        <w:rFonts w:ascii="Arial" w:hAnsi="Arial" w:cs="Arial"/>
        <w:sz w:val="20"/>
        <w:szCs w:val="20"/>
      </w:rPr>
      <w:tab/>
    </w:r>
    <w:r w:rsidR="00885F56" w:rsidRPr="00601D9C">
      <w:rPr>
        <w:rFonts w:ascii="Arial" w:hAnsi="Arial" w:cs="Arial"/>
        <w:sz w:val="20"/>
        <w:szCs w:val="20"/>
      </w:rPr>
      <w:t xml:space="preserve">Page </w:t>
    </w:r>
    <w:r w:rsidR="00885F56" w:rsidRPr="00601D9C">
      <w:rPr>
        <w:rFonts w:ascii="Arial" w:hAnsi="Arial" w:cs="Arial"/>
        <w:sz w:val="20"/>
        <w:szCs w:val="20"/>
      </w:rPr>
      <w:fldChar w:fldCharType="begin"/>
    </w:r>
    <w:r w:rsidR="00885F56" w:rsidRPr="00601D9C">
      <w:rPr>
        <w:rFonts w:ascii="Arial" w:hAnsi="Arial" w:cs="Arial"/>
        <w:sz w:val="20"/>
        <w:szCs w:val="20"/>
      </w:rPr>
      <w:instrText xml:space="preserve"> PAGE </w:instrText>
    </w:r>
    <w:r w:rsidR="00885F56" w:rsidRPr="00601D9C">
      <w:rPr>
        <w:rFonts w:ascii="Arial" w:hAnsi="Arial" w:cs="Arial"/>
        <w:sz w:val="20"/>
        <w:szCs w:val="20"/>
      </w:rPr>
      <w:fldChar w:fldCharType="separate"/>
    </w:r>
    <w:r w:rsidR="00885F56" w:rsidRPr="00601D9C">
      <w:rPr>
        <w:rFonts w:ascii="Arial" w:hAnsi="Arial" w:cs="Arial"/>
        <w:noProof/>
        <w:sz w:val="20"/>
        <w:szCs w:val="20"/>
      </w:rPr>
      <w:t>42</w:t>
    </w:r>
    <w:r w:rsidR="00885F56" w:rsidRPr="00601D9C">
      <w:rPr>
        <w:rFonts w:ascii="Arial" w:hAnsi="Arial" w:cs="Arial"/>
        <w:sz w:val="20"/>
        <w:szCs w:val="20"/>
      </w:rPr>
      <w:fldChar w:fldCharType="end"/>
    </w:r>
    <w:r w:rsidR="00885F56" w:rsidRPr="00601D9C">
      <w:rPr>
        <w:rFonts w:ascii="Arial" w:hAnsi="Arial" w:cs="Arial"/>
        <w:sz w:val="20"/>
        <w:szCs w:val="20"/>
      </w:rPr>
      <w:t xml:space="preserve"> of </w:t>
    </w:r>
    <w:r w:rsidR="00885F56" w:rsidRPr="00601D9C">
      <w:rPr>
        <w:rFonts w:ascii="Arial" w:hAnsi="Arial" w:cs="Arial"/>
        <w:sz w:val="20"/>
        <w:szCs w:val="20"/>
      </w:rPr>
      <w:fldChar w:fldCharType="begin"/>
    </w:r>
    <w:r w:rsidR="00885F56" w:rsidRPr="00601D9C">
      <w:rPr>
        <w:rFonts w:ascii="Arial" w:hAnsi="Arial" w:cs="Arial"/>
        <w:sz w:val="20"/>
        <w:szCs w:val="20"/>
      </w:rPr>
      <w:instrText xml:space="preserve"> NUMPAGES </w:instrText>
    </w:r>
    <w:r w:rsidR="00885F56" w:rsidRPr="00601D9C">
      <w:rPr>
        <w:rFonts w:ascii="Arial" w:hAnsi="Arial" w:cs="Arial"/>
        <w:sz w:val="20"/>
        <w:szCs w:val="20"/>
      </w:rPr>
      <w:fldChar w:fldCharType="separate"/>
    </w:r>
    <w:r w:rsidR="00885F56" w:rsidRPr="00601D9C">
      <w:rPr>
        <w:rFonts w:ascii="Arial" w:hAnsi="Arial" w:cs="Arial"/>
        <w:noProof/>
        <w:sz w:val="20"/>
        <w:szCs w:val="20"/>
      </w:rPr>
      <w:t>57</w:t>
    </w:r>
    <w:r w:rsidR="00885F56" w:rsidRPr="00601D9C">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DE54" w14:textId="2EC6374D" w:rsidR="00885F56" w:rsidRDefault="00885F56" w:rsidP="002C1474">
    <w:pPr>
      <w:pStyle w:val="Footer"/>
      <w:tabs>
        <w:tab w:val="clear" w:pos="4513"/>
      </w:tabs>
    </w:pPr>
    <w:r w:rsidRPr="00A76170">
      <w:t xml:space="preserve">Managing the risks of respirable crystalline silica from engineered stone in the workplace </w:t>
    </w:r>
    <w:r>
      <w:b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57</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D5CEF" w14:textId="77777777" w:rsidR="00CE2FCC" w:rsidRDefault="00CE2FCC" w:rsidP="00D02E4E">
      <w:pPr>
        <w:spacing w:after="0" w:line="240" w:lineRule="auto"/>
      </w:pPr>
      <w:r>
        <w:separator/>
      </w:r>
    </w:p>
    <w:p w14:paraId="20232A72" w14:textId="77777777" w:rsidR="00CE2FCC" w:rsidRDefault="00CE2FCC"/>
  </w:footnote>
  <w:footnote w:type="continuationSeparator" w:id="0">
    <w:p w14:paraId="6C92ED5B" w14:textId="77777777" w:rsidR="00CE2FCC" w:rsidRDefault="00CE2FCC" w:rsidP="00D02E4E">
      <w:pPr>
        <w:spacing w:after="0" w:line="240" w:lineRule="auto"/>
      </w:pPr>
      <w:r>
        <w:continuationSeparator/>
      </w:r>
    </w:p>
    <w:p w14:paraId="5BA89C57" w14:textId="77777777" w:rsidR="00CE2FCC" w:rsidRDefault="00CE2FCC"/>
  </w:footnote>
  <w:footnote w:id="1">
    <w:p w14:paraId="4F1BE4CD" w14:textId="28B60D39" w:rsidR="00885F56" w:rsidRPr="003133C1" w:rsidRDefault="00885F56">
      <w:pPr>
        <w:pStyle w:val="FootnoteText"/>
      </w:pPr>
      <w:r w:rsidRPr="003133C1">
        <w:rPr>
          <w:rStyle w:val="FootnoteReference"/>
        </w:rPr>
        <w:footnoteRef/>
      </w:r>
      <w:r w:rsidRPr="003133C1">
        <w:t xml:space="preserve"> </w:t>
      </w:r>
      <w:r w:rsidRPr="00A155FC">
        <w:rPr>
          <w:lang w:val="en-US"/>
        </w:rPr>
        <w:t>Engineered stone does not include concrete, concrete products, cement products, fibre cement, bricks, blocks, pavers, autoclaved aerated concrete, roof tiles, wall and floor tiles that are ceramic or porcelain, grout, mortar, render and plasterboard.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3BE87" w14:textId="54A2E630" w:rsidR="00885F56" w:rsidRDefault="00885F56">
    <w:pPr>
      <w:pStyle w:val="Header"/>
    </w:pPr>
    <w:r w:rsidRPr="007D5BA8">
      <w:rPr>
        <w:noProof/>
        <w:lang w:eastAsia="en-AU"/>
      </w:rPr>
      <w:drawing>
        <wp:inline distT="0" distB="0" distL="0" distR="0" wp14:anchorId="4FCE8621" wp14:editId="40FC6D04">
          <wp:extent cx="2934970" cy="586740"/>
          <wp:effectExtent l="0" t="0" r="0" b="3810"/>
          <wp:docPr id="9" name="Picture 9"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1091394E" w14:textId="77777777" w:rsidR="00885F56" w:rsidRDefault="00885F56">
    <w:pPr>
      <w:pStyle w:val="Header"/>
    </w:pPr>
  </w:p>
  <w:p w14:paraId="2E502D45" w14:textId="77777777" w:rsidR="00885F56" w:rsidRDefault="00885F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D3592" w14:textId="52C80500" w:rsidR="00885F56" w:rsidRDefault="00885F56">
    <w:pPr>
      <w:pStyle w:val="Header"/>
    </w:pPr>
  </w:p>
  <w:p w14:paraId="1ABD034C" w14:textId="77777777" w:rsidR="00885F56" w:rsidRDefault="00885F56">
    <w:pPr>
      <w:pStyle w:val="Header"/>
    </w:pPr>
  </w:p>
  <w:p w14:paraId="60344B9B" w14:textId="77777777" w:rsidR="00885F56" w:rsidRDefault="00885F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B12DF" w14:textId="77777777" w:rsidR="00885F56" w:rsidRDefault="00885F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AF7C9" w14:textId="77777777" w:rsidR="00885F56" w:rsidRDefault="00885F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CA54" w14:textId="77777777" w:rsidR="00885F56" w:rsidRDefault="00885F56">
    <w:pPr>
      <w:pStyle w:val="Header"/>
    </w:pPr>
  </w:p>
  <w:p w14:paraId="3E62E05E" w14:textId="77777777" w:rsidR="00885F56" w:rsidRDefault="00885F56">
    <w:pPr>
      <w:pStyle w:val="Header"/>
    </w:pPr>
  </w:p>
  <w:p w14:paraId="7246468B" w14:textId="77777777" w:rsidR="00885F56" w:rsidRDefault="00885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08457" w14:textId="57F4FEF2" w:rsidR="00885F56" w:rsidRDefault="00885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9EC3F" w14:textId="6CE56420" w:rsidR="00885F56" w:rsidRDefault="00885F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89AEA" w14:textId="389C1C43" w:rsidR="00885F56" w:rsidRDefault="00885F56">
    <w:pPr>
      <w:pStyle w:val="Header"/>
    </w:pPr>
  </w:p>
  <w:p w14:paraId="411BBCC7" w14:textId="77777777" w:rsidR="00885F56" w:rsidRDefault="00885F56">
    <w:pPr>
      <w:pStyle w:val="Header"/>
    </w:pPr>
  </w:p>
  <w:p w14:paraId="6025F9DB" w14:textId="77777777" w:rsidR="00885F56" w:rsidRDefault="00885F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1BFD0" w14:textId="09F46DF1" w:rsidR="00885F56" w:rsidRDefault="00885F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200A" w14:textId="012A6742" w:rsidR="00885F56" w:rsidRDefault="00885F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C7FC" w14:textId="373F1424" w:rsidR="00885F56" w:rsidRDefault="00885F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F75D6" w14:textId="5E74A96A" w:rsidR="00885F56" w:rsidRDefault="00885F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C3E82" w14:textId="3C9439B3" w:rsidR="00885F56" w:rsidRDefault="00885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0206F4B"/>
    <w:multiLevelType w:val="hybridMultilevel"/>
    <w:tmpl w:val="E4D45E62"/>
    <w:lvl w:ilvl="0" w:tplc="950ED40A">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 w15:restartNumberingAfterBreak="0">
    <w:nsid w:val="079A48BE"/>
    <w:multiLevelType w:val="hybridMultilevel"/>
    <w:tmpl w:val="0D18C020"/>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D60589"/>
    <w:multiLevelType w:val="hybridMultilevel"/>
    <w:tmpl w:val="052250DC"/>
    <w:lvl w:ilvl="0" w:tplc="950ED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949FC"/>
    <w:multiLevelType w:val="hybridMultilevel"/>
    <w:tmpl w:val="F75E765C"/>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B98AF9C">
      <w:start w:val="1"/>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5D4B"/>
    <w:multiLevelType w:val="hybridMultilevel"/>
    <w:tmpl w:val="9C54DCC4"/>
    <w:lvl w:ilvl="0" w:tplc="950ED40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8F2954"/>
    <w:multiLevelType w:val="multilevel"/>
    <w:tmpl w:val="4DE0156A"/>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222F29CF"/>
    <w:multiLevelType w:val="hybridMultilevel"/>
    <w:tmpl w:val="423EA1F6"/>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63B6293"/>
    <w:multiLevelType w:val="hybridMultilevel"/>
    <w:tmpl w:val="CF98A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E258C1"/>
    <w:multiLevelType w:val="hybridMultilevel"/>
    <w:tmpl w:val="507615FC"/>
    <w:lvl w:ilvl="0" w:tplc="950ED4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64EA9"/>
    <w:multiLevelType w:val="hybridMultilevel"/>
    <w:tmpl w:val="E292B7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C9F1E43"/>
    <w:multiLevelType w:val="hybridMultilevel"/>
    <w:tmpl w:val="DE10A14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E675522"/>
    <w:multiLevelType w:val="hybridMultilevel"/>
    <w:tmpl w:val="69626034"/>
    <w:lvl w:ilvl="0" w:tplc="950ED40A">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B5ED4"/>
    <w:multiLevelType w:val="hybridMultilevel"/>
    <w:tmpl w:val="3112D9B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CD40CA"/>
    <w:multiLevelType w:val="hybridMultilevel"/>
    <w:tmpl w:val="0F325F24"/>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E2A21FD"/>
    <w:multiLevelType w:val="hybridMultilevel"/>
    <w:tmpl w:val="23F4CB92"/>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212D94"/>
    <w:multiLevelType w:val="hybridMultilevel"/>
    <w:tmpl w:val="64EC26A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614E95"/>
    <w:multiLevelType w:val="multilevel"/>
    <w:tmpl w:val="C7E092B0"/>
    <w:lvl w:ilvl="0">
      <w:start w:val="3"/>
      <w:numFmt w:val="decimal"/>
      <w:lvlText w:val="%1."/>
      <w:lvlJc w:val="left"/>
      <w:pPr>
        <w:ind w:left="72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9" w15:restartNumberingAfterBreak="0">
    <w:nsid w:val="44326CA5"/>
    <w:multiLevelType w:val="hybridMultilevel"/>
    <w:tmpl w:val="193A33B4"/>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0C52CA"/>
    <w:multiLevelType w:val="hybridMultilevel"/>
    <w:tmpl w:val="FB52183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F9111A"/>
    <w:multiLevelType w:val="hybridMultilevel"/>
    <w:tmpl w:val="CFD494F6"/>
    <w:lvl w:ilvl="0" w:tplc="950ED4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12470"/>
    <w:multiLevelType w:val="hybridMultilevel"/>
    <w:tmpl w:val="23E68982"/>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375058"/>
    <w:multiLevelType w:val="hybridMultilevel"/>
    <w:tmpl w:val="27925FEC"/>
    <w:lvl w:ilvl="0" w:tplc="950ED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4A2FF1"/>
    <w:multiLevelType w:val="multilevel"/>
    <w:tmpl w:val="41082890"/>
    <w:lvl w:ilvl="0">
      <w:start w:val="1"/>
      <w:numFmt w:val="decimal"/>
      <w:pStyle w:val="Heading1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AE2C38"/>
    <w:multiLevelType w:val="multilevel"/>
    <w:tmpl w:val="B552A2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6" w15:restartNumberingAfterBreak="0">
    <w:nsid w:val="57C85397"/>
    <w:multiLevelType w:val="hybridMultilevel"/>
    <w:tmpl w:val="359AC49A"/>
    <w:lvl w:ilvl="0" w:tplc="950ED40A">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7"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8" w15:restartNumberingAfterBreak="0">
    <w:nsid w:val="5DAD03CA"/>
    <w:multiLevelType w:val="hybridMultilevel"/>
    <w:tmpl w:val="2B0CC15E"/>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C90419"/>
    <w:multiLevelType w:val="hybridMultilevel"/>
    <w:tmpl w:val="D4241BEC"/>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23133E3"/>
    <w:multiLevelType w:val="hybridMultilevel"/>
    <w:tmpl w:val="836E79AC"/>
    <w:lvl w:ilvl="0" w:tplc="950ED4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DD25644"/>
    <w:multiLevelType w:val="multilevel"/>
    <w:tmpl w:val="5FB4DC04"/>
    <w:lvl w:ilvl="0">
      <w:start w:val="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E3774F5"/>
    <w:multiLevelType w:val="multilevel"/>
    <w:tmpl w:val="5B38DD3C"/>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7B362548"/>
    <w:multiLevelType w:val="hybridMultilevel"/>
    <w:tmpl w:val="DE10A14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C57739A"/>
    <w:multiLevelType w:val="hybridMultilevel"/>
    <w:tmpl w:val="77FA4FFA"/>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D004034"/>
    <w:multiLevelType w:val="hybridMultilevel"/>
    <w:tmpl w:val="F3549A46"/>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7"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0"/>
  </w:num>
  <w:num w:numId="4">
    <w:abstractNumId w:val="27"/>
  </w:num>
  <w:num w:numId="5">
    <w:abstractNumId w:val="13"/>
  </w:num>
  <w:num w:numId="6">
    <w:abstractNumId w:val="19"/>
  </w:num>
  <w:num w:numId="7">
    <w:abstractNumId w:val="12"/>
  </w:num>
  <w:num w:numId="8">
    <w:abstractNumId w:val="20"/>
  </w:num>
  <w:num w:numId="9">
    <w:abstractNumId w:val="28"/>
  </w:num>
  <w:num w:numId="10">
    <w:abstractNumId w:val="15"/>
  </w:num>
  <w:num w:numId="11">
    <w:abstractNumId w:val="24"/>
  </w:num>
  <w:num w:numId="12">
    <w:abstractNumId w:val="35"/>
  </w:num>
  <w:num w:numId="13">
    <w:abstractNumId w:val="25"/>
  </w:num>
  <w:num w:numId="14">
    <w:abstractNumId w:val="18"/>
  </w:num>
  <w:num w:numId="15">
    <w:abstractNumId w:val="6"/>
  </w:num>
  <w:num w:numId="16">
    <w:abstractNumId w:val="4"/>
  </w:num>
  <w:num w:numId="17">
    <w:abstractNumId w:val="34"/>
  </w:num>
  <w:num w:numId="18">
    <w:abstractNumId w:val="16"/>
  </w:num>
  <w:num w:numId="19">
    <w:abstractNumId w:val="22"/>
  </w:num>
  <w:num w:numId="20">
    <w:abstractNumId w:val="17"/>
  </w:num>
  <w:num w:numId="21">
    <w:abstractNumId w:val="29"/>
  </w:num>
  <w:num w:numId="22">
    <w:abstractNumId w:val="33"/>
  </w:num>
  <w:num w:numId="23">
    <w:abstractNumId w:val="7"/>
  </w:num>
  <w:num w:numId="24">
    <w:abstractNumId w:val="31"/>
  </w:num>
  <w:num w:numId="25">
    <w:abstractNumId w:val="2"/>
  </w:num>
  <w:num w:numId="26">
    <w:abstractNumId w:val="11"/>
  </w:num>
  <w:num w:numId="27">
    <w:abstractNumId w:val="26"/>
  </w:num>
  <w:num w:numId="28">
    <w:abstractNumId w:val="8"/>
  </w:num>
  <w:num w:numId="29">
    <w:abstractNumId w:val="21"/>
  </w:num>
  <w:num w:numId="30">
    <w:abstractNumId w:val="3"/>
  </w:num>
  <w:num w:numId="31">
    <w:abstractNumId w:val="1"/>
  </w:num>
  <w:num w:numId="32">
    <w:abstractNumId w:val="14"/>
  </w:num>
  <w:num w:numId="33">
    <w:abstractNumId w:val="9"/>
  </w:num>
  <w:num w:numId="34">
    <w:abstractNumId w:val="10"/>
  </w:num>
  <w:num w:numId="35">
    <w:abstractNumId w:val="5"/>
  </w:num>
  <w:num w:numId="36">
    <w:abstractNumId w:val="23"/>
  </w:num>
  <w:num w:numId="37">
    <w:abstractNumId w:val="30"/>
  </w:num>
  <w:num w:numId="38">
    <w:abstractNumId w:val="32"/>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 w:numId="47">
    <w:abstractNumId w:val="24"/>
  </w:num>
  <w:num w:numId="48">
    <w:abstractNumId w:val="24"/>
  </w:num>
  <w:num w:numId="4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4E"/>
    <w:rsid w:val="00000311"/>
    <w:rsid w:val="000022EB"/>
    <w:rsid w:val="000034A3"/>
    <w:rsid w:val="00003561"/>
    <w:rsid w:val="00004D87"/>
    <w:rsid w:val="00004FBF"/>
    <w:rsid w:val="000054DD"/>
    <w:rsid w:val="0000563A"/>
    <w:rsid w:val="00013D61"/>
    <w:rsid w:val="00015B11"/>
    <w:rsid w:val="0002189B"/>
    <w:rsid w:val="00023870"/>
    <w:rsid w:val="000242F5"/>
    <w:rsid w:val="00026BC4"/>
    <w:rsid w:val="00026ED5"/>
    <w:rsid w:val="00027C8B"/>
    <w:rsid w:val="00030317"/>
    <w:rsid w:val="00033FF6"/>
    <w:rsid w:val="000347A0"/>
    <w:rsid w:val="00034B0A"/>
    <w:rsid w:val="00035975"/>
    <w:rsid w:val="00035A92"/>
    <w:rsid w:val="000407A1"/>
    <w:rsid w:val="00042070"/>
    <w:rsid w:val="00044542"/>
    <w:rsid w:val="00044E3B"/>
    <w:rsid w:val="000465DB"/>
    <w:rsid w:val="000472EA"/>
    <w:rsid w:val="00047B60"/>
    <w:rsid w:val="000561C3"/>
    <w:rsid w:val="00062231"/>
    <w:rsid w:val="000646D2"/>
    <w:rsid w:val="00065BAA"/>
    <w:rsid w:val="00074B20"/>
    <w:rsid w:val="00087DDE"/>
    <w:rsid w:val="00090FC5"/>
    <w:rsid w:val="00091748"/>
    <w:rsid w:val="00092BDA"/>
    <w:rsid w:val="0009314D"/>
    <w:rsid w:val="00093BE2"/>
    <w:rsid w:val="00095679"/>
    <w:rsid w:val="00095EDE"/>
    <w:rsid w:val="0009797D"/>
    <w:rsid w:val="00097C24"/>
    <w:rsid w:val="000A2562"/>
    <w:rsid w:val="000A34C1"/>
    <w:rsid w:val="000A5B59"/>
    <w:rsid w:val="000B01D4"/>
    <w:rsid w:val="000B3A6B"/>
    <w:rsid w:val="000B65FB"/>
    <w:rsid w:val="000C0DA2"/>
    <w:rsid w:val="000C3421"/>
    <w:rsid w:val="000C3831"/>
    <w:rsid w:val="000C5E52"/>
    <w:rsid w:val="000C7DF6"/>
    <w:rsid w:val="000D1345"/>
    <w:rsid w:val="000D1C4E"/>
    <w:rsid w:val="000D570F"/>
    <w:rsid w:val="000D7FB7"/>
    <w:rsid w:val="000E0494"/>
    <w:rsid w:val="000E0858"/>
    <w:rsid w:val="000E3D1D"/>
    <w:rsid w:val="000F0642"/>
    <w:rsid w:val="000F06FD"/>
    <w:rsid w:val="000F0757"/>
    <w:rsid w:val="000F0DB6"/>
    <w:rsid w:val="000F4801"/>
    <w:rsid w:val="000F7250"/>
    <w:rsid w:val="00101542"/>
    <w:rsid w:val="0010295C"/>
    <w:rsid w:val="00104F94"/>
    <w:rsid w:val="0010663F"/>
    <w:rsid w:val="00111AA3"/>
    <w:rsid w:val="001122BD"/>
    <w:rsid w:val="001149FD"/>
    <w:rsid w:val="00115AE8"/>
    <w:rsid w:val="00115ECF"/>
    <w:rsid w:val="00117109"/>
    <w:rsid w:val="001177C3"/>
    <w:rsid w:val="0012089D"/>
    <w:rsid w:val="00120F21"/>
    <w:rsid w:val="0012143C"/>
    <w:rsid w:val="001239C2"/>
    <w:rsid w:val="00124276"/>
    <w:rsid w:val="00125CA9"/>
    <w:rsid w:val="001308E1"/>
    <w:rsid w:val="00131577"/>
    <w:rsid w:val="00131A97"/>
    <w:rsid w:val="0014468C"/>
    <w:rsid w:val="00144A67"/>
    <w:rsid w:val="0014540E"/>
    <w:rsid w:val="00146263"/>
    <w:rsid w:val="001504AA"/>
    <w:rsid w:val="00155E69"/>
    <w:rsid w:val="00162CAD"/>
    <w:rsid w:val="00174156"/>
    <w:rsid w:val="001749D0"/>
    <w:rsid w:val="0017679F"/>
    <w:rsid w:val="0018014D"/>
    <w:rsid w:val="001808AD"/>
    <w:rsid w:val="00181E5A"/>
    <w:rsid w:val="0018213D"/>
    <w:rsid w:val="001834C3"/>
    <w:rsid w:val="00184474"/>
    <w:rsid w:val="0018656A"/>
    <w:rsid w:val="00186DB7"/>
    <w:rsid w:val="00186E8E"/>
    <w:rsid w:val="00186F06"/>
    <w:rsid w:val="00187680"/>
    <w:rsid w:val="00187691"/>
    <w:rsid w:val="00193E25"/>
    <w:rsid w:val="001953AB"/>
    <w:rsid w:val="001956D4"/>
    <w:rsid w:val="00195B19"/>
    <w:rsid w:val="001A144A"/>
    <w:rsid w:val="001A20BD"/>
    <w:rsid w:val="001A7F03"/>
    <w:rsid w:val="001B2BA7"/>
    <w:rsid w:val="001B6877"/>
    <w:rsid w:val="001B73AF"/>
    <w:rsid w:val="001B771A"/>
    <w:rsid w:val="001C13F0"/>
    <w:rsid w:val="001C3159"/>
    <w:rsid w:val="001C500E"/>
    <w:rsid w:val="001D1DF4"/>
    <w:rsid w:val="001D77C2"/>
    <w:rsid w:val="001D77E3"/>
    <w:rsid w:val="001E33BA"/>
    <w:rsid w:val="001E3A08"/>
    <w:rsid w:val="001E40E4"/>
    <w:rsid w:val="001E562D"/>
    <w:rsid w:val="001E638A"/>
    <w:rsid w:val="001E72AF"/>
    <w:rsid w:val="001E7761"/>
    <w:rsid w:val="001F094F"/>
    <w:rsid w:val="001F22A3"/>
    <w:rsid w:val="001F2BCD"/>
    <w:rsid w:val="001F59CE"/>
    <w:rsid w:val="001F6778"/>
    <w:rsid w:val="001F76CB"/>
    <w:rsid w:val="002020C5"/>
    <w:rsid w:val="00202C21"/>
    <w:rsid w:val="00202CC7"/>
    <w:rsid w:val="0020352C"/>
    <w:rsid w:val="00204A0B"/>
    <w:rsid w:val="002072E7"/>
    <w:rsid w:val="00214829"/>
    <w:rsid w:val="00217C11"/>
    <w:rsid w:val="00224782"/>
    <w:rsid w:val="00241176"/>
    <w:rsid w:val="0024683C"/>
    <w:rsid w:val="00246923"/>
    <w:rsid w:val="00247493"/>
    <w:rsid w:val="00254E8F"/>
    <w:rsid w:val="002558A4"/>
    <w:rsid w:val="0025602F"/>
    <w:rsid w:val="00266BA8"/>
    <w:rsid w:val="00266FB8"/>
    <w:rsid w:val="00267C4E"/>
    <w:rsid w:val="00267DC1"/>
    <w:rsid w:val="00272711"/>
    <w:rsid w:val="002731A9"/>
    <w:rsid w:val="00274767"/>
    <w:rsid w:val="00283648"/>
    <w:rsid w:val="00287D19"/>
    <w:rsid w:val="00290341"/>
    <w:rsid w:val="00291427"/>
    <w:rsid w:val="00293357"/>
    <w:rsid w:val="002A328A"/>
    <w:rsid w:val="002A3C19"/>
    <w:rsid w:val="002A4D4D"/>
    <w:rsid w:val="002A6738"/>
    <w:rsid w:val="002B0CCD"/>
    <w:rsid w:val="002B5E23"/>
    <w:rsid w:val="002C1474"/>
    <w:rsid w:val="002C30BE"/>
    <w:rsid w:val="002C41D0"/>
    <w:rsid w:val="002C4666"/>
    <w:rsid w:val="002C555D"/>
    <w:rsid w:val="002C5702"/>
    <w:rsid w:val="002C6D44"/>
    <w:rsid w:val="002C7A23"/>
    <w:rsid w:val="002D49F3"/>
    <w:rsid w:val="002D5048"/>
    <w:rsid w:val="002D5232"/>
    <w:rsid w:val="002D5BF1"/>
    <w:rsid w:val="002D5EC8"/>
    <w:rsid w:val="002D659E"/>
    <w:rsid w:val="002D6E0E"/>
    <w:rsid w:val="002D7311"/>
    <w:rsid w:val="002E3952"/>
    <w:rsid w:val="002E3D02"/>
    <w:rsid w:val="002E4BF0"/>
    <w:rsid w:val="002F2A68"/>
    <w:rsid w:val="00303170"/>
    <w:rsid w:val="00307BE0"/>
    <w:rsid w:val="00307CAD"/>
    <w:rsid w:val="003133C1"/>
    <w:rsid w:val="003171E1"/>
    <w:rsid w:val="0031752F"/>
    <w:rsid w:val="003238B5"/>
    <w:rsid w:val="00323C87"/>
    <w:rsid w:val="0032457C"/>
    <w:rsid w:val="00324D10"/>
    <w:rsid w:val="00330D52"/>
    <w:rsid w:val="0033147C"/>
    <w:rsid w:val="0033496D"/>
    <w:rsid w:val="003357D1"/>
    <w:rsid w:val="003360FC"/>
    <w:rsid w:val="00344CA0"/>
    <w:rsid w:val="00345E49"/>
    <w:rsid w:val="00351CCB"/>
    <w:rsid w:val="0035295A"/>
    <w:rsid w:val="003532DC"/>
    <w:rsid w:val="003539C6"/>
    <w:rsid w:val="00355101"/>
    <w:rsid w:val="00355339"/>
    <w:rsid w:val="00355E7B"/>
    <w:rsid w:val="003562B2"/>
    <w:rsid w:val="0035637F"/>
    <w:rsid w:val="00356ADB"/>
    <w:rsid w:val="00357B7A"/>
    <w:rsid w:val="003603C7"/>
    <w:rsid w:val="0036206E"/>
    <w:rsid w:val="0036500F"/>
    <w:rsid w:val="003661B5"/>
    <w:rsid w:val="0036655F"/>
    <w:rsid w:val="003677E0"/>
    <w:rsid w:val="00367EDE"/>
    <w:rsid w:val="00370512"/>
    <w:rsid w:val="00370F5B"/>
    <w:rsid w:val="003722D6"/>
    <w:rsid w:val="00373796"/>
    <w:rsid w:val="00374F79"/>
    <w:rsid w:val="003767B8"/>
    <w:rsid w:val="0037778F"/>
    <w:rsid w:val="003806D8"/>
    <w:rsid w:val="00383EEC"/>
    <w:rsid w:val="0038406E"/>
    <w:rsid w:val="00386FD4"/>
    <w:rsid w:val="00392BBF"/>
    <w:rsid w:val="003935E7"/>
    <w:rsid w:val="00394C83"/>
    <w:rsid w:val="00394F0F"/>
    <w:rsid w:val="00397891"/>
    <w:rsid w:val="003A076D"/>
    <w:rsid w:val="003A1B5C"/>
    <w:rsid w:val="003A3D21"/>
    <w:rsid w:val="003A4468"/>
    <w:rsid w:val="003A597A"/>
    <w:rsid w:val="003B07D0"/>
    <w:rsid w:val="003B0D90"/>
    <w:rsid w:val="003B1D39"/>
    <w:rsid w:val="003B43C4"/>
    <w:rsid w:val="003B4A16"/>
    <w:rsid w:val="003B6759"/>
    <w:rsid w:val="003C043A"/>
    <w:rsid w:val="003C063F"/>
    <w:rsid w:val="003C622A"/>
    <w:rsid w:val="003D242E"/>
    <w:rsid w:val="003D595C"/>
    <w:rsid w:val="003D68A0"/>
    <w:rsid w:val="003D6FD2"/>
    <w:rsid w:val="003D7B2A"/>
    <w:rsid w:val="003E113E"/>
    <w:rsid w:val="003E5E98"/>
    <w:rsid w:val="003E6D0A"/>
    <w:rsid w:val="003E701E"/>
    <w:rsid w:val="003E7CF5"/>
    <w:rsid w:val="003F0914"/>
    <w:rsid w:val="003F09A1"/>
    <w:rsid w:val="00401065"/>
    <w:rsid w:val="0040230C"/>
    <w:rsid w:val="00404014"/>
    <w:rsid w:val="00405C09"/>
    <w:rsid w:val="0040674A"/>
    <w:rsid w:val="00410185"/>
    <w:rsid w:val="00410F35"/>
    <w:rsid w:val="004176E5"/>
    <w:rsid w:val="0042457D"/>
    <w:rsid w:val="004271D1"/>
    <w:rsid w:val="00434929"/>
    <w:rsid w:val="004352C1"/>
    <w:rsid w:val="00436A25"/>
    <w:rsid w:val="00440DE5"/>
    <w:rsid w:val="00441F48"/>
    <w:rsid w:val="0044471A"/>
    <w:rsid w:val="004450B5"/>
    <w:rsid w:val="00445C1E"/>
    <w:rsid w:val="00452591"/>
    <w:rsid w:val="00456DC3"/>
    <w:rsid w:val="00456DCA"/>
    <w:rsid w:val="00460953"/>
    <w:rsid w:val="0046405B"/>
    <w:rsid w:val="00465351"/>
    <w:rsid w:val="00467DE7"/>
    <w:rsid w:val="00467F4D"/>
    <w:rsid w:val="00470A2E"/>
    <w:rsid w:val="004714D6"/>
    <w:rsid w:val="00472279"/>
    <w:rsid w:val="004724F2"/>
    <w:rsid w:val="004763C1"/>
    <w:rsid w:val="0047731B"/>
    <w:rsid w:val="004922F9"/>
    <w:rsid w:val="004925D6"/>
    <w:rsid w:val="00492DF0"/>
    <w:rsid w:val="00492FB4"/>
    <w:rsid w:val="00493605"/>
    <w:rsid w:val="00496668"/>
    <w:rsid w:val="00496853"/>
    <w:rsid w:val="00496C77"/>
    <w:rsid w:val="00496DA7"/>
    <w:rsid w:val="00496E45"/>
    <w:rsid w:val="004A2086"/>
    <w:rsid w:val="004A27EC"/>
    <w:rsid w:val="004A295B"/>
    <w:rsid w:val="004A2ACE"/>
    <w:rsid w:val="004A3ADE"/>
    <w:rsid w:val="004B1F1B"/>
    <w:rsid w:val="004B1F6C"/>
    <w:rsid w:val="004B2C1F"/>
    <w:rsid w:val="004B37B5"/>
    <w:rsid w:val="004B7B95"/>
    <w:rsid w:val="004C2622"/>
    <w:rsid w:val="004C279C"/>
    <w:rsid w:val="004C464A"/>
    <w:rsid w:val="004C56DC"/>
    <w:rsid w:val="004C63A9"/>
    <w:rsid w:val="004C7871"/>
    <w:rsid w:val="004D6678"/>
    <w:rsid w:val="004E0B97"/>
    <w:rsid w:val="004E22BA"/>
    <w:rsid w:val="004E6CE1"/>
    <w:rsid w:val="004F1911"/>
    <w:rsid w:val="004F607B"/>
    <w:rsid w:val="004F7D37"/>
    <w:rsid w:val="005059E7"/>
    <w:rsid w:val="0050687B"/>
    <w:rsid w:val="00506C0E"/>
    <w:rsid w:val="0051508B"/>
    <w:rsid w:val="005205D4"/>
    <w:rsid w:val="00523503"/>
    <w:rsid w:val="00525F61"/>
    <w:rsid w:val="00527DF5"/>
    <w:rsid w:val="005300E8"/>
    <w:rsid w:val="00540D7E"/>
    <w:rsid w:val="00541F43"/>
    <w:rsid w:val="005425FD"/>
    <w:rsid w:val="00545AE2"/>
    <w:rsid w:val="00545C66"/>
    <w:rsid w:val="00552CD0"/>
    <w:rsid w:val="005540E5"/>
    <w:rsid w:val="00556D7C"/>
    <w:rsid w:val="00563026"/>
    <w:rsid w:val="005666AD"/>
    <w:rsid w:val="00567292"/>
    <w:rsid w:val="00570ACA"/>
    <w:rsid w:val="005724A4"/>
    <w:rsid w:val="005737F5"/>
    <w:rsid w:val="00576EC0"/>
    <w:rsid w:val="00580399"/>
    <w:rsid w:val="00583D95"/>
    <w:rsid w:val="0058651A"/>
    <w:rsid w:val="00586E1D"/>
    <w:rsid w:val="00587880"/>
    <w:rsid w:val="0059734D"/>
    <w:rsid w:val="005A70F1"/>
    <w:rsid w:val="005B2473"/>
    <w:rsid w:val="005B4B11"/>
    <w:rsid w:val="005B52A9"/>
    <w:rsid w:val="005B5D7D"/>
    <w:rsid w:val="005B5E44"/>
    <w:rsid w:val="005C21FE"/>
    <w:rsid w:val="005C24D2"/>
    <w:rsid w:val="005C3FDA"/>
    <w:rsid w:val="005C5666"/>
    <w:rsid w:val="005C7595"/>
    <w:rsid w:val="005D0430"/>
    <w:rsid w:val="005D08CC"/>
    <w:rsid w:val="005D552F"/>
    <w:rsid w:val="005D6132"/>
    <w:rsid w:val="005E0D40"/>
    <w:rsid w:val="005E1E7E"/>
    <w:rsid w:val="005E2ABA"/>
    <w:rsid w:val="005E3E68"/>
    <w:rsid w:val="005E6A69"/>
    <w:rsid w:val="005E7D6A"/>
    <w:rsid w:val="005F1BBD"/>
    <w:rsid w:val="005F3201"/>
    <w:rsid w:val="005F43F0"/>
    <w:rsid w:val="005F4E5F"/>
    <w:rsid w:val="005F5699"/>
    <w:rsid w:val="005F5A39"/>
    <w:rsid w:val="00601004"/>
    <w:rsid w:val="00601706"/>
    <w:rsid w:val="00601D9C"/>
    <w:rsid w:val="00605557"/>
    <w:rsid w:val="00605699"/>
    <w:rsid w:val="00606F16"/>
    <w:rsid w:val="006118F2"/>
    <w:rsid w:val="00612431"/>
    <w:rsid w:val="00622CC7"/>
    <w:rsid w:val="00624156"/>
    <w:rsid w:val="00624253"/>
    <w:rsid w:val="006248F6"/>
    <w:rsid w:val="00625485"/>
    <w:rsid w:val="00625738"/>
    <w:rsid w:val="00625A9F"/>
    <w:rsid w:val="006264EF"/>
    <w:rsid w:val="006316EB"/>
    <w:rsid w:val="00632042"/>
    <w:rsid w:val="006353BA"/>
    <w:rsid w:val="00637614"/>
    <w:rsid w:val="00641F07"/>
    <w:rsid w:val="0064240A"/>
    <w:rsid w:val="00643536"/>
    <w:rsid w:val="00643AD7"/>
    <w:rsid w:val="00646D23"/>
    <w:rsid w:val="00651523"/>
    <w:rsid w:val="00651B28"/>
    <w:rsid w:val="006529DC"/>
    <w:rsid w:val="00656222"/>
    <w:rsid w:val="0065696D"/>
    <w:rsid w:val="00661B71"/>
    <w:rsid w:val="00661F8F"/>
    <w:rsid w:val="00663E42"/>
    <w:rsid w:val="00670450"/>
    <w:rsid w:val="00672E03"/>
    <w:rsid w:val="00674285"/>
    <w:rsid w:val="00675312"/>
    <w:rsid w:val="00681919"/>
    <w:rsid w:val="00681C6A"/>
    <w:rsid w:val="00693EB9"/>
    <w:rsid w:val="00695057"/>
    <w:rsid w:val="00695F25"/>
    <w:rsid w:val="006A03C8"/>
    <w:rsid w:val="006A07A9"/>
    <w:rsid w:val="006A4BD5"/>
    <w:rsid w:val="006A6D85"/>
    <w:rsid w:val="006A7A0A"/>
    <w:rsid w:val="006B2798"/>
    <w:rsid w:val="006C3D97"/>
    <w:rsid w:val="006C746C"/>
    <w:rsid w:val="006D15D5"/>
    <w:rsid w:val="006D3FE4"/>
    <w:rsid w:val="006D495C"/>
    <w:rsid w:val="006D604C"/>
    <w:rsid w:val="006D6108"/>
    <w:rsid w:val="006E0E8E"/>
    <w:rsid w:val="006E77E8"/>
    <w:rsid w:val="006F08F6"/>
    <w:rsid w:val="006F132C"/>
    <w:rsid w:val="006F19DA"/>
    <w:rsid w:val="006F1D07"/>
    <w:rsid w:val="006F2511"/>
    <w:rsid w:val="006F2D7F"/>
    <w:rsid w:val="006F3C63"/>
    <w:rsid w:val="00702A76"/>
    <w:rsid w:val="007045DA"/>
    <w:rsid w:val="00705396"/>
    <w:rsid w:val="00706E27"/>
    <w:rsid w:val="0071245E"/>
    <w:rsid w:val="00712AE5"/>
    <w:rsid w:val="00721AD8"/>
    <w:rsid w:val="00727570"/>
    <w:rsid w:val="00731659"/>
    <w:rsid w:val="00735172"/>
    <w:rsid w:val="00736021"/>
    <w:rsid w:val="0073636D"/>
    <w:rsid w:val="00736413"/>
    <w:rsid w:val="00757441"/>
    <w:rsid w:val="00757EDF"/>
    <w:rsid w:val="00760975"/>
    <w:rsid w:val="00760D8B"/>
    <w:rsid w:val="007641AC"/>
    <w:rsid w:val="007650DD"/>
    <w:rsid w:val="0076714C"/>
    <w:rsid w:val="00770FF0"/>
    <w:rsid w:val="00772727"/>
    <w:rsid w:val="007779AC"/>
    <w:rsid w:val="00777D61"/>
    <w:rsid w:val="00781A3C"/>
    <w:rsid w:val="00781B47"/>
    <w:rsid w:val="007853A7"/>
    <w:rsid w:val="0078568F"/>
    <w:rsid w:val="00790B50"/>
    <w:rsid w:val="00793191"/>
    <w:rsid w:val="00794F9E"/>
    <w:rsid w:val="00797D76"/>
    <w:rsid w:val="007A1EF5"/>
    <w:rsid w:val="007A20C0"/>
    <w:rsid w:val="007A42A9"/>
    <w:rsid w:val="007A7535"/>
    <w:rsid w:val="007B1114"/>
    <w:rsid w:val="007B1BC9"/>
    <w:rsid w:val="007B1F2B"/>
    <w:rsid w:val="007C29CF"/>
    <w:rsid w:val="007C2E6E"/>
    <w:rsid w:val="007C3FBF"/>
    <w:rsid w:val="007C7D4D"/>
    <w:rsid w:val="007D3114"/>
    <w:rsid w:val="007D325F"/>
    <w:rsid w:val="007D334B"/>
    <w:rsid w:val="007D53EB"/>
    <w:rsid w:val="007D64E3"/>
    <w:rsid w:val="007D7EB9"/>
    <w:rsid w:val="007E02A7"/>
    <w:rsid w:val="007E08F6"/>
    <w:rsid w:val="007E0DC4"/>
    <w:rsid w:val="007E1FCD"/>
    <w:rsid w:val="007E33EF"/>
    <w:rsid w:val="007E540B"/>
    <w:rsid w:val="007E6A69"/>
    <w:rsid w:val="007E6CA8"/>
    <w:rsid w:val="007F267E"/>
    <w:rsid w:val="007F2773"/>
    <w:rsid w:val="007F6618"/>
    <w:rsid w:val="007F6984"/>
    <w:rsid w:val="00804844"/>
    <w:rsid w:val="00807923"/>
    <w:rsid w:val="00807F2C"/>
    <w:rsid w:val="008103C0"/>
    <w:rsid w:val="00810512"/>
    <w:rsid w:val="00810BB7"/>
    <w:rsid w:val="00810D81"/>
    <w:rsid w:val="00822C2C"/>
    <w:rsid w:val="00825E54"/>
    <w:rsid w:val="008272A9"/>
    <w:rsid w:val="00832689"/>
    <w:rsid w:val="008337CA"/>
    <w:rsid w:val="00833BEE"/>
    <w:rsid w:val="00837065"/>
    <w:rsid w:val="00843BA3"/>
    <w:rsid w:val="0084414C"/>
    <w:rsid w:val="00850A96"/>
    <w:rsid w:val="00850DAC"/>
    <w:rsid w:val="00852CD2"/>
    <w:rsid w:val="00854C49"/>
    <w:rsid w:val="0085789C"/>
    <w:rsid w:val="00860339"/>
    <w:rsid w:val="00862E5F"/>
    <w:rsid w:val="00864BEA"/>
    <w:rsid w:val="008653A4"/>
    <w:rsid w:val="008703B2"/>
    <w:rsid w:val="008776DB"/>
    <w:rsid w:val="008816CD"/>
    <w:rsid w:val="008839E2"/>
    <w:rsid w:val="00885F56"/>
    <w:rsid w:val="00887855"/>
    <w:rsid w:val="00891804"/>
    <w:rsid w:val="008949D9"/>
    <w:rsid w:val="00895BBF"/>
    <w:rsid w:val="008A22DA"/>
    <w:rsid w:val="008A24C5"/>
    <w:rsid w:val="008B0449"/>
    <w:rsid w:val="008B7CB0"/>
    <w:rsid w:val="008C026D"/>
    <w:rsid w:val="008C1365"/>
    <w:rsid w:val="008C266F"/>
    <w:rsid w:val="008C53B6"/>
    <w:rsid w:val="008C677B"/>
    <w:rsid w:val="008C7311"/>
    <w:rsid w:val="008D0324"/>
    <w:rsid w:val="008D099E"/>
    <w:rsid w:val="008D32BA"/>
    <w:rsid w:val="008D47C3"/>
    <w:rsid w:val="008E14EC"/>
    <w:rsid w:val="008E213C"/>
    <w:rsid w:val="008E2689"/>
    <w:rsid w:val="008E2CA0"/>
    <w:rsid w:val="008E3C0C"/>
    <w:rsid w:val="008E497C"/>
    <w:rsid w:val="008E70DF"/>
    <w:rsid w:val="008F22F4"/>
    <w:rsid w:val="008F252C"/>
    <w:rsid w:val="008F4825"/>
    <w:rsid w:val="008F6845"/>
    <w:rsid w:val="008F6D26"/>
    <w:rsid w:val="008F6F91"/>
    <w:rsid w:val="00901361"/>
    <w:rsid w:val="00901BA0"/>
    <w:rsid w:val="00902E6A"/>
    <w:rsid w:val="00903480"/>
    <w:rsid w:val="0090464B"/>
    <w:rsid w:val="00904B6A"/>
    <w:rsid w:val="00904F5B"/>
    <w:rsid w:val="00914164"/>
    <w:rsid w:val="00914818"/>
    <w:rsid w:val="009158BB"/>
    <w:rsid w:val="00915F33"/>
    <w:rsid w:val="00915FC5"/>
    <w:rsid w:val="00924781"/>
    <w:rsid w:val="00925353"/>
    <w:rsid w:val="00925742"/>
    <w:rsid w:val="009317C1"/>
    <w:rsid w:val="00932BF7"/>
    <w:rsid w:val="00935633"/>
    <w:rsid w:val="00935C65"/>
    <w:rsid w:val="00942734"/>
    <w:rsid w:val="009429E9"/>
    <w:rsid w:val="00944899"/>
    <w:rsid w:val="0094654A"/>
    <w:rsid w:val="00951B89"/>
    <w:rsid w:val="009523FE"/>
    <w:rsid w:val="00953646"/>
    <w:rsid w:val="00953D4B"/>
    <w:rsid w:val="009575BE"/>
    <w:rsid w:val="00966A01"/>
    <w:rsid w:val="00966A6D"/>
    <w:rsid w:val="00983A98"/>
    <w:rsid w:val="00987FCF"/>
    <w:rsid w:val="0099192F"/>
    <w:rsid w:val="00994B47"/>
    <w:rsid w:val="009954A2"/>
    <w:rsid w:val="0099608E"/>
    <w:rsid w:val="00997409"/>
    <w:rsid w:val="00997C71"/>
    <w:rsid w:val="00997E1F"/>
    <w:rsid w:val="00997E82"/>
    <w:rsid w:val="009A016E"/>
    <w:rsid w:val="009A3EB7"/>
    <w:rsid w:val="009A440F"/>
    <w:rsid w:val="009A50C3"/>
    <w:rsid w:val="009A6439"/>
    <w:rsid w:val="009A64D5"/>
    <w:rsid w:val="009B0E75"/>
    <w:rsid w:val="009B3379"/>
    <w:rsid w:val="009B4C34"/>
    <w:rsid w:val="009C1A54"/>
    <w:rsid w:val="009C489E"/>
    <w:rsid w:val="009C5244"/>
    <w:rsid w:val="009C7A76"/>
    <w:rsid w:val="009C7EA9"/>
    <w:rsid w:val="009D0D0E"/>
    <w:rsid w:val="009D4512"/>
    <w:rsid w:val="009D53FF"/>
    <w:rsid w:val="009D73E5"/>
    <w:rsid w:val="009D793F"/>
    <w:rsid w:val="009D7A6B"/>
    <w:rsid w:val="009E1DF2"/>
    <w:rsid w:val="009E601B"/>
    <w:rsid w:val="009E6412"/>
    <w:rsid w:val="009F0F4D"/>
    <w:rsid w:val="009F218D"/>
    <w:rsid w:val="009F69D9"/>
    <w:rsid w:val="00A010FD"/>
    <w:rsid w:val="00A02319"/>
    <w:rsid w:val="00A03223"/>
    <w:rsid w:val="00A0450C"/>
    <w:rsid w:val="00A04AC0"/>
    <w:rsid w:val="00A04CD3"/>
    <w:rsid w:val="00A0518A"/>
    <w:rsid w:val="00A06889"/>
    <w:rsid w:val="00A13F0D"/>
    <w:rsid w:val="00A155FC"/>
    <w:rsid w:val="00A17F2D"/>
    <w:rsid w:val="00A2232F"/>
    <w:rsid w:val="00A2594F"/>
    <w:rsid w:val="00A26F7C"/>
    <w:rsid w:val="00A270A0"/>
    <w:rsid w:val="00A31535"/>
    <w:rsid w:val="00A31EF8"/>
    <w:rsid w:val="00A33759"/>
    <w:rsid w:val="00A339C3"/>
    <w:rsid w:val="00A37056"/>
    <w:rsid w:val="00A4103F"/>
    <w:rsid w:val="00A4469B"/>
    <w:rsid w:val="00A451AF"/>
    <w:rsid w:val="00A45728"/>
    <w:rsid w:val="00A46386"/>
    <w:rsid w:val="00A503C3"/>
    <w:rsid w:val="00A512F0"/>
    <w:rsid w:val="00A65DE9"/>
    <w:rsid w:val="00A70139"/>
    <w:rsid w:val="00A70AFB"/>
    <w:rsid w:val="00A7414B"/>
    <w:rsid w:val="00A7431D"/>
    <w:rsid w:val="00A76170"/>
    <w:rsid w:val="00A76963"/>
    <w:rsid w:val="00A86B38"/>
    <w:rsid w:val="00A86C72"/>
    <w:rsid w:val="00A90CB0"/>
    <w:rsid w:val="00A91B1F"/>
    <w:rsid w:val="00A91B76"/>
    <w:rsid w:val="00A947E5"/>
    <w:rsid w:val="00A9551E"/>
    <w:rsid w:val="00A97324"/>
    <w:rsid w:val="00A97C3A"/>
    <w:rsid w:val="00AA14BF"/>
    <w:rsid w:val="00AA28F7"/>
    <w:rsid w:val="00AA5F41"/>
    <w:rsid w:val="00AB52F4"/>
    <w:rsid w:val="00AB5838"/>
    <w:rsid w:val="00AB773F"/>
    <w:rsid w:val="00AB7954"/>
    <w:rsid w:val="00AC0847"/>
    <w:rsid w:val="00AC15B2"/>
    <w:rsid w:val="00AC32E4"/>
    <w:rsid w:val="00AC6585"/>
    <w:rsid w:val="00AD2421"/>
    <w:rsid w:val="00AD7F0B"/>
    <w:rsid w:val="00AE305E"/>
    <w:rsid w:val="00AE35B5"/>
    <w:rsid w:val="00AE4EAD"/>
    <w:rsid w:val="00AE5061"/>
    <w:rsid w:val="00AE7F22"/>
    <w:rsid w:val="00AF08CC"/>
    <w:rsid w:val="00AF1647"/>
    <w:rsid w:val="00AF1AD6"/>
    <w:rsid w:val="00AF2B2F"/>
    <w:rsid w:val="00AF2D53"/>
    <w:rsid w:val="00AF3775"/>
    <w:rsid w:val="00AF7246"/>
    <w:rsid w:val="00B030A8"/>
    <w:rsid w:val="00B05432"/>
    <w:rsid w:val="00B11D90"/>
    <w:rsid w:val="00B134C7"/>
    <w:rsid w:val="00B13FE0"/>
    <w:rsid w:val="00B15688"/>
    <w:rsid w:val="00B15D3F"/>
    <w:rsid w:val="00B16115"/>
    <w:rsid w:val="00B16449"/>
    <w:rsid w:val="00B164D5"/>
    <w:rsid w:val="00B20614"/>
    <w:rsid w:val="00B23983"/>
    <w:rsid w:val="00B23A7E"/>
    <w:rsid w:val="00B25B35"/>
    <w:rsid w:val="00B3122C"/>
    <w:rsid w:val="00B32155"/>
    <w:rsid w:val="00B32878"/>
    <w:rsid w:val="00B32A9B"/>
    <w:rsid w:val="00B34DC3"/>
    <w:rsid w:val="00B35062"/>
    <w:rsid w:val="00B355FF"/>
    <w:rsid w:val="00B36CCD"/>
    <w:rsid w:val="00B40BF3"/>
    <w:rsid w:val="00B4170E"/>
    <w:rsid w:val="00B46C72"/>
    <w:rsid w:val="00B5229F"/>
    <w:rsid w:val="00B52624"/>
    <w:rsid w:val="00B53462"/>
    <w:rsid w:val="00B55FA4"/>
    <w:rsid w:val="00B5707D"/>
    <w:rsid w:val="00B62176"/>
    <w:rsid w:val="00B6274B"/>
    <w:rsid w:val="00B65CDB"/>
    <w:rsid w:val="00B676BA"/>
    <w:rsid w:val="00B67ADA"/>
    <w:rsid w:val="00B72DA5"/>
    <w:rsid w:val="00B739DE"/>
    <w:rsid w:val="00B7421E"/>
    <w:rsid w:val="00B7581C"/>
    <w:rsid w:val="00B75DF8"/>
    <w:rsid w:val="00B85858"/>
    <w:rsid w:val="00B879F4"/>
    <w:rsid w:val="00B87C7E"/>
    <w:rsid w:val="00B90904"/>
    <w:rsid w:val="00B90D69"/>
    <w:rsid w:val="00B96138"/>
    <w:rsid w:val="00B9636E"/>
    <w:rsid w:val="00B973F4"/>
    <w:rsid w:val="00BA32BC"/>
    <w:rsid w:val="00BA3BD4"/>
    <w:rsid w:val="00BA46BE"/>
    <w:rsid w:val="00BA5155"/>
    <w:rsid w:val="00BA5525"/>
    <w:rsid w:val="00BB199E"/>
    <w:rsid w:val="00BB769A"/>
    <w:rsid w:val="00BB7992"/>
    <w:rsid w:val="00BC17AC"/>
    <w:rsid w:val="00BC1F68"/>
    <w:rsid w:val="00BC277B"/>
    <w:rsid w:val="00BC4A02"/>
    <w:rsid w:val="00BC56B5"/>
    <w:rsid w:val="00BC6651"/>
    <w:rsid w:val="00BC6674"/>
    <w:rsid w:val="00BC6BDB"/>
    <w:rsid w:val="00BC73E5"/>
    <w:rsid w:val="00BC7DF9"/>
    <w:rsid w:val="00BD0C6C"/>
    <w:rsid w:val="00BD1584"/>
    <w:rsid w:val="00BD1CF9"/>
    <w:rsid w:val="00BD5FFD"/>
    <w:rsid w:val="00BD6A39"/>
    <w:rsid w:val="00BD7430"/>
    <w:rsid w:val="00BE1132"/>
    <w:rsid w:val="00BE16A9"/>
    <w:rsid w:val="00BE1C04"/>
    <w:rsid w:val="00BE4DED"/>
    <w:rsid w:val="00BE5342"/>
    <w:rsid w:val="00BE5D2D"/>
    <w:rsid w:val="00BF2E79"/>
    <w:rsid w:val="00BF4A38"/>
    <w:rsid w:val="00BF51B0"/>
    <w:rsid w:val="00BF624E"/>
    <w:rsid w:val="00BF6C07"/>
    <w:rsid w:val="00C00154"/>
    <w:rsid w:val="00C01E79"/>
    <w:rsid w:val="00C039B6"/>
    <w:rsid w:val="00C0463B"/>
    <w:rsid w:val="00C10323"/>
    <w:rsid w:val="00C130F5"/>
    <w:rsid w:val="00C132FE"/>
    <w:rsid w:val="00C140F1"/>
    <w:rsid w:val="00C142FF"/>
    <w:rsid w:val="00C1589B"/>
    <w:rsid w:val="00C16EA4"/>
    <w:rsid w:val="00C2048F"/>
    <w:rsid w:val="00C2081E"/>
    <w:rsid w:val="00C2089A"/>
    <w:rsid w:val="00C3088D"/>
    <w:rsid w:val="00C31BE9"/>
    <w:rsid w:val="00C31D1B"/>
    <w:rsid w:val="00C33D0F"/>
    <w:rsid w:val="00C34835"/>
    <w:rsid w:val="00C3669A"/>
    <w:rsid w:val="00C40B09"/>
    <w:rsid w:val="00C42629"/>
    <w:rsid w:val="00C430AB"/>
    <w:rsid w:val="00C431FD"/>
    <w:rsid w:val="00C47826"/>
    <w:rsid w:val="00C50104"/>
    <w:rsid w:val="00C5127C"/>
    <w:rsid w:val="00C52965"/>
    <w:rsid w:val="00C54E8E"/>
    <w:rsid w:val="00C56541"/>
    <w:rsid w:val="00C5721A"/>
    <w:rsid w:val="00C63268"/>
    <w:rsid w:val="00C64C14"/>
    <w:rsid w:val="00C66687"/>
    <w:rsid w:val="00C66D3D"/>
    <w:rsid w:val="00C70C56"/>
    <w:rsid w:val="00C759E6"/>
    <w:rsid w:val="00C75B97"/>
    <w:rsid w:val="00C76CF6"/>
    <w:rsid w:val="00C77CC9"/>
    <w:rsid w:val="00C80261"/>
    <w:rsid w:val="00C80D46"/>
    <w:rsid w:val="00C821EF"/>
    <w:rsid w:val="00C84896"/>
    <w:rsid w:val="00C923C6"/>
    <w:rsid w:val="00C924DC"/>
    <w:rsid w:val="00C92921"/>
    <w:rsid w:val="00C92AD6"/>
    <w:rsid w:val="00C93A27"/>
    <w:rsid w:val="00C95B2B"/>
    <w:rsid w:val="00C95CFE"/>
    <w:rsid w:val="00C96238"/>
    <w:rsid w:val="00C96E54"/>
    <w:rsid w:val="00C97554"/>
    <w:rsid w:val="00C976C8"/>
    <w:rsid w:val="00CA0AB5"/>
    <w:rsid w:val="00CA0D3E"/>
    <w:rsid w:val="00CA2D70"/>
    <w:rsid w:val="00CA3577"/>
    <w:rsid w:val="00CA58C5"/>
    <w:rsid w:val="00CB1DF4"/>
    <w:rsid w:val="00CB27B4"/>
    <w:rsid w:val="00CB6786"/>
    <w:rsid w:val="00CC236D"/>
    <w:rsid w:val="00CC59CD"/>
    <w:rsid w:val="00CD1DB9"/>
    <w:rsid w:val="00CD281E"/>
    <w:rsid w:val="00CD2AEC"/>
    <w:rsid w:val="00CD5067"/>
    <w:rsid w:val="00CD6C4D"/>
    <w:rsid w:val="00CD7700"/>
    <w:rsid w:val="00CD77F1"/>
    <w:rsid w:val="00CE1A11"/>
    <w:rsid w:val="00CE2FCC"/>
    <w:rsid w:val="00CE4913"/>
    <w:rsid w:val="00CE5967"/>
    <w:rsid w:val="00CE5EF8"/>
    <w:rsid w:val="00CF0CEC"/>
    <w:rsid w:val="00CF3049"/>
    <w:rsid w:val="00CF32A0"/>
    <w:rsid w:val="00CF3894"/>
    <w:rsid w:val="00CF5B38"/>
    <w:rsid w:val="00D02E4E"/>
    <w:rsid w:val="00D03326"/>
    <w:rsid w:val="00D05454"/>
    <w:rsid w:val="00D11569"/>
    <w:rsid w:val="00D13EB1"/>
    <w:rsid w:val="00D2381B"/>
    <w:rsid w:val="00D31D5E"/>
    <w:rsid w:val="00D33374"/>
    <w:rsid w:val="00D346B2"/>
    <w:rsid w:val="00D35026"/>
    <w:rsid w:val="00D3697A"/>
    <w:rsid w:val="00D372B0"/>
    <w:rsid w:val="00D41A8B"/>
    <w:rsid w:val="00D4414D"/>
    <w:rsid w:val="00D45438"/>
    <w:rsid w:val="00D46B14"/>
    <w:rsid w:val="00D54606"/>
    <w:rsid w:val="00D55D85"/>
    <w:rsid w:val="00D62756"/>
    <w:rsid w:val="00D63202"/>
    <w:rsid w:val="00D6363A"/>
    <w:rsid w:val="00D63C02"/>
    <w:rsid w:val="00D644D8"/>
    <w:rsid w:val="00D654A6"/>
    <w:rsid w:val="00D70040"/>
    <w:rsid w:val="00D7370E"/>
    <w:rsid w:val="00D74958"/>
    <w:rsid w:val="00D75826"/>
    <w:rsid w:val="00D76435"/>
    <w:rsid w:val="00D767BD"/>
    <w:rsid w:val="00D8094B"/>
    <w:rsid w:val="00D813B4"/>
    <w:rsid w:val="00D81E26"/>
    <w:rsid w:val="00D824E5"/>
    <w:rsid w:val="00D83D1E"/>
    <w:rsid w:val="00D84AAF"/>
    <w:rsid w:val="00D90E3E"/>
    <w:rsid w:val="00D93B8F"/>
    <w:rsid w:val="00D943D9"/>
    <w:rsid w:val="00D94A54"/>
    <w:rsid w:val="00D953CF"/>
    <w:rsid w:val="00D96093"/>
    <w:rsid w:val="00D97D6F"/>
    <w:rsid w:val="00DA1176"/>
    <w:rsid w:val="00DA11BC"/>
    <w:rsid w:val="00DA5CE6"/>
    <w:rsid w:val="00DA6885"/>
    <w:rsid w:val="00DA6C46"/>
    <w:rsid w:val="00DB05A4"/>
    <w:rsid w:val="00DB169F"/>
    <w:rsid w:val="00DB1CBC"/>
    <w:rsid w:val="00DB4724"/>
    <w:rsid w:val="00DB4733"/>
    <w:rsid w:val="00DB6EB6"/>
    <w:rsid w:val="00DC0C0D"/>
    <w:rsid w:val="00DC16D2"/>
    <w:rsid w:val="00DC1A96"/>
    <w:rsid w:val="00DC611A"/>
    <w:rsid w:val="00DC6737"/>
    <w:rsid w:val="00DD2AEF"/>
    <w:rsid w:val="00DD45B5"/>
    <w:rsid w:val="00DD6B6A"/>
    <w:rsid w:val="00DE1F8C"/>
    <w:rsid w:val="00DE229F"/>
    <w:rsid w:val="00DE5AB4"/>
    <w:rsid w:val="00DF0787"/>
    <w:rsid w:val="00DF0CBF"/>
    <w:rsid w:val="00DF3D0E"/>
    <w:rsid w:val="00DF3E52"/>
    <w:rsid w:val="00DF4255"/>
    <w:rsid w:val="00DF42E4"/>
    <w:rsid w:val="00DF6DCB"/>
    <w:rsid w:val="00E010EC"/>
    <w:rsid w:val="00E020F7"/>
    <w:rsid w:val="00E05461"/>
    <w:rsid w:val="00E072E0"/>
    <w:rsid w:val="00E1398F"/>
    <w:rsid w:val="00E143D8"/>
    <w:rsid w:val="00E22D77"/>
    <w:rsid w:val="00E234D5"/>
    <w:rsid w:val="00E2425D"/>
    <w:rsid w:val="00E25E76"/>
    <w:rsid w:val="00E26C23"/>
    <w:rsid w:val="00E27048"/>
    <w:rsid w:val="00E270E5"/>
    <w:rsid w:val="00E274A3"/>
    <w:rsid w:val="00E31204"/>
    <w:rsid w:val="00E3154E"/>
    <w:rsid w:val="00E33744"/>
    <w:rsid w:val="00E35B04"/>
    <w:rsid w:val="00E369CE"/>
    <w:rsid w:val="00E370C5"/>
    <w:rsid w:val="00E42D92"/>
    <w:rsid w:val="00E45321"/>
    <w:rsid w:val="00E51238"/>
    <w:rsid w:val="00E5645B"/>
    <w:rsid w:val="00E565FB"/>
    <w:rsid w:val="00E665B7"/>
    <w:rsid w:val="00E66CE9"/>
    <w:rsid w:val="00E704DB"/>
    <w:rsid w:val="00E72474"/>
    <w:rsid w:val="00E7263B"/>
    <w:rsid w:val="00E728ED"/>
    <w:rsid w:val="00E77214"/>
    <w:rsid w:val="00E810D0"/>
    <w:rsid w:val="00E828A3"/>
    <w:rsid w:val="00E86BB0"/>
    <w:rsid w:val="00E86E8A"/>
    <w:rsid w:val="00E87120"/>
    <w:rsid w:val="00E87804"/>
    <w:rsid w:val="00E87B42"/>
    <w:rsid w:val="00E90B85"/>
    <w:rsid w:val="00E97791"/>
    <w:rsid w:val="00EA2D74"/>
    <w:rsid w:val="00EA3313"/>
    <w:rsid w:val="00EB2509"/>
    <w:rsid w:val="00EB2DF7"/>
    <w:rsid w:val="00EB4A55"/>
    <w:rsid w:val="00EB75AC"/>
    <w:rsid w:val="00EC079A"/>
    <w:rsid w:val="00EC306D"/>
    <w:rsid w:val="00EC51FC"/>
    <w:rsid w:val="00EC7056"/>
    <w:rsid w:val="00ED17C9"/>
    <w:rsid w:val="00ED2080"/>
    <w:rsid w:val="00ED42BC"/>
    <w:rsid w:val="00ED597B"/>
    <w:rsid w:val="00ED61C5"/>
    <w:rsid w:val="00ED7634"/>
    <w:rsid w:val="00EE1D24"/>
    <w:rsid w:val="00EE23F6"/>
    <w:rsid w:val="00EE2A1D"/>
    <w:rsid w:val="00EF6730"/>
    <w:rsid w:val="00F01330"/>
    <w:rsid w:val="00F04009"/>
    <w:rsid w:val="00F04685"/>
    <w:rsid w:val="00F062C7"/>
    <w:rsid w:val="00F0668B"/>
    <w:rsid w:val="00F068AA"/>
    <w:rsid w:val="00F1105B"/>
    <w:rsid w:val="00F1231D"/>
    <w:rsid w:val="00F12614"/>
    <w:rsid w:val="00F12750"/>
    <w:rsid w:val="00F12D4A"/>
    <w:rsid w:val="00F13663"/>
    <w:rsid w:val="00F151CB"/>
    <w:rsid w:val="00F15868"/>
    <w:rsid w:val="00F17227"/>
    <w:rsid w:val="00F17AC7"/>
    <w:rsid w:val="00F17C5A"/>
    <w:rsid w:val="00F20EEB"/>
    <w:rsid w:val="00F26AB7"/>
    <w:rsid w:val="00F3121A"/>
    <w:rsid w:val="00F3348B"/>
    <w:rsid w:val="00F340AB"/>
    <w:rsid w:val="00F34C50"/>
    <w:rsid w:val="00F36B11"/>
    <w:rsid w:val="00F41365"/>
    <w:rsid w:val="00F43E3B"/>
    <w:rsid w:val="00F45A00"/>
    <w:rsid w:val="00F50380"/>
    <w:rsid w:val="00F51CF1"/>
    <w:rsid w:val="00F54FDC"/>
    <w:rsid w:val="00F56859"/>
    <w:rsid w:val="00F67BF0"/>
    <w:rsid w:val="00F70B20"/>
    <w:rsid w:val="00F77633"/>
    <w:rsid w:val="00F80943"/>
    <w:rsid w:val="00F85B96"/>
    <w:rsid w:val="00FA0D99"/>
    <w:rsid w:val="00FA2F95"/>
    <w:rsid w:val="00FA3075"/>
    <w:rsid w:val="00FA78A2"/>
    <w:rsid w:val="00FB1735"/>
    <w:rsid w:val="00FB2E74"/>
    <w:rsid w:val="00FB2F4D"/>
    <w:rsid w:val="00FB3205"/>
    <w:rsid w:val="00FB6207"/>
    <w:rsid w:val="00FB62EF"/>
    <w:rsid w:val="00FB64B4"/>
    <w:rsid w:val="00FB7D55"/>
    <w:rsid w:val="00FB7E03"/>
    <w:rsid w:val="00FC048A"/>
    <w:rsid w:val="00FC24DE"/>
    <w:rsid w:val="00FC50AA"/>
    <w:rsid w:val="00FC6FF3"/>
    <w:rsid w:val="00FC705A"/>
    <w:rsid w:val="00FC7B63"/>
    <w:rsid w:val="00FD15F6"/>
    <w:rsid w:val="00FD2474"/>
    <w:rsid w:val="00FD287E"/>
    <w:rsid w:val="00FD293F"/>
    <w:rsid w:val="00FD2A3A"/>
    <w:rsid w:val="00FE164F"/>
    <w:rsid w:val="00FE1970"/>
    <w:rsid w:val="00FE58DE"/>
    <w:rsid w:val="00FF4C07"/>
    <w:rsid w:val="00FF5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DA1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D02E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922F9"/>
    <w:pPr>
      <w:keepNext/>
      <w:numPr>
        <w:ilvl w:val="1"/>
        <w:numId w:val="11"/>
      </w:numPr>
      <w:tabs>
        <w:tab w:val="left" w:pos="425"/>
      </w:tabs>
      <w:spacing w:before="480" w:after="240" w:line="240" w:lineRule="auto"/>
      <w:outlineLvl w:val="1"/>
    </w:pPr>
    <w:rPr>
      <w:rFonts w:ascii="Arial" w:hAnsi="Arial"/>
      <w:color w:val="145B85"/>
      <w:sz w:val="40"/>
      <w:szCs w:val="24"/>
    </w:rPr>
  </w:style>
  <w:style w:type="paragraph" w:styleId="Heading3">
    <w:name w:val="heading 3"/>
    <w:basedOn w:val="Normal"/>
    <w:next w:val="Normal"/>
    <w:link w:val="Heading3Char"/>
    <w:unhideWhenUsed/>
    <w:qFormat/>
    <w:rsid w:val="00D02E4E"/>
    <w:pPr>
      <w:keepNext/>
      <w:keepLines/>
      <w:spacing w:before="40" w:after="0"/>
      <w:outlineLvl w:val="2"/>
    </w:pPr>
    <w:rPr>
      <w:rFonts w:ascii="Arial" w:eastAsia="Times New Roman" w:hAnsi="Arial" w:cs="Times New Roman"/>
      <w:bCs/>
      <w:color w:val="262626"/>
      <w:sz w:val="32"/>
    </w:rPr>
  </w:style>
  <w:style w:type="paragraph" w:styleId="Heading4">
    <w:name w:val="heading 4"/>
    <w:basedOn w:val="Normal"/>
    <w:next w:val="Normal"/>
    <w:link w:val="Heading4Char"/>
    <w:unhideWhenUsed/>
    <w:qFormat/>
    <w:rsid w:val="00D02E4E"/>
    <w:pPr>
      <w:keepNext/>
      <w:keepLines/>
      <w:spacing w:before="40" w:after="0"/>
      <w:outlineLvl w:val="3"/>
    </w:pPr>
    <w:rPr>
      <w:rFonts w:ascii="Arial" w:eastAsia="Times New Roman" w:hAnsi="Arial" w:cs="Times New Roman"/>
      <w:b/>
      <w:bCs/>
      <w:iCs/>
      <w:sz w:val="24"/>
    </w:rPr>
  </w:style>
  <w:style w:type="paragraph" w:styleId="Heading5">
    <w:name w:val="heading 5"/>
    <w:basedOn w:val="Normal"/>
    <w:next w:val="Normal"/>
    <w:link w:val="Heading5Char"/>
    <w:unhideWhenUsed/>
    <w:qFormat/>
    <w:rsid w:val="00D02E4E"/>
    <w:pPr>
      <w:keepNext/>
      <w:keepLines/>
      <w:spacing w:before="40" w:after="0"/>
      <w:outlineLvl w:val="4"/>
    </w:pPr>
    <w:rPr>
      <w:rFonts w:ascii="Arial" w:eastAsia="Times New Roman" w:hAnsi="Arial" w:cs="Times New Roman"/>
      <w:b/>
      <w:bCs/>
      <w:i/>
    </w:rPr>
  </w:style>
  <w:style w:type="paragraph" w:styleId="Heading6">
    <w:name w:val="heading 6"/>
    <w:basedOn w:val="Normal"/>
    <w:next w:val="Normal"/>
    <w:link w:val="Heading6Char"/>
    <w:uiPriority w:val="9"/>
    <w:semiHidden/>
    <w:unhideWhenUsed/>
    <w:qFormat/>
    <w:rsid w:val="00D02E4E"/>
    <w:pPr>
      <w:keepNext/>
      <w:keepLines/>
      <w:spacing w:before="40" w:after="0"/>
      <w:outlineLvl w:val="5"/>
    </w:pPr>
    <w:rPr>
      <w:rFonts w:ascii="Arial" w:eastAsia="Times New Roman" w:hAnsi="Arial" w:cs="Times New Roman"/>
      <w:b/>
      <w:bCs/>
      <w:i/>
      <w:iCs/>
      <w:color w:val="7F7F7F"/>
    </w:rPr>
  </w:style>
  <w:style w:type="paragraph" w:styleId="Heading7">
    <w:name w:val="heading 7"/>
    <w:basedOn w:val="Normal"/>
    <w:next w:val="Normal"/>
    <w:link w:val="Heading7Char"/>
    <w:uiPriority w:val="9"/>
    <w:semiHidden/>
    <w:unhideWhenUsed/>
    <w:qFormat/>
    <w:rsid w:val="00D02E4E"/>
    <w:pPr>
      <w:keepNext/>
      <w:keepLines/>
      <w:spacing w:before="40"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D02E4E"/>
    <w:pPr>
      <w:keepNext/>
      <w:keepLines/>
      <w:spacing w:before="4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D02E4E"/>
    <w:pPr>
      <w:keepNext/>
      <w:keepLines/>
      <w:spacing w:before="40"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2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E4E"/>
  </w:style>
  <w:style w:type="paragraph" w:styleId="Header">
    <w:name w:val="header"/>
    <w:basedOn w:val="Normal"/>
    <w:link w:val="HeaderChar"/>
    <w:uiPriority w:val="99"/>
    <w:rsid w:val="00D02E4E"/>
    <w:pPr>
      <w:tabs>
        <w:tab w:val="center" w:pos="4513"/>
        <w:tab w:val="right" w:pos="9026"/>
      </w:tabs>
      <w:spacing w:after="0" w:line="240" w:lineRule="auto"/>
    </w:pPr>
    <w:rPr>
      <w:rFonts w:ascii="Arial" w:hAnsi="Arial"/>
      <w:szCs w:val="24"/>
    </w:rPr>
  </w:style>
  <w:style w:type="character" w:customStyle="1" w:styleId="HeaderChar">
    <w:name w:val="Header Char"/>
    <w:basedOn w:val="DefaultParagraphFont"/>
    <w:link w:val="Header"/>
    <w:uiPriority w:val="99"/>
    <w:rsid w:val="00D02E4E"/>
    <w:rPr>
      <w:rFonts w:ascii="Arial" w:hAnsi="Arial"/>
      <w:szCs w:val="24"/>
    </w:rPr>
  </w:style>
  <w:style w:type="paragraph" w:customStyle="1" w:styleId="Heading11">
    <w:name w:val="Heading 11"/>
    <w:basedOn w:val="Normal"/>
    <w:next w:val="Normal"/>
    <w:link w:val="Heading1Char"/>
    <w:uiPriority w:val="9"/>
    <w:qFormat/>
    <w:rsid w:val="00D02E4E"/>
    <w:pPr>
      <w:keepNext/>
      <w:pageBreakBefore/>
      <w:numPr>
        <w:numId w:val="11"/>
      </w:numPr>
      <w:tabs>
        <w:tab w:val="left" w:pos="425"/>
      </w:tabs>
      <w:spacing w:before="480" w:after="240" w:line="240" w:lineRule="auto"/>
      <w:outlineLvl w:val="0"/>
    </w:pPr>
    <w:rPr>
      <w:rFonts w:ascii="Arial" w:hAnsi="Arial"/>
      <w:color w:val="404040"/>
      <w:sz w:val="52"/>
      <w:szCs w:val="24"/>
    </w:rPr>
  </w:style>
  <w:style w:type="character" w:customStyle="1" w:styleId="Heading2Char">
    <w:name w:val="Heading 2 Char"/>
    <w:basedOn w:val="DefaultParagraphFont"/>
    <w:link w:val="Heading2"/>
    <w:rsid w:val="004922F9"/>
    <w:rPr>
      <w:rFonts w:ascii="Arial" w:hAnsi="Arial"/>
      <w:color w:val="145B85"/>
      <w:sz w:val="40"/>
      <w:szCs w:val="24"/>
    </w:rPr>
  </w:style>
  <w:style w:type="paragraph" w:customStyle="1" w:styleId="Heading31">
    <w:name w:val="Heading 31"/>
    <w:basedOn w:val="Normal"/>
    <w:next w:val="Normal"/>
    <w:qFormat/>
    <w:rsid w:val="00D02E4E"/>
    <w:pPr>
      <w:keepNext/>
      <w:spacing w:before="240" w:after="120" w:line="240" w:lineRule="auto"/>
      <w:outlineLvl w:val="2"/>
    </w:pPr>
    <w:rPr>
      <w:rFonts w:ascii="Arial" w:eastAsia="Times New Roman" w:hAnsi="Arial" w:cs="Times New Roman"/>
      <w:bCs/>
      <w:color w:val="262626"/>
      <w:sz w:val="32"/>
    </w:rPr>
  </w:style>
  <w:style w:type="paragraph" w:customStyle="1" w:styleId="Heading41">
    <w:name w:val="Heading 41"/>
    <w:basedOn w:val="Normal"/>
    <w:next w:val="Normal"/>
    <w:qFormat/>
    <w:rsid w:val="00D02E4E"/>
    <w:pPr>
      <w:spacing w:before="200" w:after="0" w:line="240" w:lineRule="auto"/>
      <w:outlineLvl w:val="3"/>
    </w:pPr>
    <w:rPr>
      <w:rFonts w:ascii="Arial" w:eastAsia="Times New Roman" w:hAnsi="Arial" w:cs="Times New Roman"/>
      <w:b/>
      <w:bCs/>
      <w:iCs/>
      <w:sz w:val="24"/>
    </w:rPr>
  </w:style>
  <w:style w:type="paragraph" w:customStyle="1" w:styleId="Heading51">
    <w:name w:val="Heading 51"/>
    <w:basedOn w:val="Normal"/>
    <w:next w:val="Normal"/>
    <w:qFormat/>
    <w:rsid w:val="00D02E4E"/>
    <w:pPr>
      <w:spacing w:before="200" w:after="0" w:line="240" w:lineRule="auto"/>
      <w:outlineLvl w:val="4"/>
    </w:pPr>
    <w:rPr>
      <w:rFonts w:ascii="Arial" w:eastAsia="Times New Roman" w:hAnsi="Arial" w:cs="Times New Roman"/>
      <w:b/>
      <w:bCs/>
      <w:i/>
    </w:rPr>
  </w:style>
  <w:style w:type="paragraph" w:customStyle="1" w:styleId="Heading61">
    <w:name w:val="Heading 61"/>
    <w:basedOn w:val="Normal"/>
    <w:next w:val="Normal"/>
    <w:uiPriority w:val="9"/>
    <w:semiHidden/>
    <w:locked/>
    <w:rsid w:val="00D02E4E"/>
    <w:pPr>
      <w:spacing w:after="0" w:line="271" w:lineRule="auto"/>
      <w:outlineLvl w:val="5"/>
    </w:pPr>
    <w:rPr>
      <w:rFonts w:ascii="Arial" w:eastAsia="Times New Roman" w:hAnsi="Arial" w:cs="Times New Roman"/>
      <w:b/>
      <w:bCs/>
      <w:i/>
      <w:iCs/>
      <w:color w:val="7F7F7F"/>
    </w:rPr>
  </w:style>
  <w:style w:type="paragraph" w:customStyle="1" w:styleId="Heading71">
    <w:name w:val="Heading 71"/>
    <w:basedOn w:val="Normal"/>
    <w:next w:val="Normal"/>
    <w:uiPriority w:val="9"/>
    <w:semiHidden/>
    <w:qFormat/>
    <w:locked/>
    <w:rsid w:val="00D02E4E"/>
    <w:pPr>
      <w:spacing w:after="0" w:line="240"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qFormat/>
    <w:locked/>
    <w:rsid w:val="00D02E4E"/>
    <w:pPr>
      <w:spacing w:after="0" w:line="240"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qFormat/>
    <w:locked/>
    <w:rsid w:val="00D02E4E"/>
    <w:pPr>
      <w:spacing w:after="0" w:line="240" w:lineRule="auto"/>
      <w:outlineLvl w:val="8"/>
    </w:pPr>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D02E4E"/>
  </w:style>
  <w:style w:type="character" w:customStyle="1" w:styleId="Heading1Char">
    <w:name w:val="Heading 1 Char"/>
    <w:basedOn w:val="DefaultParagraphFont"/>
    <w:link w:val="Heading11"/>
    <w:uiPriority w:val="9"/>
    <w:rsid w:val="00D02E4E"/>
    <w:rPr>
      <w:rFonts w:ascii="Arial" w:hAnsi="Arial"/>
      <w:color w:val="404040"/>
      <w:sz w:val="52"/>
      <w:szCs w:val="24"/>
    </w:rPr>
  </w:style>
  <w:style w:type="character" w:customStyle="1" w:styleId="Heading3Char">
    <w:name w:val="Heading 3 Char"/>
    <w:basedOn w:val="DefaultParagraphFont"/>
    <w:link w:val="Heading3"/>
    <w:rsid w:val="00D02E4E"/>
    <w:rPr>
      <w:rFonts w:ascii="Arial" w:eastAsia="Times New Roman" w:hAnsi="Arial" w:cs="Times New Roman"/>
      <w:bCs/>
      <w:color w:val="262626"/>
      <w:sz w:val="32"/>
    </w:rPr>
  </w:style>
  <w:style w:type="character" w:customStyle="1" w:styleId="Heading4Char">
    <w:name w:val="Heading 4 Char"/>
    <w:basedOn w:val="DefaultParagraphFont"/>
    <w:link w:val="Heading4"/>
    <w:rsid w:val="00D02E4E"/>
    <w:rPr>
      <w:rFonts w:ascii="Arial" w:eastAsia="Times New Roman" w:hAnsi="Arial" w:cs="Times New Roman"/>
      <w:b/>
      <w:bCs/>
      <w:iCs/>
      <w:sz w:val="24"/>
    </w:rPr>
  </w:style>
  <w:style w:type="character" w:customStyle="1" w:styleId="Heading5Char">
    <w:name w:val="Heading 5 Char"/>
    <w:basedOn w:val="DefaultParagraphFont"/>
    <w:link w:val="Heading5"/>
    <w:rsid w:val="00D02E4E"/>
    <w:rPr>
      <w:rFonts w:ascii="Arial" w:eastAsia="Times New Roman" w:hAnsi="Arial" w:cs="Times New Roman"/>
      <w:b/>
      <w:bCs/>
      <w:i/>
    </w:rPr>
  </w:style>
  <w:style w:type="character" w:customStyle="1" w:styleId="Heading6Char">
    <w:name w:val="Heading 6 Char"/>
    <w:basedOn w:val="DefaultParagraphFont"/>
    <w:link w:val="Heading6"/>
    <w:uiPriority w:val="9"/>
    <w:semiHidden/>
    <w:rsid w:val="00D02E4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D02E4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02E4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02E4E"/>
    <w:rPr>
      <w:rFonts w:ascii="Cambria" w:eastAsia="Times New Roman" w:hAnsi="Cambria" w:cs="Times New Roman"/>
      <w:i/>
      <w:iCs/>
      <w:spacing w:val="5"/>
      <w:sz w:val="20"/>
      <w:szCs w:val="20"/>
    </w:rPr>
  </w:style>
  <w:style w:type="paragraph" w:customStyle="1" w:styleId="BasicParagraph">
    <w:name w:val="[Basic Paragraph]"/>
    <w:basedOn w:val="Normal"/>
    <w:uiPriority w:val="99"/>
    <w:semiHidden/>
    <w:locked/>
    <w:rsid w:val="00D02E4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BalloonText">
    <w:name w:val="Balloon Text"/>
    <w:basedOn w:val="Normal"/>
    <w:link w:val="BalloonTextChar"/>
    <w:uiPriority w:val="99"/>
    <w:semiHidden/>
    <w:unhideWhenUsed/>
    <w:rsid w:val="00D0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E4E"/>
    <w:rPr>
      <w:rFonts w:ascii="Tahoma" w:hAnsi="Tahoma" w:cs="Tahoma"/>
      <w:sz w:val="16"/>
      <w:szCs w:val="16"/>
    </w:rPr>
  </w:style>
  <w:style w:type="paragraph" w:customStyle="1" w:styleId="Boxed">
    <w:name w:val="Boxed"/>
    <w:basedOn w:val="Normal"/>
    <w:qFormat/>
    <w:rsid w:val="00D02E4E"/>
    <w:pPr>
      <w:pBdr>
        <w:top w:val="single" w:sz="2" w:space="10" w:color="A6A6A6"/>
        <w:left w:val="single" w:sz="2" w:space="4" w:color="A6A6A6"/>
        <w:bottom w:val="single" w:sz="2" w:space="10" w:color="A6A6A6"/>
        <w:right w:val="single" w:sz="2" w:space="4" w:color="A6A6A6"/>
      </w:pBdr>
      <w:spacing w:after="120" w:line="240" w:lineRule="auto"/>
    </w:pPr>
    <w:rPr>
      <w:rFonts w:ascii="Arial" w:hAnsi="Arial"/>
      <w:szCs w:val="24"/>
    </w:rPr>
  </w:style>
  <w:style w:type="paragraph" w:customStyle="1" w:styleId="Bulletlist">
    <w:name w:val="Bullet list"/>
    <w:basedOn w:val="Normal"/>
    <w:link w:val="BulletlistChar"/>
    <w:semiHidden/>
    <w:locked/>
    <w:rsid w:val="00D02E4E"/>
    <w:pPr>
      <w:spacing w:after="0" w:line="240" w:lineRule="auto"/>
      <w:ind w:left="720" w:hanging="360"/>
      <w:contextualSpacing/>
    </w:pPr>
    <w:rPr>
      <w:rFonts w:ascii="Arial" w:hAnsi="Arial"/>
      <w:szCs w:val="24"/>
    </w:rPr>
  </w:style>
  <w:style w:type="character" w:customStyle="1" w:styleId="BulletlistChar">
    <w:name w:val="Bullet list Char"/>
    <w:basedOn w:val="DefaultParagraphFont"/>
    <w:link w:val="Bulletlist"/>
    <w:semiHidden/>
    <w:rsid w:val="00D02E4E"/>
    <w:rPr>
      <w:rFonts w:ascii="Arial" w:hAnsi="Arial"/>
      <w:szCs w:val="24"/>
    </w:rPr>
  </w:style>
  <w:style w:type="paragraph" w:customStyle="1" w:styleId="Caption1">
    <w:name w:val="Caption1"/>
    <w:basedOn w:val="Normal"/>
    <w:next w:val="Normal"/>
    <w:uiPriority w:val="35"/>
    <w:qFormat/>
    <w:rsid w:val="00D02E4E"/>
    <w:pPr>
      <w:spacing w:before="200" w:after="200" w:line="240" w:lineRule="auto"/>
    </w:pPr>
    <w:rPr>
      <w:rFonts w:ascii="Arial" w:hAnsi="Arial"/>
      <w:b/>
      <w:bCs/>
      <w:color w:val="404040"/>
      <w:sz w:val="18"/>
      <w:szCs w:val="18"/>
    </w:rPr>
  </w:style>
  <w:style w:type="character" w:styleId="CommentReference">
    <w:name w:val="annotation reference"/>
    <w:basedOn w:val="DefaultParagraphFont"/>
    <w:uiPriority w:val="99"/>
    <w:semiHidden/>
    <w:unhideWhenUsed/>
    <w:rsid w:val="00D02E4E"/>
    <w:rPr>
      <w:sz w:val="16"/>
      <w:szCs w:val="16"/>
    </w:rPr>
  </w:style>
  <w:style w:type="paragraph" w:styleId="CommentText">
    <w:name w:val="annotation text"/>
    <w:basedOn w:val="Normal"/>
    <w:link w:val="CommentTextChar"/>
    <w:uiPriority w:val="99"/>
    <w:rsid w:val="00D02E4E"/>
    <w:pPr>
      <w:spacing w:after="120" w:line="240" w:lineRule="auto"/>
    </w:pPr>
    <w:rPr>
      <w:rFonts w:ascii="Arial" w:hAnsi="Arial"/>
      <w:sz w:val="20"/>
      <w:szCs w:val="20"/>
    </w:rPr>
  </w:style>
  <w:style w:type="character" w:customStyle="1" w:styleId="CommentTextChar">
    <w:name w:val="Comment Text Char"/>
    <w:basedOn w:val="DefaultParagraphFont"/>
    <w:link w:val="CommentText"/>
    <w:uiPriority w:val="99"/>
    <w:rsid w:val="00D02E4E"/>
    <w:rPr>
      <w:rFonts w:ascii="Arial" w:hAnsi="Arial"/>
      <w:sz w:val="20"/>
      <w:szCs w:val="20"/>
    </w:rPr>
  </w:style>
  <w:style w:type="paragraph" w:styleId="CommentSubject">
    <w:name w:val="annotation subject"/>
    <w:basedOn w:val="Normal"/>
    <w:link w:val="CommentSubjectChar"/>
    <w:uiPriority w:val="99"/>
    <w:semiHidden/>
    <w:unhideWhenUsed/>
    <w:rsid w:val="00D02E4E"/>
    <w:pPr>
      <w:spacing w:after="120" w:line="240" w:lineRule="auto"/>
    </w:pPr>
    <w:rPr>
      <w:rFonts w:ascii="Arial" w:hAnsi="Arial"/>
      <w:b/>
      <w:bCs/>
      <w:szCs w:val="24"/>
    </w:rPr>
  </w:style>
  <w:style w:type="character" w:customStyle="1" w:styleId="CommentSubjectChar">
    <w:name w:val="Comment Subject Char"/>
    <w:basedOn w:val="CommentTextChar"/>
    <w:link w:val="CommentSubject"/>
    <w:uiPriority w:val="99"/>
    <w:semiHidden/>
    <w:rsid w:val="00D02E4E"/>
    <w:rPr>
      <w:rFonts w:ascii="Arial" w:hAnsi="Arial"/>
      <w:b/>
      <w:bCs/>
      <w:sz w:val="20"/>
      <w:szCs w:val="24"/>
    </w:rPr>
  </w:style>
  <w:style w:type="paragraph" w:customStyle="1" w:styleId="Disclaimer">
    <w:name w:val="Disclaimer"/>
    <w:basedOn w:val="Normal"/>
    <w:qFormat/>
    <w:rsid w:val="00D02E4E"/>
    <w:pPr>
      <w:spacing w:after="60" w:line="240" w:lineRule="auto"/>
    </w:pPr>
    <w:rPr>
      <w:rFonts w:ascii="Arial" w:hAnsi="Arial"/>
      <w:sz w:val="16"/>
      <w:szCs w:val="24"/>
    </w:rPr>
  </w:style>
  <w:style w:type="paragraph" w:styleId="DocumentMap">
    <w:name w:val="Document Map"/>
    <w:basedOn w:val="Normal"/>
    <w:link w:val="DocumentMapChar"/>
    <w:uiPriority w:val="99"/>
    <w:semiHidden/>
    <w:unhideWhenUsed/>
    <w:rsid w:val="00D02E4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2E4E"/>
    <w:rPr>
      <w:rFonts w:ascii="Tahoma" w:hAnsi="Tahoma" w:cs="Tahoma"/>
      <w:sz w:val="16"/>
      <w:szCs w:val="16"/>
    </w:rPr>
  </w:style>
  <w:style w:type="character" w:customStyle="1" w:styleId="documentmodified">
    <w:name w:val="documentmodified"/>
    <w:basedOn w:val="DefaultParagraphFont"/>
    <w:semiHidden/>
    <w:locked/>
    <w:rsid w:val="00D02E4E"/>
  </w:style>
  <w:style w:type="character" w:styleId="Emphasis">
    <w:name w:val="Emphasis"/>
    <w:uiPriority w:val="20"/>
    <w:qFormat/>
    <w:rsid w:val="00D02E4E"/>
    <w:rPr>
      <w:bCs/>
      <w:i/>
    </w:rPr>
  </w:style>
  <w:style w:type="character" w:customStyle="1" w:styleId="FollowedHyperlink1">
    <w:name w:val="FollowedHyperlink1"/>
    <w:basedOn w:val="DefaultParagraphFont"/>
    <w:uiPriority w:val="99"/>
    <w:semiHidden/>
    <w:unhideWhenUsed/>
    <w:locked/>
    <w:rsid w:val="00D02E4E"/>
    <w:rPr>
      <w:color w:val="800080"/>
      <w:u w:val="single"/>
    </w:rPr>
  </w:style>
  <w:style w:type="character" w:styleId="FootnoteReference">
    <w:name w:val="footnote reference"/>
    <w:basedOn w:val="DefaultParagraphFont"/>
    <w:uiPriority w:val="99"/>
    <w:unhideWhenUsed/>
    <w:rsid w:val="00D02E4E"/>
    <w:rPr>
      <w:vertAlign w:val="superscript"/>
    </w:rPr>
  </w:style>
  <w:style w:type="paragraph" w:styleId="FootnoteText">
    <w:name w:val="footnote text"/>
    <w:aliases w:val="Footnote text"/>
    <w:basedOn w:val="Normal"/>
    <w:link w:val="FootnoteTextChar"/>
    <w:rsid w:val="00D02E4E"/>
    <w:pPr>
      <w:spacing w:after="0" w:line="240" w:lineRule="auto"/>
    </w:pPr>
    <w:rPr>
      <w:rFonts w:ascii="Arial" w:hAnsi="Arial"/>
      <w:i/>
      <w:sz w:val="16"/>
      <w:szCs w:val="20"/>
    </w:rPr>
  </w:style>
  <w:style w:type="character" w:customStyle="1" w:styleId="FootnoteTextChar">
    <w:name w:val="Footnote Text Char"/>
    <w:aliases w:val="Footnote text Char"/>
    <w:basedOn w:val="DefaultParagraphFont"/>
    <w:link w:val="FootnoteText"/>
    <w:rsid w:val="00D02E4E"/>
    <w:rPr>
      <w:rFonts w:ascii="Arial" w:hAnsi="Arial"/>
      <w:i/>
      <w:sz w:val="16"/>
      <w:szCs w:val="20"/>
    </w:rPr>
  </w:style>
  <w:style w:type="character" w:styleId="Hyperlink">
    <w:name w:val="Hyperlink"/>
    <w:basedOn w:val="DefaultParagraphFont"/>
    <w:uiPriority w:val="99"/>
    <w:rsid w:val="00D02E4E"/>
    <w:rPr>
      <w:color w:val="145B85"/>
      <w:u w:val="single"/>
    </w:rPr>
  </w:style>
  <w:style w:type="character" w:styleId="IntenseEmphasis">
    <w:name w:val="Intense Emphasis"/>
    <w:uiPriority w:val="21"/>
    <w:rsid w:val="00D02E4E"/>
    <w:rPr>
      <w:b/>
      <w:bCs/>
    </w:rPr>
  </w:style>
  <w:style w:type="paragraph" w:styleId="ListBullet">
    <w:name w:val="List Bullet"/>
    <w:basedOn w:val="Normal"/>
    <w:uiPriority w:val="99"/>
    <w:qFormat/>
    <w:rsid w:val="00D02E4E"/>
    <w:pPr>
      <w:numPr>
        <w:numId w:val="1"/>
      </w:numPr>
      <w:spacing w:after="120" w:line="240" w:lineRule="auto"/>
      <w:ind w:left="357" w:hanging="357"/>
      <w:contextualSpacing/>
    </w:pPr>
    <w:rPr>
      <w:rFonts w:ascii="Arial" w:eastAsia="Times New Roman" w:hAnsi="Arial" w:cs="Times New Roman"/>
      <w:szCs w:val="24"/>
    </w:rPr>
  </w:style>
  <w:style w:type="paragraph" w:styleId="ListBullet2">
    <w:name w:val="List Bullet 2"/>
    <w:basedOn w:val="Normal"/>
    <w:qFormat/>
    <w:rsid w:val="00D02E4E"/>
    <w:pPr>
      <w:numPr>
        <w:numId w:val="2"/>
      </w:numPr>
      <w:spacing w:after="120" w:line="240" w:lineRule="auto"/>
      <w:ind w:left="697" w:hanging="357"/>
      <w:contextualSpacing/>
    </w:pPr>
    <w:rPr>
      <w:rFonts w:ascii="Arial" w:eastAsia="Times New Roman" w:hAnsi="Arial" w:cs="Times New Roman"/>
      <w:szCs w:val="24"/>
    </w:rPr>
  </w:style>
  <w:style w:type="paragraph" w:styleId="ListNumber">
    <w:name w:val="List Number"/>
    <w:basedOn w:val="Normal"/>
    <w:qFormat/>
    <w:rsid w:val="00D02E4E"/>
    <w:pPr>
      <w:numPr>
        <w:numId w:val="3"/>
      </w:numPr>
      <w:spacing w:after="120" w:line="240" w:lineRule="auto"/>
      <w:contextualSpacing/>
    </w:pPr>
    <w:rPr>
      <w:rFonts w:ascii="Arial" w:eastAsia="Times New Roman" w:hAnsi="Arial" w:cs="Times New Roman"/>
      <w:szCs w:val="24"/>
    </w:rPr>
  </w:style>
  <w:style w:type="paragraph" w:styleId="ListNumber2">
    <w:name w:val="List Number 2"/>
    <w:basedOn w:val="Normal"/>
    <w:qFormat/>
    <w:rsid w:val="00D02E4E"/>
    <w:pPr>
      <w:numPr>
        <w:numId w:val="4"/>
      </w:numPr>
      <w:spacing w:after="120" w:line="240" w:lineRule="auto"/>
      <w:ind w:left="697" w:hanging="357"/>
      <w:contextualSpacing/>
    </w:pPr>
    <w:rPr>
      <w:rFonts w:ascii="Arial" w:eastAsia="Times New Roman" w:hAnsi="Arial" w:cs="Times New Roman"/>
      <w:szCs w:val="24"/>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D02E4E"/>
    <w:pPr>
      <w:spacing w:after="120" w:line="240" w:lineRule="auto"/>
      <w:ind w:left="720"/>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D02E4E"/>
    <w:rPr>
      <w:rFonts w:ascii="Arial" w:hAnsi="Arial"/>
      <w:szCs w:val="24"/>
    </w:rPr>
  </w:style>
  <w:style w:type="paragraph" w:customStyle="1" w:styleId="ListPara2">
    <w:name w:val="List Para 2"/>
    <w:basedOn w:val="ListParagraph"/>
    <w:link w:val="ListPara2Char"/>
    <w:semiHidden/>
    <w:locked/>
    <w:rsid w:val="00D02E4E"/>
    <w:pPr>
      <w:ind w:left="1208" w:hanging="357"/>
    </w:pPr>
  </w:style>
  <w:style w:type="character" w:customStyle="1" w:styleId="ListPara2Char">
    <w:name w:val="List Para 2 Char"/>
    <w:basedOn w:val="ListParagraphChar"/>
    <w:link w:val="ListPara2"/>
    <w:semiHidden/>
    <w:rsid w:val="00D02E4E"/>
    <w:rPr>
      <w:rFonts w:ascii="Arial" w:hAnsi="Arial"/>
      <w:szCs w:val="24"/>
    </w:rPr>
  </w:style>
  <w:style w:type="paragraph" w:styleId="NoSpacing">
    <w:name w:val="No Spacing"/>
    <w:basedOn w:val="Normal"/>
    <w:uiPriority w:val="1"/>
    <w:qFormat/>
    <w:rsid w:val="00D02E4E"/>
    <w:pPr>
      <w:spacing w:after="0" w:line="240" w:lineRule="auto"/>
    </w:pPr>
    <w:rPr>
      <w:rFonts w:ascii="Arial" w:hAnsi="Arial"/>
      <w:szCs w:val="24"/>
    </w:rPr>
  </w:style>
  <w:style w:type="paragraph" w:styleId="NormalWeb">
    <w:name w:val="Normal (Web)"/>
    <w:basedOn w:val="Normal"/>
    <w:uiPriority w:val="99"/>
    <w:semiHidden/>
    <w:rsid w:val="00D02E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Quote">
    <w:name w:val="Quote"/>
    <w:basedOn w:val="Normal"/>
    <w:next w:val="Normal"/>
    <w:link w:val="QuoteChar"/>
    <w:uiPriority w:val="29"/>
    <w:qFormat/>
    <w:rsid w:val="00D02E4E"/>
    <w:pPr>
      <w:spacing w:before="200" w:after="200" w:line="240" w:lineRule="auto"/>
      <w:ind w:left="357" w:right="357"/>
    </w:pPr>
    <w:rPr>
      <w:rFonts w:ascii="Arial" w:hAnsi="Arial"/>
      <w:i/>
      <w:iCs/>
    </w:rPr>
  </w:style>
  <w:style w:type="character" w:customStyle="1" w:styleId="QuoteChar">
    <w:name w:val="Quote Char"/>
    <w:basedOn w:val="DefaultParagraphFont"/>
    <w:link w:val="Quote"/>
    <w:uiPriority w:val="29"/>
    <w:rsid w:val="00D02E4E"/>
    <w:rPr>
      <w:rFonts w:ascii="Arial" w:hAnsi="Arial"/>
      <w:i/>
      <w:iCs/>
    </w:rPr>
  </w:style>
  <w:style w:type="character" w:customStyle="1" w:styleId="rating-stars">
    <w:name w:val="rating-stars"/>
    <w:basedOn w:val="DefaultParagraphFont"/>
    <w:semiHidden/>
    <w:locked/>
    <w:rsid w:val="00D02E4E"/>
  </w:style>
  <w:style w:type="character" w:styleId="Strong">
    <w:name w:val="Strong"/>
    <w:uiPriority w:val="22"/>
    <w:qFormat/>
    <w:rsid w:val="00D02E4E"/>
    <w:rPr>
      <w:b/>
      <w:bCs/>
    </w:rPr>
  </w:style>
  <w:style w:type="paragraph" w:styleId="Title">
    <w:name w:val="Title"/>
    <w:basedOn w:val="Normal"/>
    <w:next w:val="Heading1"/>
    <w:link w:val="TitleChar"/>
    <w:uiPriority w:val="10"/>
    <w:qFormat/>
    <w:rsid w:val="00D02E4E"/>
    <w:pPr>
      <w:tabs>
        <w:tab w:val="left" w:pos="425"/>
      </w:tabs>
      <w:spacing w:before="360" w:after="360" w:line="240" w:lineRule="auto"/>
    </w:pPr>
    <w:rPr>
      <w:rFonts w:ascii="Arial" w:hAnsi="Arial"/>
      <w:color w:val="145B85"/>
      <w:sz w:val="72"/>
      <w:szCs w:val="24"/>
    </w:rPr>
  </w:style>
  <w:style w:type="character" w:customStyle="1" w:styleId="TitleChar">
    <w:name w:val="Title Char"/>
    <w:basedOn w:val="DefaultParagraphFont"/>
    <w:link w:val="Title"/>
    <w:uiPriority w:val="10"/>
    <w:rsid w:val="00D02E4E"/>
    <w:rPr>
      <w:rFonts w:ascii="Arial" w:hAnsi="Arial"/>
      <w:color w:val="145B85"/>
      <w:sz w:val="72"/>
      <w:szCs w:val="24"/>
    </w:rPr>
  </w:style>
  <w:style w:type="paragraph" w:customStyle="1" w:styleId="Subtitle1">
    <w:name w:val="Subtitle1"/>
    <w:basedOn w:val="Title"/>
    <w:next w:val="Normal"/>
    <w:uiPriority w:val="2"/>
    <w:rsid w:val="00D02E4E"/>
    <w:pPr>
      <w:pBdr>
        <w:bottom w:val="single" w:sz="48" w:space="10" w:color="A6A6A6"/>
      </w:pBdr>
      <w:spacing w:after="400"/>
    </w:pPr>
    <w:rPr>
      <w:rFonts w:eastAsia="Times New Roman" w:cs="Times New Roman"/>
      <w:iCs/>
      <w:color w:val="262626"/>
      <w:spacing w:val="13"/>
      <w:sz w:val="52"/>
    </w:rPr>
  </w:style>
  <w:style w:type="character" w:customStyle="1" w:styleId="SubtitleChar">
    <w:name w:val="Subtitle Char"/>
    <w:basedOn w:val="DefaultParagraphFont"/>
    <w:link w:val="Subtitle"/>
    <w:uiPriority w:val="2"/>
    <w:rsid w:val="00D02E4E"/>
    <w:rPr>
      <w:rFonts w:ascii="Arial" w:eastAsia="Times New Roman" w:hAnsi="Arial" w:cs="Times New Roman"/>
      <w:iCs/>
      <w:color w:val="262626"/>
      <w:spacing w:val="13"/>
      <w:sz w:val="52"/>
      <w:szCs w:val="24"/>
    </w:rPr>
  </w:style>
  <w:style w:type="character" w:styleId="SubtleEmphasis">
    <w:name w:val="Subtle Emphasis"/>
    <w:uiPriority w:val="19"/>
    <w:rsid w:val="00D02E4E"/>
    <w:rPr>
      <w:i/>
      <w:iCs/>
    </w:rPr>
  </w:style>
  <w:style w:type="character" w:styleId="SubtleReference">
    <w:name w:val="Subtle Reference"/>
    <w:uiPriority w:val="31"/>
    <w:rsid w:val="00D02E4E"/>
    <w:rPr>
      <w:smallCaps/>
    </w:rPr>
  </w:style>
  <w:style w:type="table" w:customStyle="1" w:styleId="SWA">
    <w:name w:val="SWA"/>
    <w:basedOn w:val="TableNormal"/>
    <w:uiPriority w:val="99"/>
    <w:locked/>
    <w:rsid w:val="00D02E4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D02E4E"/>
    <w:pPr>
      <w:tabs>
        <w:tab w:val="left" w:pos="425"/>
      </w:tabs>
      <w:spacing w:after="120" w:line="240" w:lineRule="auto"/>
    </w:pPr>
    <w:rPr>
      <w:rFonts w:ascii="Arial" w:hAnsi="Arial"/>
      <w:szCs w:val="24"/>
    </w:rPr>
  </w:style>
  <w:style w:type="paragraph" w:customStyle="1" w:styleId="SWABullets">
    <w:name w:val="SWA Bullets"/>
    <w:basedOn w:val="Normal"/>
    <w:link w:val="SWABulletsChar"/>
    <w:semiHidden/>
    <w:qFormat/>
    <w:locked/>
    <w:rsid w:val="00D02E4E"/>
    <w:pPr>
      <w:numPr>
        <w:numId w:val="5"/>
      </w:numPr>
      <w:overflowPunct w:val="0"/>
      <w:autoSpaceDE w:val="0"/>
      <w:autoSpaceDN w:val="0"/>
      <w:adjustRightInd w:val="0"/>
      <w:spacing w:after="0" w:line="240" w:lineRule="auto"/>
      <w:textAlignment w:val="baseline"/>
    </w:pPr>
    <w:rPr>
      <w:rFonts w:ascii="Arial" w:eastAsia="Times New Roman" w:hAnsi="Arial" w:cs="Times New Roman"/>
      <w:sz w:val="20"/>
      <w:szCs w:val="20"/>
      <w:lang w:eastAsia="en-AU"/>
    </w:rPr>
  </w:style>
  <w:style w:type="character" w:customStyle="1" w:styleId="SWABulletsChar">
    <w:name w:val="SWA Bullets Char"/>
    <w:basedOn w:val="DefaultParagraphFont"/>
    <w:link w:val="SWABullets"/>
    <w:semiHidden/>
    <w:rsid w:val="00D02E4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D02E4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D02E4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B1F2B"/>
    <w:pPr>
      <w:tabs>
        <w:tab w:val="left" w:pos="357"/>
        <w:tab w:val="right" w:leader="dot" w:pos="9072"/>
      </w:tabs>
      <w:spacing w:after="100" w:line="240" w:lineRule="auto"/>
    </w:pPr>
    <w:rPr>
      <w:rFonts w:ascii="Arial" w:hAnsi="Arial"/>
      <w:b/>
      <w:noProof/>
      <w:szCs w:val="24"/>
    </w:rPr>
  </w:style>
  <w:style w:type="paragraph" w:customStyle="1" w:styleId="TOC">
    <w:name w:val="TOC"/>
    <w:basedOn w:val="TOC1"/>
    <w:link w:val="TOCChar"/>
    <w:rsid w:val="00D02E4E"/>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D02E4E"/>
    <w:rPr>
      <w:rFonts w:ascii="Arial" w:eastAsia="Times New Roman" w:hAnsi="Arial" w:cs="Arial"/>
      <w:bCs/>
      <w:caps/>
      <w:noProof/>
      <w:sz w:val="32"/>
      <w:szCs w:val="32"/>
    </w:rPr>
  </w:style>
  <w:style w:type="paragraph" w:styleId="TOC2">
    <w:name w:val="toc 2"/>
    <w:basedOn w:val="Normal"/>
    <w:next w:val="Normal"/>
    <w:autoRedefine/>
    <w:uiPriority w:val="39"/>
    <w:rsid w:val="004C63A9"/>
    <w:pPr>
      <w:tabs>
        <w:tab w:val="left" w:pos="357"/>
        <w:tab w:val="left" w:pos="1100"/>
        <w:tab w:val="right" w:leader="dot" w:pos="9072"/>
      </w:tabs>
      <w:spacing w:after="100" w:line="240" w:lineRule="auto"/>
      <w:ind w:firstLine="357"/>
    </w:pPr>
    <w:rPr>
      <w:rFonts w:ascii="Arial" w:hAnsi="Arial"/>
      <w:noProof/>
      <w:szCs w:val="24"/>
    </w:rPr>
  </w:style>
  <w:style w:type="paragraph" w:styleId="TOC3">
    <w:name w:val="toc 3"/>
    <w:basedOn w:val="Normal"/>
    <w:next w:val="Normal"/>
    <w:autoRedefine/>
    <w:uiPriority w:val="39"/>
    <w:unhideWhenUsed/>
    <w:rsid w:val="00D02E4E"/>
    <w:pPr>
      <w:spacing w:after="100" w:line="240" w:lineRule="auto"/>
      <w:ind w:left="440"/>
    </w:pPr>
    <w:rPr>
      <w:rFonts w:ascii="Arial" w:hAnsi="Arial"/>
      <w:szCs w:val="24"/>
    </w:rPr>
  </w:style>
  <w:style w:type="character" w:customStyle="1" w:styleId="Heading1Char1">
    <w:name w:val="Heading 1 Char1"/>
    <w:basedOn w:val="DefaultParagraphFont"/>
    <w:link w:val="Heading1"/>
    <w:uiPriority w:val="9"/>
    <w:rsid w:val="00D02E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qFormat/>
    <w:rsid w:val="00D02E4E"/>
    <w:pPr>
      <w:keepLines w:val="0"/>
      <w:pageBreakBefore/>
      <w:tabs>
        <w:tab w:val="left" w:pos="425"/>
      </w:tabs>
      <w:spacing w:before="480" w:after="240" w:line="240" w:lineRule="auto"/>
      <w:outlineLvl w:val="9"/>
    </w:pPr>
    <w:rPr>
      <w:rFonts w:ascii="Arial" w:eastAsia="Calibri" w:hAnsi="Arial" w:cs="Times New Roman"/>
      <w:color w:val="404040"/>
      <w:sz w:val="52"/>
      <w:szCs w:val="24"/>
      <w:lang w:bidi="en-US"/>
    </w:rPr>
  </w:style>
  <w:style w:type="character" w:customStyle="1" w:styleId="Emphasised">
    <w:name w:val="Emphasised"/>
    <w:basedOn w:val="DefaultParagraphFont"/>
    <w:uiPriority w:val="1"/>
    <w:qFormat/>
    <w:rsid w:val="00D02E4E"/>
    <w:rPr>
      <w:b/>
      <w:color w:val="145B85"/>
    </w:rPr>
  </w:style>
  <w:style w:type="paragraph" w:customStyle="1" w:styleId="Titledate">
    <w:name w:val="Title date"/>
    <w:basedOn w:val="TOC1"/>
    <w:qFormat/>
    <w:rsid w:val="00D02E4E"/>
    <w:rPr>
      <w:rFonts w:ascii="Arial Bold" w:hAnsi="Arial Bold"/>
      <w:caps/>
      <w:color w:val="145B85"/>
    </w:rPr>
  </w:style>
  <w:style w:type="character" w:customStyle="1" w:styleId="SWADisclaimerheadingChar">
    <w:name w:val="SWA Disclaimer heading Char"/>
    <w:basedOn w:val="DefaultParagraphFont"/>
    <w:link w:val="SWADisclaimerheading"/>
    <w:locked/>
    <w:rsid w:val="00D02E4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D02E4E"/>
    <w:pPr>
      <w:spacing w:before="120" w:after="120" w:line="276" w:lineRule="auto"/>
    </w:pPr>
    <w:rPr>
      <w:rFonts w:ascii="Arial" w:eastAsia="Times New Roman" w:hAnsi="Arial" w:cs="Times New Roman"/>
      <w:b/>
      <w:color w:val="145B85"/>
      <w:spacing w:val="-3"/>
      <w:sz w:val="14"/>
      <w:szCs w:val="14"/>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D02E4E"/>
    <w:pPr>
      <w:tabs>
        <w:tab w:val="left" w:pos="425"/>
        <w:tab w:val="right" w:pos="9072"/>
      </w:tabs>
      <w:spacing w:before="120" w:after="120" w:line="240" w:lineRule="auto"/>
      <w:ind w:left="425" w:hanging="425"/>
    </w:pPr>
    <w:rPr>
      <w:rFonts w:ascii="Arial Bold" w:hAnsi="Arial Bold"/>
      <w:b/>
      <w:caps/>
      <w:szCs w:val="24"/>
    </w:rPr>
  </w:style>
  <w:style w:type="character" w:customStyle="1" w:styleId="UnresolvedMention1">
    <w:name w:val="Unresolved Mention1"/>
    <w:basedOn w:val="DefaultParagraphFont"/>
    <w:uiPriority w:val="99"/>
    <w:semiHidden/>
    <w:unhideWhenUsed/>
    <w:rsid w:val="00D02E4E"/>
    <w:rPr>
      <w:color w:val="605E5C"/>
      <w:shd w:val="clear" w:color="auto" w:fill="E1DFDD"/>
    </w:rPr>
  </w:style>
  <w:style w:type="character" w:styleId="HTMLDefinition">
    <w:name w:val="HTML Definition"/>
    <w:basedOn w:val="DefaultParagraphFont"/>
    <w:uiPriority w:val="99"/>
    <w:semiHidden/>
    <w:unhideWhenUsed/>
    <w:rsid w:val="00D02E4E"/>
    <w:rPr>
      <w:i/>
      <w:iCs/>
    </w:rPr>
  </w:style>
  <w:style w:type="paragraph" w:customStyle="1" w:styleId="SWA-RECOMMENDATIONBOX">
    <w:name w:val="SWA - RECOMMENDATION BOX"/>
    <w:basedOn w:val="Normal"/>
    <w:qFormat/>
    <w:rsid w:val="00D02E4E"/>
    <w:pPr>
      <w:pBdr>
        <w:top w:val="single" w:sz="4" w:space="1" w:color="auto"/>
        <w:left w:val="single" w:sz="4" w:space="4" w:color="auto"/>
        <w:bottom w:val="single" w:sz="4" w:space="1" w:color="auto"/>
        <w:right w:val="single" w:sz="4" w:space="4" w:color="auto"/>
      </w:pBdr>
      <w:shd w:val="clear" w:color="auto" w:fill="F2DBDB"/>
      <w:tabs>
        <w:tab w:val="left" w:pos="425"/>
      </w:tabs>
      <w:spacing w:after="120" w:line="240" w:lineRule="auto"/>
      <w:ind w:left="425" w:hanging="425"/>
      <w:contextualSpacing/>
    </w:pPr>
    <w:rPr>
      <w:rFonts w:ascii="Arial" w:hAnsi="Arial"/>
      <w:szCs w:val="24"/>
    </w:rPr>
  </w:style>
  <w:style w:type="paragraph" w:styleId="Revision">
    <w:name w:val="Revision"/>
    <w:hidden/>
    <w:uiPriority w:val="99"/>
    <w:semiHidden/>
    <w:rsid w:val="00D02E4E"/>
    <w:pPr>
      <w:spacing w:after="0" w:line="240" w:lineRule="auto"/>
    </w:pPr>
    <w:rPr>
      <w:rFonts w:ascii="Arial" w:hAnsi="Arial"/>
      <w:szCs w:val="24"/>
    </w:rPr>
  </w:style>
  <w:style w:type="character" w:styleId="UnresolvedMention">
    <w:name w:val="Unresolved Mention"/>
    <w:basedOn w:val="DefaultParagraphFont"/>
    <w:uiPriority w:val="99"/>
    <w:semiHidden/>
    <w:unhideWhenUsed/>
    <w:rsid w:val="00D02E4E"/>
    <w:rPr>
      <w:color w:val="605E5C"/>
      <w:shd w:val="clear" w:color="auto" w:fill="E1DFDD"/>
    </w:rPr>
  </w:style>
  <w:style w:type="character" w:customStyle="1" w:styleId="Heading3Char1">
    <w:name w:val="Heading 3 Char1"/>
    <w:basedOn w:val="DefaultParagraphFont"/>
    <w:uiPriority w:val="9"/>
    <w:semiHidden/>
    <w:rsid w:val="00D02E4E"/>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02E4E"/>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02E4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D02E4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D02E4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D02E4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02E4E"/>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D02E4E"/>
    <w:rPr>
      <w:color w:val="954F72" w:themeColor="followedHyperlink"/>
      <w:u w:val="single"/>
    </w:rPr>
  </w:style>
  <w:style w:type="paragraph" w:styleId="Subtitle">
    <w:name w:val="Subtitle"/>
    <w:basedOn w:val="Normal"/>
    <w:next w:val="Normal"/>
    <w:link w:val="SubtitleChar"/>
    <w:uiPriority w:val="2"/>
    <w:qFormat/>
    <w:rsid w:val="00D02E4E"/>
    <w:pPr>
      <w:numPr>
        <w:ilvl w:val="1"/>
      </w:numPr>
    </w:pPr>
    <w:rPr>
      <w:rFonts w:ascii="Arial" w:eastAsia="Times New Roman" w:hAnsi="Arial" w:cs="Times New Roman"/>
      <w:iCs/>
      <w:color w:val="262626"/>
      <w:spacing w:val="13"/>
      <w:sz w:val="52"/>
      <w:szCs w:val="24"/>
    </w:rPr>
  </w:style>
  <w:style w:type="character" w:customStyle="1" w:styleId="SubtitleChar1">
    <w:name w:val="Subtitle Char1"/>
    <w:basedOn w:val="DefaultParagraphFont"/>
    <w:uiPriority w:val="11"/>
    <w:rsid w:val="00D02E4E"/>
    <w:rPr>
      <w:rFonts w:eastAsiaTheme="minorEastAsia"/>
      <w:color w:val="5A5A5A" w:themeColor="text1" w:themeTint="A5"/>
      <w:spacing w:val="15"/>
    </w:rPr>
  </w:style>
  <w:style w:type="table" w:styleId="TableGrid">
    <w:name w:val="Table Grid"/>
    <w:basedOn w:val="TableNormal"/>
    <w:rsid w:val="00D02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qFormat/>
    <w:rsid w:val="001A144A"/>
    <w:pPr>
      <w:spacing w:before="80" w:after="80" w:line="240" w:lineRule="auto"/>
    </w:pPr>
    <w:rPr>
      <w:rFonts w:ascii="Arial" w:hAnsi="Arial"/>
      <w:sz w:val="20"/>
      <w:lang w:eastAsia="en-AU"/>
    </w:rPr>
  </w:style>
  <w:style w:type="character" w:customStyle="1" w:styleId="A12">
    <w:name w:val="A12"/>
    <w:uiPriority w:val="99"/>
    <w:rsid w:val="00370512"/>
    <w:rPr>
      <w:rFonts w:cs="Akzidenz Grotesk BE Regular"/>
      <w:color w:val="000000"/>
      <w:sz w:val="12"/>
      <w:szCs w:val="12"/>
    </w:rPr>
  </w:style>
  <w:style w:type="character" w:styleId="PlaceholderText">
    <w:name w:val="Placeholder Text"/>
    <w:uiPriority w:val="99"/>
    <w:semiHidden/>
    <w:rsid w:val="00370F5B"/>
    <w:rPr>
      <w:rFonts w:cs="Times New Roman"/>
      <w:color w:val="808080"/>
    </w:rPr>
  </w:style>
  <w:style w:type="table" w:styleId="TableGridLight">
    <w:name w:val="Grid Table Light"/>
    <w:basedOn w:val="TableNormal"/>
    <w:uiPriority w:val="40"/>
    <w:rsid w:val="00370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546227">
      <w:bodyDiv w:val="1"/>
      <w:marLeft w:val="0"/>
      <w:marRight w:val="0"/>
      <w:marTop w:val="0"/>
      <w:marBottom w:val="0"/>
      <w:divBdr>
        <w:top w:val="none" w:sz="0" w:space="0" w:color="auto"/>
        <w:left w:val="none" w:sz="0" w:space="0" w:color="auto"/>
        <w:bottom w:val="none" w:sz="0" w:space="0" w:color="auto"/>
        <w:right w:val="none" w:sz="0" w:space="0" w:color="auto"/>
      </w:divBdr>
    </w:div>
    <w:div w:id="1218669654">
      <w:bodyDiv w:val="1"/>
      <w:marLeft w:val="0"/>
      <w:marRight w:val="0"/>
      <w:marTop w:val="0"/>
      <w:marBottom w:val="0"/>
      <w:divBdr>
        <w:top w:val="none" w:sz="0" w:space="0" w:color="auto"/>
        <w:left w:val="none" w:sz="0" w:space="0" w:color="auto"/>
        <w:bottom w:val="none" w:sz="0" w:space="0" w:color="auto"/>
        <w:right w:val="none" w:sz="0" w:space="0" w:color="auto"/>
      </w:divBdr>
    </w:div>
    <w:div w:id="1771849733">
      <w:bodyDiv w:val="1"/>
      <w:marLeft w:val="0"/>
      <w:marRight w:val="0"/>
      <w:marTop w:val="0"/>
      <w:marBottom w:val="0"/>
      <w:divBdr>
        <w:top w:val="none" w:sz="0" w:space="0" w:color="auto"/>
        <w:left w:val="none" w:sz="0" w:space="0" w:color="auto"/>
        <w:bottom w:val="none" w:sz="0" w:space="0" w:color="auto"/>
        <w:right w:val="none" w:sz="0" w:space="0" w:color="auto"/>
      </w:divBdr>
    </w:div>
    <w:div w:id="198746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resources-and-publications/model-codes-practice/model-code-practice-hazardous-manual-tasks" TargetMode="External"/><Relationship Id="rId26" Type="http://schemas.openxmlformats.org/officeDocument/2006/relationships/hyperlink" Target="https://www.safeworkaustralia.gov.au/doc/model-code-practice-work-health-and-safety-consultation-cooperation-and-coordination" TargetMode="External"/><Relationship Id="rId39"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6.png"/><Relationship Id="rId47" Type="http://schemas.openxmlformats.org/officeDocument/2006/relationships/image" Target="media/image9.jpeg"/><Relationship Id="rId50" Type="http://schemas.openxmlformats.org/officeDocument/2006/relationships/hyperlink" Target="https://www.safeworkaustralia.gov.au/glossary" TargetMode="External"/><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resources-and-publications/model-codes-practice/model-code-practice-managing-work-environment-and-facilities" TargetMode="External"/><Relationship Id="rId29" Type="http://schemas.openxmlformats.org/officeDocument/2006/relationships/header" Target="header8.xml"/><Relationship Id="rId11" Type="http://schemas.openxmlformats.org/officeDocument/2006/relationships/hyperlink" Target="http://swa.hosts.application.enet/business-support/Communication/Documents/www.swa.gov.au" TargetMode="External"/><Relationship Id="rId24" Type="http://schemas.openxmlformats.org/officeDocument/2006/relationships/hyperlink" Target="http://hcis.safeworkaustralia.gov.au/" TargetMode="External"/><Relationship Id="rId32" Type="http://schemas.openxmlformats.org/officeDocument/2006/relationships/hyperlink" Target="https://www.safeworkaustralia.gov.au/" TargetMode="External"/><Relationship Id="rId37" Type="http://schemas.openxmlformats.org/officeDocument/2006/relationships/hyperlink" Target="https://www.racp.edu.au/about/college-structure/australasian-faculty-of-occupational-and-environmental-medicine/find-a-consultant" TargetMode="External"/><Relationship Id="rId40" Type="http://schemas.openxmlformats.org/officeDocument/2006/relationships/hyperlink" Target="https://www.safeworkaustralia.gov.au/resources-and-publications/model-codes-practice/model-code-practice-how-manage-work-health-and-safety-risks" TargetMode="External"/><Relationship Id="rId45" Type="http://schemas.openxmlformats.org/officeDocument/2006/relationships/image" Target="media/image8.png"/><Relationship Id="rId53" Type="http://schemas.openxmlformats.org/officeDocument/2006/relationships/hyperlink" Target="https://www.safeworkaustralia.gov.au/resources-and-publications/model-codes-practice/model-code-practice-how-manage-work-health-and-safety-risk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hyperlink" Target="https://www.safeworkaustralia.gov.au/resources-and-publications/model-codes-practice/model-code-practice-construction-work" TargetMode="External"/><Relationship Id="rId30" Type="http://schemas.openxmlformats.org/officeDocument/2006/relationships/header" Target="header9.xml"/><Relationship Id="rId35" Type="http://schemas.openxmlformats.org/officeDocument/2006/relationships/hyperlink" Target="https://www.safeworkaustralia.gov.au/doc/health-monitoring-crystalline-silica" TargetMode="External"/><Relationship Id="rId43" Type="http://schemas.openxmlformats.org/officeDocument/2006/relationships/image" Target="media/image7.png"/><Relationship Id="rId48" Type="http://schemas.openxmlformats.org/officeDocument/2006/relationships/hyperlink" Target="https://www.safeworkaustralia.gov.au/glossary" TargetMode="External"/><Relationship Id="rId56" Type="http://schemas.openxmlformats.org/officeDocument/2006/relationships/header" Target="header12.xml"/><Relationship Id="rId8" Type="http://schemas.openxmlformats.org/officeDocument/2006/relationships/footer" Target="footer1.xml"/><Relationship Id="rId51" Type="http://schemas.openxmlformats.org/officeDocument/2006/relationships/hyperlink" Target="https://www.safeworkaustralia.gov.au/glossary"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safeworkaustralia.gov.au/resources-and-publications/model-codes-practice/model-code-practice-construction-work" TargetMode="External"/><Relationship Id="rId25" Type="http://schemas.openxmlformats.org/officeDocument/2006/relationships/hyperlink" Target="https://www.safeworkaustralia.gov.au/resources-and-publications/guidance-materials/health-and-safety-duty-officer" TargetMode="External"/><Relationship Id="rId33" Type="http://schemas.openxmlformats.org/officeDocument/2006/relationships/hyperlink" Target="https://www.safeworkaustralia.gov.au/doc/guidance-interpretation-workplace-exposure-standards-airborne-contaminants" TargetMode="External"/><Relationship Id="rId38" Type="http://schemas.openxmlformats.org/officeDocument/2006/relationships/hyperlink" Target="https://www.safeworkaustralia.gov.au/doc/health-monitoring-persons-conducting-business-or-undertaking-guide" TargetMode="External"/><Relationship Id="rId46" Type="http://schemas.openxmlformats.org/officeDocument/2006/relationships/hyperlink" Target="https://www.safeworkaustralia.gov.au/" TargetMode="External"/><Relationship Id="rId59"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hyperlink" Target="https://www.safeworkaustralia.gov.au/resources-and-publications/model-codes-practice/model-code-practice-managing-work-environment-and-fac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resources-and-publications/guidance-materials/how-determine-what-reasonably-practicable-meet-health-and-safety-duty" TargetMode="External"/><Relationship Id="rId23" Type="http://schemas.openxmlformats.org/officeDocument/2006/relationships/image" Target="media/image2.png"/><Relationship Id="rId28" Type="http://schemas.openxmlformats.org/officeDocument/2006/relationships/hyperlink" Target="https://www.safeworkaustralia.gov.au/resources-and-publications/model-codes-practice/model-code-practice-construction-work" TargetMode="External"/><Relationship Id="rId36" Type="http://schemas.openxmlformats.org/officeDocument/2006/relationships/hyperlink" Target="https://www.safeworkaustralia.gov.au/doc/model-code-practice-how-manage-work-health-and-safety-risks" TargetMode="External"/><Relationship Id="rId49" Type="http://schemas.openxmlformats.org/officeDocument/2006/relationships/hyperlink" Target="https://www.safeworkaustralia.gov.au/glossary" TargetMode="External"/><Relationship Id="rId57" Type="http://schemas.openxmlformats.org/officeDocument/2006/relationships/header" Target="header13.xml"/><Relationship Id="rId10" Type="http://schemas.openxmlformats.org/officeDocument/2006/relationships/hyperlink" Target="file:///C:\Users\SH3657\AppData\Local\Hewlett-Packard\HP%20TRIM\TEMP\HPTRIM.13244\info@swa.gov.au" TargetMode="External"/><Relationship Id="rId31" Type="http://schemas.openxmlformats.org/officeDocument/2006/relationships/header" Target="header10.xml"/><Relationship Id="rId44" Type="http://schemas.openxmlformats.org/officeDocument/2006/relationships/hyperlink" Target="https://www.safeworkaustralia.gov.au/resources-and-publications/model-codes-practice/model-code-practice-managing-work-environment-and-facilities" TargetMode="External"/><Relationship Id="rId52" Type="http://schemas.openxmlformats.org/officeDocument/2006/relationships/hyperlink" Target="https://www.safeworkaustralia.gov.au/resources-and-publications/model-codes-practice/model-code-practice-managing-risks-plant-workplace"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0F527C8FB248F8B2F68E16A32B82C1"/>
        <w:category>
          <w:name w:val="General"/>
          <w:gallery w:val="placeholder"/>
        </w:category>
        <w:types>
          <w:type w:val="bbPlcHdr"/>
        </w:types>
        <w:behaviors>
          <w:behavior w:val="content"/>
        </w:behaviors>
        <w:guid w:val="{C42D859A-892E-497A-83EB-F69EE79FDB84}"/>
      </w:docPartPr>
      <w:docPartBody>
        <w:p w:rsidR="00F51BF9" w:rsidRDefault="00B43C7D" w:rsidP="00B43C7D">
          <w:pPr>
            <w:pStyle w:val="130F527C8FB248F8B2F68E16A32B82C1"/>
          </w:pPr>
          <w:r w:rsidRPr="00504ED6">
            <w:rPr>
              <w:rStyle w:val="PlaceholderText"/>
            </w:rPr>
            <w:t>Click here to enter text.</w:t>
          </w:r>
        </w:p>
      </w:docPartBody>
    </w:docPart>
    <w:docPart>
      <w:docPartPr>
        <w:name w:val="DBAE2662EB144D659C3D971AC8162748"/>
        <w:category>
          <w:name w:val="General"/>
          <w:gallery w:val="placeholder"/>
        </w:category>
        <w:types>
          <w:type w:val="bbPlcHdr"/>
        </w:types>
        <w:behaviors>
          <w:behavior w:val="content"/>
        </w:behaviors>
        <w:guid w:val="{0A06135B-81F7-42BB-B7AB-97D9D443E3D5}"/>
      </w:docPartPr>
      <w:docPartBody>
        <w:p w:rsidR="00F51BF9" w:rsidRDefault="00B43C7D" w:rsidP="00B43C7D">
          <w:pPr>
            <w:pStyle w:val="DBAE2662EB144D659C3D971AC8162748"/>
          </w:pPr>
          <w:r w:rsidRPr="00504ED6">
            <w:rPr>
              <w:rStyle w:val="PlaceholderText"/>
            </w:rPr>
            <w:t>Click here to enter text.</w:t>
          </w:r>
        </w:p>
      </w:docPartBody>
    </w:docPart>
    <w:docPart>
      <w:docPartPr>
        <w:name w:val="0334977F95784E48AEB3E4A9C91F1E9F"/>
        <w:category>
          <w:name w:val="General"/>
          <w:gallery w:val="placeholder"/>
        </w:category>
        <w:types>
          <w:type w:val="bbPlcHdr"/>
        </w:types>
        <w:behaviors>
          <w:behavior w:val="content"/>
        </w:behaviors>
        <w:guid w:val="{09463449-48E4-4BA7-9E6C-8107980655FE}"/>
      </w:docPartPr>
      <w:docPartBody>
        <w:p w:rsidR="00F51BF9" w:rsidRDefault="00B43C7D" w:rsidP="00B43C7D">
          <w:pPr>
            <w:pStyle w:val="0334977F95784E48AEB3E4A9C91F1E9F"/>
          </w:pPr>
          <w:r w:rsidRPr="00504ED6">
            <w:rPr>
              <w:rStyle w:val="PlaceholderText"/>
            </w:rPr>
            <w:t>Click here to enter text.</w:t>
          </w:r>
        </w:p>
      </w:docPartBody>
    </w:docPart>
    <w:docPart>
      <w:docPartPr>
        <w:name w:val="B4EDF06F97F44298AD72FA4E35DB3D40"/>
        <w:category>
          <w:name w:val="General"/>
          <w:gallery w:val="placeholder"/>
        </w:category>
        <w:types>
          <w:type w:val="bbPlcHdr"/>
        </w:types>
        <w:behaviors>
          <w:behavior w:val="content"/>
        </w:behaviors>
        <w:guid w:val="{C09C4CA4-1B3B-49EA-92EE-C47B8F5D428E}"/>
      </w:docPartPr>
      <w:docPartBody>
        <w:p w:rsidR="00F51BF9" w:rsidRDefault="00B43C7D" w:rsidP="00B43C7D">
          <w:pPr>
            <w:pStyle w:val="B4EDF06F97F44298AD72FA4E35DB3D40"/>
          </w:pPr>
          <w:r w:rsidRPr="00504E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7D"/>
    <w:rsid w:val="00031EBB"/>
    <w:rsid w:val="000B4D6A"/>
    <w:rsid w:val="000E1357"/>
    <w:rsid w:val="002F626B"/>
    <w:rsid w:val="00343132"/>
    <w:rsid w:val="00482729"/>
    <w:rsid w:val="005B2874"/>
    <w:rsid w:val="006A09D6"/>
    <w:rsid w:val="006A4E14"/>
    <w:rsid w:val="006C1973"/>
    <w:rsid w:val="008705B1"/>
    <w:rsid w:val="00980239"/>
    <w:rsid w:val="00AB4F8A"/>
    <w:rsid w:val="00B43C7D"/>
    <w:rsid w:val="00B556E1"/>
    <w:rsid w:val="00BB129F"/>
    <w:rsid w:val="00BF1434"/>
    <w:rsid w:val="00C52E0E"/>
    <w:rsid w:val="00C91F2A"/>
    <w:rsid w:val="00E658D6"/>
    <w:rsid w:val="00EC2720"/>
    <w:rsid w:val="00ED7726"/>
    <w:rsid w:val="00F44420"/>
    <w:rsid w:val="00F50C19"/>
    <w:rsid w:val="00F51BF9"/>
    <w:rsid w:val="00FB2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43C7D"/>
    <w:rPr>
      <w:rFonts w:cs="Times New Roman"/>
      <w:color w:val="808080"/>
    </w:rPr>
  </w:style>
  <w:style w:type="paragraph" w:customStyle="1" w:styleId="130F527C8FB248F8B2F68E16A32B82C1">
    <w:name w:val="130F527C8FB248F8B2F68E16A32B82C1"/>
    <w:rsid w:val="00B43C7D"/>
  </w:style>
  <w:style w:type="paragraph" w:customStyle="1" w:styleId="DBAE2662EB144D659C3D971AC8162748">
    <w:name w:val="DBAE2662EB144D659C3D971AC8162748"/>
    <w:rsid w:val="00B43C7D"/>
  </w:style>
  <w:style w:type="paragraph" w:customStyle="1" w:styleId="0334977F95784E48AEB3E4A9C91F1E9F">
    <w:name w:val="0334977F95784E48AEB3E4A9C91F1E9F"/>
    <w:rsid w:val="00B43C7D"/>
  </w:style>
  <w:style w:type="paragraph" w:customStyle="1" w:styleId="B4EDF06F97F44298AD72FA4E35DB3D40">
    <w:name w:val="B4EDF06F97F44298AD72FA4E35DB3D40"/>
    <w:rsid w:val="00B43C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79446-9789-4D8A-A9B1-8A95EEC2A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17320</Words>
  <Characters>98729</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2021-11-18T03:32:00Z</dcterms:created>
  <dcterms:modified xsi:type="dcterms:W3CDTF">2021-11-18T23:28:00Z</dcterms:modified>
</cp:coreProperties>
</file>